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3069C" w14:textId="6CB34666" w:rsidR="002456A8" w:rsidRPr="008153DA" w:rsidRDefault="00336209" w:rsidP="002456A8">
      <w:pPr>
        <w:pBdr>
          <w:bottom w:val="single" w:sz="4" w:space="1" w:color="auto"/>
        </w:pBdr>
        <w:jc w:val="center"/>
        <w:rPr>
          <w:rFonts w:ascii="Times New Roman" w:hAnsi="Times New Roman" w:cs="Times New Roman"/>
          <w:b/>
          <w:caps/>
          <w:szCs w:val="20"/>
          <w:lang w:val="uk-UA"/>
        </w:rPr>
      </w:pPr>
      <w:bookmarkStart w:id="0" w:name="_Hlk18571617"/>
      <w:r w:rsidRPr="008153DA">
        <w:rPr>
          <w:rFonts w:ascii="Times New Roman" w:hAnsi="Times New Roman" w:cs="Times New Roman"/>
          <w:b/>
          <w:caps/>
          <w:szCs w:val="20"/>
          <w:lang w:val="uk-UA"/>
        </w:rPr>
        <w:t>ФОП НОвохатня Ю.В.</w:t>
      </w:r>
    </w:p>
    <w:p w14:paraId="55E18F06" w14:textId="2102AFEB" w:rsidR="002456A8" w:rsidRPr="008153DA" w:rsidRDefault="002456A8" w:rsidP="002456A8">
      <w:pPr>
        <w:jc w:val="center"/>
        <w:rPr>
          <w:rFonts w:ascii="Times New Roman" w:hAnsi="Times New Roman" w:cs="Times New Roman"/>
          <w:sz w:val="16"/>
          <w:szCs w:val="16"/>
          <w:lang w:val="uk-UA"/>
        </w:rPr>
      </w:pPr>
      <w:r w:rsidRPr="008153DA">
        <w:rPr>
          <w:rFonts w:ascii="Times New Roman" w:hAnsi="Times New Roman" w:cs="Times New Roman"/>
          <w:sz w:val="16"/>
          <w:szCs w:val="16"/>
          <w:lang w:val="uk-UA"/>
        </w:rPr>
        <w:t>адреса: 0</w:t>
      </w:r>
      <w:r w:rsidR="00336209" w:rsidRPr="008153DA">
        <w:rPr>
          <w:rFonts w:ascii="Times New Roman" w:hAnsi="Times New Roman" w:cs="Times New Roman"/>
          <w:sz w:val="16"/>
          <w:szCs w:val="16"/>
          <w:lang w:val="uk-UA"/>
        </w:rPr>
        <w:t>3049</w:t>
      </w:r>
      <w:r w:rsidRPr="008153DA">
        <w:rPr>
          <w:rFonts w:ascii="Times New Roman" w:hAnsi="Times New Roman" w:cs="Times New Roman"/>
          <w:sz w:val="16"/>
          <w:szCs w:val="16"/>
          <w:lang w:val="uk-UA"/>
        </w:rPr>
        <w:t>,</w:t>
      </w:r>
      <w:r w:rsidR="00336209" w:rsidRPr="008153DA">
        <w:rPr>
          <w:rFonts w:ascii="Times New Roman" w:hAnsi="Times New Roman" w:cs="Times New Roman"/>
          <w:sz w:val="16"/>
          <w:szCs w:val="16"/>
          <w:lang w:val="uk-UA"/>
        </w:rPr>
        <w:t xml:space="preserve"> м. Київ</w:t>
      </w:r>
      <w:r w:rsidRPr="008153DA">
        <w:rPr>
          <w:rFonts w:ascii="Times New Roman" w:hAnsi="Times New Roman" w:cs="Times New Roman"/>
          <w:sz w:val="16"/>
          <w:szCs w:val="16"/>
          <w:lang w:val="uk-UA"/>
        </w:rPr>
        <w:t xml:space="preserve"> </w:t>
      </w:r>
      <w:r w:rsidR="00336209" w:rsidRPr="008153DA">
        <w:rPr>
          <w:rFonts w:ascii="Times New Roman" w:hAnsi="Times New Roman" w:cs="Times New Roman"/>
          <w:sz w:val="16"/>
          <w:szCs w:val="16"/>
          <w:lang w:val="uk-UA"/>
        </w:rPr>
        <w:t>вул. Тополева 4</w:t>
      </w:r>
      <w:r w:rsidRPr="008153DA">
        <w:rPr>
          <w:rFonts w:ascii="Times New Roman" w:hAnsi="Times New Roman" w:cs="Times New Roman"/>
          <w:sz w:val="16"/>
          <w:szCs w:val="16"/>
          <w:lang w:val="uk-UA"/>
        </w:rPr>
        <w:t xml:space="preserve">, • код згідно з ЄДРПО: </w:t>
      </w:r>
      <w:r w:rsidR="00336209" w:rsidRPr="008153DA">
        <w:rPr>
          <w:rFonts w:ascii="Times New Roman" w:hAnsi="Times New Roman" w:cs="Times New Roman"/>
          <w:sz w:val="16"/>
          <w:szCs w:val="16"/>
          <w:lang w:val="uk-UA"/>
        </w:rPr>
        <w:t>2902596302</w:t>
      </w:r>
    </w:p>
    <w:p w14:paraId="4938B8DD" w14:textId="77777777" w:rsidR="002456A8" w:rsidRPr="008153DA" w:rsidRDefault="002456A8" w:rsidP="002456A8">
      <w:pPr>
        <w:rPr>
          <w:rFonts w:ascii="Times New Roman" w:hAnsi="Times New Roman" w:cs="Times New Roman"/>
          <w:sz w:val="24"/>
          <w:szCs w:val="24"/>
          <w:lang w:val="uk-UA"/>
        </w:rPr>
      </w:pPr>
    </w:p>
    <w:p w14:paraId="2018CE67" w14:textId="77777777" w:rsidR="00CB0AFB" w:rsidRPr="008153DA" w:rsidRDefault="00CB0AFB" w:rsidP="00CB0AFB">
      <w:pPr>
        <w:rPr>
          <w:rFonts w:ascii="Times New Roman" w:hAnsi="Times New Roman" w:cs="Times New Roman"/>
          <w:sz w:val="24"/>
          <w:szCs w:val="24"/>
          <w:lang w:val="uk-UA"/>
        </w:rPr>
      </w:pPr>
    </w:p>
    <w:p w14:paraId="72B31045" w14:textId="77777777" w:rsidR="00CB0AFB" w:rsidRPr="008153DA" w:rsidRDefault="00CB0AFB" w:rsidP="00CB0AFB">
      <w:pPr>
        <w:rPr>
          <w:rFonts w:ascii="Times New Roman" w:hAnsi="Times New Roman" w:cs="Times New Roman"/>
          <w:sz w:val="24"/>
          <w:szCs w:val="24"/>
          <w:lang w:val="uk-UA"/>
        </w:rPr>
      </w:pPr>
    </w:p>
    <w:p w14:paraId="5A841283" w14:textId="77777777" w:rsidR="00CB0AFB" w:rsidRPr="008153DA" w:rsidRDefault="00CB0AFB" w:rsidP="00CB0AFB">
      <w:pPr>
        <w:rPr>
          <w:rFonts w:ascii="Times New Roman" w:hAnsi="Times New Roman" w:cs="Times New Roman"/>
          <w:sz w:val="24"/>
          <w:szCs w:val="24"/>
          <w:lang w:val="uk-UA"/>
        </w:rPr>
      </w:pPr>
    </w:p>
    <w:p w14:paraId="17C717B7" w14:textId="77777777" w:rsidR="00CB0AFB" w:rsidRPr="008153DA" w:rsidRDefault="00CB0AFB" w:rsidP="00CB0AFB">
      <w:pPr>
        <w:rPr>
          <w:rFonts w:ascii="Times New Roman" w:hAnsi="Times New Roman" w:cs="Times New Roman"/>
          <w:sz w:val="24"/>
          <w:szCs w:val="24"/>
          <w:lang w:val="uk-UA"/>
        </w:rPr>
      </w:pPr>
    </w:p>
    <w:p w14:paraId="4BE57F14" w14:textId="77777777" w:rsidR="00CB0AFB" w:rsidRPr="008153DA" w:rsidRDefault="00CB0AFB" w:rsidP="00CB0AFB">
      <w:pPr>
        <w:rPr>
          <w:rFonts w:ascii="Times New Roman" w:hAnsi="Times New Roman" w:cs="Times New Roman"/>
          <w:sz w:val="24"/>
          <w:szCs w:val="24"/>
          <w:lang w:val="uk-UA"/>
        </w:rPr>
      </w:pPr>
    </w:p>
    <w:p w14:paraId="3E48F390" w14:textId="77777777" w:rsidR="00CB0AFB" w:rsidRPr="008153DA" w:rsidRDefault="00CB0AFB" w:rsidP="00CB0AFB">
      <w:pPr>
        <w:rPr>
          <w:rFonts w:ascii="Times New Roman" w:hAnsi="Times New Roman" w:cs="Times New Roman"/>
          <w:sz w:val="24"/>
          <w:szCs w:val="24"/>
          <w:lang w:val="uk-UA"/>
        </w:rPr>
      </w:pPr>
    </w:p>
    <w:p w14:paraId="0FB4B83A" w14:textId="77777777" w:rsidR="00CB0AFB" w:rsidRPr="008153DA" w:rsidRDefault="00CB0AFB" w:rsidP="00CB0AFB">
      <w:pPr>
        <w:rPr>
          <w:rFonts w:ascii="Times New Roman" w:hAnsi="Times New Roman" w:cs="Times New Roman"/>
          <w:sz w:val="24"/>
          <w:szCs w:val="24"/>
          <w:lang w:val="uk-UA"/>
        </w:rPr>
      </w:pPr>
    </w:p>
    <w:p w14:paraId="230C458A" w14:textId="77777777" w:rsidR="00CB0AFB" w:rsidRPr="008153DA" w:rsidRDefault="00CB0AFB" w:rsidP="00CB0AFB">
      <w:pPr>
        <w:rPr>
          <w:rFonts w:ascii="Times New Roman" w:hAnsi="Times New Roman" w:cs="Times New Roman"/>
          <w:sz w:val="24"/>
          <w:szCs w:val="24"/>
          <w:lang w:val="uk-UA"/>
        </w:rPr>
      </w:pPr>
    </w:p>
    <w:p w14:paraId="28D48904" w14:textId="77777777" w:rsidR="00CB0AFB" w:rsidRPr="008153DA" w:rsidRDefault="00CB0AFB" w:rsidP="00CB0AFB">
      <w:pPr>
        <w:rPr>
          <w:rFonts w:ascii="Times New Roman" w:hAnsi="Times New Roman" w:cs="Times New Roman"/>
          <w:sz w:val="24"/>
          <w:szCs w:val="24"/>
          <w:lang w:val="uk-UA"/>
        </w:rPr>
      </w:pPr>
    </w:p>
    <w:p w14:paraId="7C9915AC" w14:textId="2F31E284" w:rsidR="00CB0AFB" w:rsidRDefault="00A049A9" w:rsidP="00CB0AFB">
      <w:pPr>
        <w:jc w:val="center"/>
        <w:rPr>
          <w:rFonts w:ascii="Times New Roman" w:hAnsi="Times New Roman" w:cs="Times New Roman"/>
          <w:b/>
          <w:caps/>
          <w:sz w:val="32"/>
          <w:szCs w:val="32"/>
          <w:lang w:val="uk-UA"/>
        </w:rPr>
      </w:pPr>
      <w:r w:rsidRPr="008153DA">
        <w:rPr>
          <w:rFonts w:ascii="Times New Roman" w:hAnsi="Times New Roman" w:cs="Times New Roman"/>
          <w:b/>
          <w:caps/>
          <w:sz w:val="32"/>
          <w:szCs w:val="32"/>
          <w:lang w:val="uk-UA"/>
        </w:rPr>
        <w:t xml:space="preserve"> </w:t>
      </w:r>
      <w:r w:rsidR="00CB0AFB" w:rsidRPr="008153DA">
        <w:rPr>
          <w:rFonts w:ascii="Times New Roman" w:hAnsi="Times New Roman" w:cs="Times New Roman"/>
          <w:b/>
          <w:caps/>
          <w:sz w:val="32"/>
          <w:szCs w:val="32"/>
          <w:lang w:val="uk-UA"/>
        </w:rPr>
        <w:t>детальн</w:t>
      </w:r>
      <w:r w:rsidR="00791721" w:rsidRPr="008153DA">
        <w:rPr>
          <w:rFonts w:ascii="Times New Roman" w:hAnsi="Times New Roman" w:cs="Times New Roman"/>
          <w:b/>
          <w:caps/>
          <w:sz w:val="32"/>
          <w:szCs w:val="32"/>
          <w:lang w:val="uk-UA"/>
        </w:rPr>
        <w:t>ИЙ</w:t>
      </w:r>
      <w:r w:rsidR="00CB0AFB" w:rsidRPr="008153DA">
        <w:rPr>
          <w:rFonts w:ascii="Times New Roman" w:hAnsi="Times New Roman" w:cs="Times New Roman"/>
          <w:b/>
          <w:caps/>
          <w:sz w:val="32"/>
          <w:szCs w:val="32"/>
          <w:lang w:val="uk-UA"/>
        </w:rPr>
        <w:t xml:space="preserve"> план території</w:t>
      </w:r>
    </w:p>
    <w:p w14:paraId="5BDCEA13" w14:textId="77777777" w:rsidR="00092136" w:rsidRDefault="00092136" w:rsidP="00CB0AFB">
      <w:pPr>
        <w:jc w:val="center"/>
        <w:rPr>
          <w:rFonts w:ascii="Times New Roman" w:hAnsi="Times New Roman" w:cs="Times New Roman"/>
          <w:b/>
          <w:caps/>
          <w:sz w:val="32"/>
          <w:szCs w:val="32"/>
          <w:lang w:val="uk-UA"/>
        </w:rPr>
      </w:pPr>
    </w:p>
    <w:p w14:paraId="6F3E2F62" w14:textId="1F23F335" w:rsidR="00CB0AFB" w:rsidRPr="00092136" w:rsidRDefault="00092136" w:rsidP="00092136">
      <w:pPr>
        <w:jc w:val="center"/>
        <w:rPr>
          <w:rFonts w:ascii="Times New Roman" w:hAnsi="Times New Roman" w:cs="Times New Roman"/>
          <w:b/>
          <w:sz w:val="32"/>
          <w:szCs w:val="32"/>
          <w:lang w:val="uk-UA"/>
        </w:rPr>
      </w:pPr>
      <w:r w:rsidRPr="00092136">
        <w:rPr>
          <w:rFonts w:ascii="Times New Roman" w:hAnsi="Times New Roman" w:cs="Times New Roman"/>
          <w:b/>
          <w:sz w:val="32"/>
          <w:szCs w:val="32"/>
          <w:lang w:val="uk-UA"/>
        </w:rPr>
        <w:t>орієнтовною площею 32,6 га, що розташована в межах вулиць Києво-Мироцька,  Є. Коновальця, Ольжича та існуючої житлової забудови в місті Буча Київської області (Коригування)</w:t>
      </w:r>
    </w:p>
    <w:bookmarkEnd w:id="0"/>
    <w:p w14:paraId="3FACC474" w14:textId="77777777" w:rsidR="00CB0AFB" w:rsidRPr="008153DA" w:rsidRDefault="00CB0AFB" w:rsidP="00CB0AFB">
      <w:pPr>
        <w:rPr>
          <w:rFonts w:ascii="Times New Roman" w:hAnsi="Times New Roman" w:cs="Times New Roman"/>
          <w:sz w:val="24"/>
          <w:szCs w:val="24"/>
          <w:lang w:val="uk-UA"/>
        </w:rPr>
      </w:pPr>
    </w:p>
    <w:p w14:paraId="5BD8E25D" w14:textId="77777777" w:rsidR="00092136" w:rsidRDefault="00092136" w:rsidP="00CB0AFB">
      <w:pPr>
        <w:jc w:val="center"/>
        <w:rPr>
          <w:rFonts w:ascii="Times New Roman" w:hAnsi="Times New Roman" w:cs="Times New Roman"/>
          <w:b/>
          <w:caps/>
          <w:sz w:val="24"/>
          <w:szCs w:val="24"/>
          <w:lang w:val="uk-UA"/>
        </w:rPr>
      </w:pPr>
    </w:p>
    <w:p w14:paraId="2A70ECEB" w14:textId="77777777" w:rsidR="00092136" w:rsidRDefault="00092136" w:rsidP="00CB0AFB">
      <w:pPr>
        <w:jc w:val="center"/>
        <w:rPr>
          <w:rFonts w:ascii="Times New Roman" w:hAnsi="Times New Roman" w:cs="Times New Roman"/>
          <w:b/>
          <w:caps/>
          <w:sz w:val="24"/>
          <w:szCs w:val="24"/>
          <w:lang w:val="uk-UA"/>
        </w:rPr>
      </w:pPr>
    </w:p>
    <w:p w14:paraId="493DB2C3" w14:textId="77777777" w:rsidR="00092136" w:rsidRDefault="00092136" w:rsidP="00CB0AFB">
      <w:pPr>
        <w:jc w:val="center"/>
        <w:rPr>
          <w:rFonts w:ascii="Times New Roman" w:hAnsi="Times New Roman" w:cs="Times New Roman"/>
          <w:b/>
          <w:caps/>
          <w:sz w:val="24"/>
          <w:szCs w:val="24"/>
          <w:lang w:val="uk-UA"/>
        </w:rPr>
      </w:pPr>
    </w:p>
    <w:p w14:paraId="5EFFAFF1" w14:textId="77777777" w:rsidR="00092136" w:rsidRDefault="00092136" w:rsidP="00CB0AFB">
      <w:pPr>
        <w:jc w:val="center"/>
        <w:rPr>
          <w:rFonts w:ascii="Times New Roman" w:hAnsi="Times New Roman" w:cs="Times New Roman"/>
          <w:b/>
          <w:caps/>
          <w:sz w:val="24"/>
          <w:szCs w:val="24"/>
          <w:lang w:val="uk-UA"/>
        </w:rPr>
      </w:pPr>
    </w:p>
    <w:p w14:paraId="120D86DF" w14:textId="77777777" w:rsidR="00092136" w:rsidRDefault="00092136" w:rsidP="00CB0AFB">
      <w:pPr>
        <w:jc w:val="center"/>
        <w:rPr>
          <w:rFonts w:ascii="Times New Roman" w:hAnsi="Times New Roman" w:cs="Times New Roman"/>
          <w:b/>
          <w:caps/>
          <w:sz w:val="24"/>
          <w:szCs w:val="24"/>
          <w:lang w:val="uk-UA"/>
        </w:rPr>
      </w:pPr>
    </w:p>
    <w:p w14:paraId="2BFBD614" w14:textId="77777777" w:rsidR="00092136" w:rsidRDefault="00092136" w:rsidP="00CB0AFB">
      <w:pPr>
        <w:jc w:val="center"/>
        <w:rPr>
          <w:rFonts w:ascii="Times New Roman" w:hAnsi="Times New Roman" w:cs="Times New Roman"/>
          <w:b/>
          <w:caps/>
          <w:sz w:val="24"/>
          <w:szCs w:val="24"/>
          <w:lang w:val="uk-UA"/>
        </w:rPr>
      </w:pPr>
    </w:p>
    <w:p w14:paraId="77509886" w14:textId="77777777" w:rsidR="00092136" w:rsidRDefault="00092136" w:rsidP="00CB0AFB">
      <w:pPr>
        <w:jc w:val="center"/>
        <w:rPr>
          <w:rFonts w:ascii="Times New Roman" w:hAnsi="Times New Roman" w:cs="Times New Roman"/>
          <w:b/>
          <w:caps/>
          <w:sz w:val="24"/>
          <w:szCs w:val="24"/>
          <w:lang w:val="uk-UA"/>
        </w:rPr>
      </w:pPr>
    </w:p>
    <w:p w14:paraId="61F967BC" w14:textId="77777777" w:rsidR="00CB0AFB" w:rsidRPr="00354831" w:rsidRDefault="001B44A4" w:rsidP="00CB0AFB">
      <w:pPr>
        <w:jc w:val="center"/>
        <w:rPr>
          <w:rFonts w:ascii="Times New Roman" w:hAnsi="Times New Roman" w:cs="Times New Roman"/>
          <w:b/>
          <w:caps/>
          <w:sz w:val="24"/>
          <w:szCs w:val="24"/>
          <w:lang w:val="uk-UA"/>
        </w:rPr>
      </w:pPr>
      <w:r w:rsidRPr="00354831">
        <w:rPr>
          <w:rFonts w:ascii="Times New Roman" w:hAnsi="Times New Roman" w:cs="Times New Roman"/>
          <w:b/>
          <w:caps/>
          <w:sz w:val="24"/>
          <w:szCs w:val="24"/>
          <w:lang w:val="uk-UA"/>
        </w:rPr>
        <w:t>ТЕКСТОВІ ТА Графічні матеріали</w:t>
      </w:r>
    </w:p>
    <w:p w14:paraId="380D9015" w14:textId="77777777" w:rsidR="00CB0AFB" w:rsidRPr="00354831" w:rsidRDefault="00CB0AFB" w:rsidP="00CB0AFB">
      <w:pPr>
        <w:rPr>
          <w:rFonts w:ascii="Times New Roman" w:hAnsi="Times New Roman" w:cs="Times New Roman"/>
          <w:sz w:val="24"/>
          <w:szCs w:val="24"/>
          <w:lang w:val="uk-UA"/>
        </w:rPr>
      </w:pPr>
    </w:p>
    <w:p w14:paraId="7B5D47F9" w14:textId="77777777" w:rsidR="00CB0AFB" w:rsidRPr="008153DA" w:rsidRDefault="00CB0AFB" w:rsidP="00CB0AFB">
      <w:pPr>
        <w:rPr>
          <w:rFonts w:ascii="Times New Roman" w:hAnsi="Times New Roman" w:cs="Times New Roman"/>
          <w:sz w:val="24"/>
          <w:szCs w:val="24"/>
          <w:lang w:val="uk-UA"/>
        </w:rPr>
      </w:pPr>
    </w:p>
    <w:p w14:paraId="449F0D33" w14:textId="77777777" w:rsidR="007D0A69" w:rsidRPr="008153DA" w:rsidRDefault="007D0A69" w:rsidP="00CB0AFB">
      <w:pPr>
        <w:rPr>
          <w:rFonts w:ascii="Times New Roman" w:hAnsi="Times New Roman" w:cs="Times New Roman"/>
          <w:sz w:val="24"/>
          <w:szCs w:val="24"/>
          <w:lang w:val="uk-UA"/>
        </w:rPr>
      </w:pPr>
    </w:p>
    <w:p w14:paraId="24CA2D2E" w14:textId="77777777" w:rsidR="007D0A69" w:rsidRPr="008153DA" w:rsidRDefault="007D0A69" w:rsidP="00CB0AFB">
      <w:pPr>
        <w:rPr>
          <w:rFonts w:ascii="Times New Roman" w:hAnsi="Times New Roman" w:cs="Times New Roman"/>
          <w:sz w:val="24"/>
          <w:szCs w:val="24"/>
          <w:lang w:val="uk-UA"/>
        </w:rPr>
      </w:pPr>
    </w:p>
    <w:p w14:paraId="7B33F468" w14:textId="77777777" w:rsidR="007D0A69" w:rsidRPr="008153DA" w:rsidRDefault="007D0A69" w:rsidP="00CB0AFB">
      <w:pPr>
        <w:rPr>
          <w:rFonts w:ascii="Times New Roman" w:hAnsi="Times New Roman" w:cs="Times New Roman"/>
          <w:sz w:val="24"/>
          <w:szCs w:val="24"/>
          <w:lang w:val="uk-UA"/>
        </w:rPr>
      </w:pPr>
    </w:p>
    <w:p w14:paraId="13342A8D" w14:textId="77777777" w:rsidR="007D0A69" w:rsidRPr="008153DA" w:rsidRDefault="007D0A69" w:rsidP="00CB0AFB">
      <w:pPr>
        <w:rPr>
          <w:rFonts w:ascii="Times New Roman" w:hAnsi="Times New Roman" w:cs="Times New Roman"/>
          <w:sz w:val="24"/>
          <w:szCs w:val="24"/>
          <w:lang w:val="uk-UA"/>
        </w:rPr>
      </w:pPr>
    </w:p>
    <w:p w14:paraId="535124EF" w14:textId="77777777" w:rsidR="007D0A69" w:rsidRPr="008153DA" w:rsidRDefault="007D0A69" w:rsidP="00CB0AFB">
      <w:pPr>
        <w:rPr>
          <w:rFonts w:ascii="Times New Roman" w:hAnsi="Times New Roman" w:cs="Times New Roman"/>
          <w:sz w:val="24"/>
          <w:szCs w:val="24"/>
          <w:lang w:val="uk-UA"/>
        </w:rPr>
      </w:pPr>
    </w:p>
    <w:p w14:paraId="6B02CA20" w14:textId="77777777" w:rsidR="007D0A69" w:rsidRPr="008153DA" w:rsidRDefault="007D0A69" w:rsidP="00CB0AFB">
      <w:pPr>
        <w:rPr>
          <w:rFonts w:ascii="Times New Roman" w:hAnsi="Times New Roman" w:cs="Times New Roman"/>
          <w:sz w:val="24"/>
          <w:szCs w:val="24"/>
          <w:lang w:val="uk-UA"/>
        </w:rPr>
      </w:pPr>
    </w:p>
    <w:p w14:paraId="65111DA4" w14:textId="77777777" w:rsidR="00CB0AFB" w:rsidRPr="008153DA" w:rsidRDefault="00CB0AFB" w:rsidP="00CB0AFB">
      <w:pPr>
        <w:rPr>
          <w:rFonts w:ascii="Times New Roman" w:hAnsi="Times New Roman" w:cs="Times New Roman"/>
          <w:sz w:val="24"/>
          <w:szCs w:val="24"/>
          <w:lang w:val="uk-UA"/>
        </w:rPr>
      </w:pPr>
    </w:p>
    <w:p w14:paraId="765B75D8" w14:textId="77777777" w:rsidR="002456A8" w:rsidRPr="008153DA" w:rsidRDefault="002456A8" w:rsidP="00CB0AFB">
      <w:pPr>
        <w:rPr>
          <w:rFonts w:ascii="Times New Roman" w:hAnsi="Times New Roman" w:cs="Times New Roman"/>
          <w:sz w:val="24"/>
          <w:szCs w:val="24"/>
          <w:lang w:val="uk-UA"/>
        </w:rPr>
      </w:pPr>
    </w:p>
    <w:p w14:paraId="2DC4E392" w14:textId="77777777" w:rsidR="002456A8" w:rsidRPr="008153DA" w:rsidRDefault="002456A8" w:rsidP="00CB0AFB">
      <w:pPr>
        <w:rPr>
          <w:rFonts w:ascii="Times New Roman" w:hAnsi="Times New Roman" w:cs="Times New Roman"/>
          <w:sz w:val="24"/>
          <w:szCs w:val="24"/>
          <w:lang w:val="uk-UA"/>
        </w:rPr>
      </w:pPr>
    </w:p>
    <w:p w14:paraId="755B1481" w14:textId="77777777" w:rsidR="00CB0AFB" w:rsidRPr="008153DA" w:rsidRDefault="00CB0AFB" w:rsidP="00CB0AFB">
      <w:pPr>
        <w:rPr>
          <w:rFonts w:ascii="Times New Roman" w:hAnsi="Times New Roman" w:cs="Times New Roman"/>
          <w:sz w:val="24"/>
          <w:szCs w:val="24"/>
          <w:lang w:val="uk-UA"/>
        </w:rPr>
      </w:pPr>
    </w:p>
    <w:p w14:paraId="422E891B" w14:textId="77777777" w:rsidR="00BB3CCD" w:rsidRPr="008153DA" w:rsidRDefault="00BB3CCD" w:rsidP="00CB0AFB">
      <w:pPr>
        <w:rPr>
          <w:rFonts w:ascii="Times New Roman" w:hAnsi="Times New Roman" w:cs="Times New Roman"/>
          <w:sz w:val="24"/>
          <w:szCs w:val="24"/>
          <w:lang w:val="uk-UA"/>
        </w:rPr>
      </w:pPr>
    </w:p>
    <w:p w14:paraId="0E4EAE8C" w14:textId="77777777" w:rsidR="002456A8" w:rsidRPr="008153DA" w:rsidRDefault="002456A8" w:rsidP="002456A8">
      <w:pPr>
        <w:rPr>
          <w:rFonts w:ascii="Times New Roman" w:hAnsi="Times New Roman" w:cs="Times New Roman"/>
          <w:sz w:val="24"/>
          <w:szCs w:val="24"/>
          <w:lang w:val="uk-UA"/>
        </w:rPr>
      </w:pPr>
    </w:p>
    <w:p w14:paraId="7B8AED40" w14:textId="59C07A91" w:rsidR="002456A8" w:rsidRPr="008153DA" w:rsidRDefault="002456A8" w:rsidP="002456A8">
      <w:pPr>
        <w:tabs>
          <w:tab w:val="right" w:pos="9072"/>
        </w:tabs>
        <w:ind w:left="567"/>
        <w:rPr>
          <w:rFonts w:ascii="Times New Roman" w:hAnsi="Times New Roman" w:cs="Times New Roman"/>
          <w:b/>
          <w:sz w:val="24"/>
          <w:szCs w:val="24"/>
          <w:lang w:val="uk-UA"/>
        </w:rPr>
      </w:pPr>
      <w:r w:rsidRPr="008153DA">
        <w:rPr>
          <w:rFonts w:ascii="Times New Roman" w:hAnsi="Times New Roman" w:cs="Times New Roman"/>
          <w:b/>
          <w:sz w:val="24"/>
          <w:szCs w:val="24"/>
          <w:lang w:val="uk-UA"/>
        </w:rPr>
        <w:t>Директор</w:t>
      </w:r>
      <w:r w:rsidRPr="008153DA">
        <w:rPr>
          <w:rFonts w:ascii="Times New Roman" w:hAnsi="Times New Roman" w:cs="Times New Roman"/>
          <w:b/>
          <w:sz w:val="24"/>
          <w:szCs w:val="24"/>
          <w:lang w:val="uk-UA"/>
        </w:rPr>
        <w:tab/>
      </w:r>
      <w:r w:rsidR="00DB660C" w:rsidRPr="008153DA">
        <w:rPr>
          <w:rFonts w:ascii="Times New Roman" w:hAnsi="Times New Roman" w:cs="Times New Roman"/>
          <w:b/>
          <w:sz w:val="24"/>
          <w:szCs w:val="24"/>
          <w:lang w:val="uk-UA"/>
        </w:rPr>
        <w:t xml:space="preserve">Ю.В. </w:t>
      </w:r>
      <w:proofErr w:type="spellStart"/>
      <w:r w:rsidR="00DB660C" w:rsidRPr="008153DA">
        <w:rPr>
          <w:rFonts w:ascii="Times New Roman" w:hAnsi="Times New Roman" w:cs="Times New Roman"/>
          <w:b/>
          <w:sz w:val="24"/>
          <w:szCs w:val="24"/>
          <w:lang w:val="uk-UA"/>
        </w:rPr>
        <w:t>Новохатня</w:t>
      </w:r>
      <w:proofErr w:type="spellEnd"/>
    </w:p>
    <w:p w14:paraId="1BBC9987" w14:textId="77777777" w:rsidR="002456A8" w:rsidRPr="008153DA" w:rsidRDefault="002456A8" w:rsidP="002456A8">
      <w:pPr>
        <w:rPr>
          <w:rFonts w:ascii="Times New Roman" w:hAnsi="Times New Roman" w:cs="Times New Roman"/>
          <w:sz w:val="24"/>
          <w:szCs w:val="24"/>
          <w:lang w:val="uk-UA"/>
        </w:rPr>
      </w:pPr>
    </w:p>
    <w:p w14:paraId="2D5A8B76" w14:textId="1EDF0A9F" w:rsidR="002456A8" w:rsidRPr="008153DA" w:rsidRDefault="002456A8" w:rsidP="002456A8">
      <w:pPr>
        <w:tabs>
          <w:tab w:val="right" w:pos="9072"/>
        </w:tabs>
        <w:ind w:left="567"/>
        <w:rPr>
          <w:rFonts w:ascii="Times New Roman" w:hAnsi="Times New Roman" w:cs="Times New Roman"/>
          <w:b/>
          <w:sz w:val="24"/>
          <w:szCs w:val="24"/>
          <w:lang w:val="uk-UA"/>
        </w:rPr>
      </w:pPr>
      <w:r w:rsidRPr="008153DA">
        <w:rPr>
          <w:rFonts w:ascii="Times New Roman" w:hAnsi="Times New Roman" w:cs="Times New Roman"/>
          <w:b/>
          <w:sz w:val="24"/>
          <w:szCs w:val="24"/>
          <w:lang w:val="uk-UA"/>
        </w:rPr>
        <w:t>Головний архітектор проекту</w:t>
      </w:r>
      <w:r w:rsidR="00354831" w:rsidRPr="00354831">
        <w:rPr>
          <w:rFonts w:ascii="Times New Roman" w:hAnsi="Times New Roman" w:cs="Times New Roman"/>
          <w:b/>
          <w:sz w:val="24"/>
          <w:szCs w:val="24"/>
          <w:lang w:val="ru-RU"/>
        </w:rPr>
        <w:t xml:space="preserve">                                                          </w:t>
      </w:r>
      <w:r w:rsidRPr="008153DA">
        <w:rPr>
          <w:rFonts w:ascii="Times New Roman" w:hAnsi="Times New Roman" w:cs="Times New Roman"/>
          <w:b/>
          <w:sz w:val="24"/>
          <w:szCs w:val="24"/>
          <w:lang w:val="uk-UA"/>
        </w:rPr>
        <w:t>М.Е. Третяк</w:t>
      </w:r>
    </w:p>
    <w:p w14:paraId="05A50949" w14:textId="77777777" w:rsidR="002456A8" w:rsidRPr="008153DA" w:rsidRDefault="002456A8" w:rsidP="002456A8">
      <w:pPr>
        <w:rPr>
          <w:rFonts w:ascii="Times New Roman" w:hAnsi="Times New Roman" w:cs="Times New Roman"/>
          <w:sz w:val="24"/>
          <w:szCs w:val="24"/>
          <w:lang w:val="uk-UA"/>
        </w:rPr>
      </w:pPr>
    </w:p>
    <w:p w14:paraId="2761D9B6" w14:textId="77777777" w:rsidR="002456A8" w:rsidRPr="008153DA" w:rsidRDefault="002456A8" w:rsidP="002456A8">
      <w:pPr>
        <w:rPr>
          <w:rFonts w:ascii="Times New Roman" w:hAnsi="Times New Roman" w:cs="Times New Roman"/>
          <w:sz w:val="24"/>
          <w:szCs w:val="24"/>
          <w:lang w:val="uk-UA"/>
        </w:rPr>
      </w:pPr>
    </w:p>
    <w:p w14:paraId="6FE9EAB0" w14:textId="77777777" w:rsidR="00D6178E" w:rsidRPr="008153DA" w:rsidRDefault="00D6178E" w:rsidP="002456A8">
      <w:pPr>
        <w:rPr>
          <w:rFonts w:ascii="Times New Roman" w:hAnsi="Times New Roman" w:cs="Times New Roman"/>
          <w:sz w:val="24"/>
          <w:szCs w:val="24"/>
          <w:lang w:val="uk-UA"/>
        </w:rPr>
      </w:pPr>
    </w:p>
    <w:p w14:paraId="7BDD5E64" w14:textId="301F7D59" w:rsidR="00D6178E" w:rsidRPr="008153DA" w:rsidRDefault="00D6178E" w:rsidP="002456A8">
      <w:pPr>
        <w:rPr>
          <w:rFonts w:ascii="Times New Roman" w:hAnsi="Times New Roman" w:cs="Times New Roman"/>
          <w:sz w:val="24"/>
          <w:szCs w:val="24"/>
          <w:lang w:val="uk-UA"/>
        </w:rPr>
      </w:pPr>
    </w:p>
    <w:p w14:paraId="43189ECA" w14:textId="229094F5" w:rsidR="00791721" w:rsidRPr="008153DA" w:rsidRDefault="00791721" w:rsidP="002456A8">
      <w:pPr>
        <w:rPr>
          <w:rFonts w:ascii="Times New Roman" w:hAnsi="Times New Roman" w:cs="Times New Roman"/>
          <w:sz w:val="24"/>
          <w:szCs w:val="24"/>
          <w:lang w:val="uk-UA"/>
        </w:rPr>
      </w:pPr>
    </w:p>
    <w:p w14:paraId="1FAF5239" w14:textId="77777777" w:rsidR="00791721" w:rsidRPr="008153DA" w:rsidRDefault="00791721" w:rsidP="002456A8">
      <w:pPr>
        <w:rPr>
          <w:rFonts w:ascii="Times New Roman" w:hAnsi="Times New Roman" w:cs="Times New Roman"/>
          <w:sz w:val="24"/>
          <w:szCs w:val="24"/>
          <w:lang w:val="ru-RU"/>
        </w:rPr>
      </w:pPr>
    </w:p>
    <w:p w14:paraId="767B174A" w14:textId="77777777" w:rsidR="002456A8" w:rsidRPr="008153DA" w:rsidRDefault="002456A8" w:rsidP="002456A8">
      <w:pPr>
        <w:rPr>
          <w:rFonts w:ascii="Times New Roman" w:hAnsi="Times New Roman" w:cs="Times New Roman"/>
          <w:sz w:val="24"/>
          <w:szCs w:val="24"/>
          <w:lang w:val="uk-UA"/>
        </w:rPr>
      </w:pPr>
    </w:p>
    <w:p w14:paraId="6B39608D" w14:textId="77777777" w:rsidR="002456A8" w:rsidRPr="008153DA" w:rsidRDefault="002456A8" w:rsidP="002456A8">
      <w:pPr>
        <w:jc w:val="center"/>
        <w:rPr>
          <w:rFonts w:ascii="Times New Roman" w:hAnsi="Times New Roman" w:cs="Times New Roman"/>
          <w:b/>
          <w:sz w:val="24"/>
          <w:szCs w:val="24"/>
          <w:lang w:val="uk-UA"/>
        </w:rPr>
        <w:sectPr w:rsidR="002456A8" w:rsidRPr="008153DA" w:rsidSect="00A1199F">
          <w:headerReference w:type="default" r:id="rId8"/>
          <w:footerReference w:type="default" r:id="rId9"/>
          <w:headerReference w:type="first" r:id="rId10"/>
          <w:footerReference w:type="first" r:id="rId11"/>
          <w:pgSz w:w="11907" w:h="16840" w:code="9"/>
          <w:pgMar w:top="1134" w:right="1134" w:bottom="1134" w:left="1134" w:header="709" w:footer="709" w:gutter="0"/>
          <w:cols w:space="708"/>
          <w:titlePg/>
          <w:docGrid w:linePitch="360"/>
        </w:sectPr>
      </w:pPr>
      <w:r w:rsidRPr="008153DA">
        <w:rPr>
          <w:rFonts w:ascii="Times New Roman" w:hAnsi="Times New Roman" w:cs="Times New Roman"/>
          <w:b/>
          <w:sz w:val="24"/>
          <w:szCs w:val="24"/>
          <w:lang w:val="uk-UA"/>
        </w:rPr>
        <w:t>2019</w:t>
      </w:r>
    </w:p>
    <w:p w14:paraId="1339E601" w14:textId="77777777" w:rsidR="001B44A4" w:rsidRPr="008153DA" w:rsidRDefault="001B44A4" w:rsidP="001B44A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СКЛАД ПРОЕКТУ</w:t>
      </w:r>
    </w:p>
    <w:p w14:paraId="2F3973AE" w14:textId="77777777" w:rsidR="001B44A4" w:rsidRPr="008153DA" w:rsidRDefault="001B44A4" w:rsidP="001B44A4">
      <w:pPr>
        <w:rPr>
          <w:rFonts w:ascii="Times New Roman" w:hAnsi="Times New Roman" w:cs="Times New Roman"/>
          <w:sz w:val="24"/>
          <w:szCs w:val="24"/>
          <w:lang w:val="uk-UA"/>
        </w:rPr>
      </w:pPr>
    </w:p>
    <w:tbl>
      <w:tblPr>
        <w:tblStyle w:val="a3"/>
        <w:tblW w:w="0" w:type="auto"/>
        <w:tblCellMar>
          <w:left w:w="57" w:type="dxa"/>
          <w:right w:w="57" w:type="dxa"/>
        </w:tblCellMar>
        <w:tblLook w:val="04A0" w:firstRow="1" w:lastRow="0" w:firstColumn="1" w:lastColumn="0" w:noHBand="0" w:noVBand="1"/>
      </w:tblPr>
      <w:tblGrid>
        <w:gridCol w:w="704"/>
        <w:gridCol w:w="7796"/>
        <w:gridCol w:w="1129"/>
      </w:tblGrid>
      <w:tr w:rsidR="002456A8" w:rsidRPr="008153DA" w14:paraId="6C9E8286" w14:textId="77777777" w:rsidTr="00A1199F">
        <w:tc>
          <w:tcPr>
            <w:tcW w:w="704" w:type="dxa"/>
            <w:vAlign w:val="center"/>
          </w:tcPr>
          <w:p w14:paraId="4A17A058"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 з/п</w:t>
            </w:r>
          </w:p>
        </w:tc>
        <w:tc>
          <w:tcPr>
            <w:tcW w:w="7796" w:type="dxa"/>
            <w:vAlign w:val="center"/>
          </w:tcPr>
          <w:p w14:paraId="076F2A69"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Назва матеріалів</w:t>
            </w:r>
          </w:p>
        </w:tc>
        <w:tc>
          <w:tcPr>
            <w:tcW w:w="1129" w:type="dxa"/>
            <w:vAlign w:val="center"/>
          </w:tcPr>
          <w:p w14:paraId="4EBABAD6"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Масштаб</w:t>
            </w:r>
          </w:p>
        </w:tc>
      </w:tr>
      <w:tr w:rsidR="002456A8" w:rsidRPr="008153DA" w14:paraId="2A4E74A6" w14:textId="77777777" w:rsidTr="00A1199F">
        <w:tc>
          <w:tcPr>
            <w:tcW w:w="9629" w:type="dxa"/>
            <w:gridSpan w:val="3"/>
          </w:tcPr>
          <w:p w14:paraId="18024645"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 Текстові матеріали</w:t>
            </w:r>
          </w:p>
        </w:tc>
      </w:tr>
      <w:tr w:rsidR="002456A8" w:rsidRPr="008153DA" w14:paraId="4318E5FE" w14:textId="77777777" w:rsidTr="00A1199F">
        <w:tc>
          <w:tcPr>
            <w:tcW w:w="704" w:type="dxa"/>
          </w:tcPr>
          <w:p w14:paraId="1EDDC4E5"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w:t>
            </w:r>
          </w:p>
        </w:tc>
        <w:tc>
          <w:tcPr>
            <w:tcW w:w="7796" w:type="dxa"/>
          </w:tcPr>
          <w:p w14:paraId="3CD74EB2" w14:textId="77777777" w:rsidR="002456A8" w:rsidRPr="008153DA" w:rsidRDefault="002456A8" w:rsidP="00A1199F">
            <w:pPr>
              <w:rPr>
                <w:rFonts w:ascii="Times New Roman" w:hAnsi="Times New Roman" w:cs="Times New Roman"/>
                <w:sz w:val="24"/>
                <w:szCs w:val="24"/>
                <w:lang w:val="uk-UA"/>
              </w:rPr>
            </w:pPr>
            <w:r w:rsidRPr="008153DA">
              <w:rPr>
                <w:rFonts w:ascii="Times New Roman" w:hAnsi="Times New Roman" w:cs="Times New Roman"/>
                <w:sz w:val="24"/>
                <w:szCs w:val="24"/>
                <w:lang w:val="uk-UA"/>
              </w:rPr>
              <w:t>Пояснювальна записка</w:t>
            </w:r>
          </w:p>
        </w:tc>
        <w:tc>
          <w:tcPr>
            <w:tcW w:w="1129" w:type="dxa"/>
          </w:tcPr>
          <w:p w14:paraId="2AF2E3C6" w14:textId="77777777" w:rsidR="002456A8" w:rsidRPr="008153DA" w:rsidRDefault="002456A8" w:rsidP="00A1199F">
            <w:pPr>
              <w:jc w:val="center"/>
              <w:rPr>
                <w:rFonts w:ascii="Times New Roman" w:hAnsi="Times New Roman" w:cs="Times New Roman"/>
                <w:sz w:val="24"/>
                <w:szCs w:val="24"/>
                <w:lang w:val="uk-UA"/>
              </w:rPr>
            </w:pPr>
            <w:r w:rsidRPr="008153DA">
              <w:rPr>
                <w:rFonts w:ascii="Times New Roman" w:hAnsi="Times New Roman" w:cs="Times New Roman"/>
                <w:sz w:val="24"/>
                <w:szCs w:val="24"/>
                <w:lang w:val="uk-UA"/>
              </w:rPr>
              <w:t>б/м</w:t>
            </w:r>
          </w:p>
        </w:tc>
      </w:tr>
      <w:tr w:rsidR="002456A8" w:rsidRPr="008153DA" w14:paraId="736DB5C9" w14:textId="77777777" w:rsidTr="00A1199F">
        <w:tc>
          <w:tcPr>
            <w:tcW w:w="9629" w:type="dxa"/>
            <w:gridSpan w:val="3"/>
          </w:tcPr>
          <w:p w14:paraId="2D3C0A8E" w14:textId="77777777" w:rsidR="002456A8" w:rsidRPr="008153DA" w:rsidRDefault="002456A8" w:rsidP="00A1199F">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ІІ. Графічні матеріали</w:t>
            </w:r>
          </w:p>
        </w:tc>
      </w:tr>
      <w:tr w:rsidR="006C35A1" w:rsidRPr="008153DA" w14:paraId="5DE05BF1" w14:textId="77777777" w:rsidTr="00A1199F">
        <w:tc>
          <w:tcPr>
            <w:tcW w:w="704" w:type="dxa"/>
          </w:tcPr>
          <w:p w14:paraId="52E3D5CE" w14:textId="77777777" w:rsidR="006C35A1" w:rsidRPr="008153DA" w:rsidRDefault="006C35A1" w:rsidP="006C35A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w:t>
            </w:r>
          </w:p>
        </w:tc>
        <w:tc>
          <w:tcPr>
            <w:tcW w:w="7796" w:type="dxa"/>
          </w:tcPr>
          <w:p w14:paraId="2E952FD4" w14:textId="484DD521" w:rsidR="006C35A1" w:rsidRPr="008153DA" w:rsidRDefault="006C35A1" w:rsidP="006C35A1">
            <w:pPr>
              <w:jc w:val="left"/>
              <w:rPr>
                <w:rFonts w:ascii="Times New Roman" w:hAnsi="Times New Roman" w:cs="Times New Roman"/>
                <w:sz w:val="24"/>
                <w:szCs w:val="24"/>
                <w:lang w:val="uk-UA"/>
              </w:rPr>
            </w:pPr>
            <w:r w:rsidRPr="009832E4">
              <w:rPr>
                <w:rFonts w:ascii="Times New Roman" w:hAnsi="Times New Roman" w:cs="Times New Roman"/>
                <w:sz w:val="24"/>
                <w:szCs w:val="24"/>
                <w:lang w:val="uk-UA"/>
              </w:rPr>
              <w:t xml:space="preserve">Викопіювання з ДПТ " Проектний план території садибної житлової забудови" </w:t>
            </w:r>
          </w:p>
        </w:tc>
        <w:tc>
          <w:tcPr>
            <w:tcW w:w="1129" w:type="dxa"/>
          </w:tcPr>
          <w:p w14:paraId="2C589888" w14:textId="6EE5F8AB" w:rsidR="006C35A1" w:rsidRPr="000C6EC9" w:rsidRDefault="000C6EC9" w:rsidP="006C35A1">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w:t>
            </w:r>
            <w:r>
              <w:rPr>
                <w:rFonts w:ascii="Times New Roman" w:hAnsi="Times New Roman" w:cs="Times New Roman"/>
                <w:sz w:val="24"/>
                <w:szCs w:val="24"/>
              </w:rPr>
              <w:t>1000</w:t>
            </w:r>
          </w:p>
        </w:tc>
      </w:tr>
      <w:tr w:rsidR="006C35A1" w:rsidRPr="008153DA" w14:paraId="7EB52D29" w14:textId="77777777" w:rsidTr="00A1199F">
        <w:tc>
          <w:tcPr>
            <w:tcW w:w="704" w:type="dxa"/>
          </w:tcPr>
          <w:p w14:paraId="74955540" w14:textId="1686FEAA" w:rsidR="006C35A1" w:rsidRPr="008153DA" w:rsidRDefault="006C35A1" w:rsidP="006C35A1">
            <w:pPr>
              <w:jc w:val="center"/>
              <w:rPr>
                <w:rFonts w:ascii="Times New Roman" w:hAnsi="Times New Roman" w:cs="Times New Roman"/>
                <w:b/>
                <w:sz w:val="24"/>
                <w:szCs w:val="24"/>
              </w:rPr>
            </w:pPr>
            <w:r w:rsidRPr="008153DA">
              <w:rPr>
                <w:rFonts w:ascii="Times New Roman" w:hAnsi="Times New Roman" w:cs="Times New Roman"/>
                <w:b/>
                <w:sz w:val="24"/>
                <w:szCs w:val="24"/>
              </w:rPr>
              <w:t>2.</w:t>
            </w:r>
          </w:p>
        </w:tc>
        <w:tc>
          <w:tcPr>
            <w:tcW w:w="7796" w:type="dxa"/>
          </w:tcPr>
          <w:p w14:paraId="1FF46F50" w14:textId="6CF63AC3" w:rsidR="006C35A1" w:rsidRPr="00092136" w:rsidRDefault="006C35A1" w:rsidP="006C35A1">
            <w:pPr>
              <w:jc w:val="left"/>
              <w:rPr>
                <w:rFonts w:ascii="Times New Roman" w:hAnsi="Times New Roman" w:cs="Times New Roman"/>
                <w:sz w:val="24"/>
                <w:szCs w:val="24"/>
                <w:lang w:val="uk-UA"/>
              </w:rPr>
            </w:pPr>
            <w:r w:rsidRPr="00092136">
              <w:rPr>
                <w:rFonts w:ascii="Times New Roman" w:hAnsi="Times New Roman" w:cs="Times New Roman"/>
                <w:sz w:val="24"/>
                <w:szCs w:val="24"/>
                <w:lang w:val="ru-RU"/>
              </w:rPr>
              <w:t xml:space="preserve">План </w:t>
            </w:r>
            <w:r w:rsidRPr="00092136">
              <w:rPr>
                <w:rFonts w:ascii="Times New Roman" w:hAnsi="Times New Roman" w:cs="Times New Roman"/>
                <w:sz w:val="24"/>
                <w:szCs w:val="24"/>
                <w:lang w:val="uk-UA"/>
              </w:rPr>
              <w:t>існуючого використання території</w:t>
            </w:r>
          </w:p>
        </w:tc>
        <w:tc>
          <w:tcPr>
            <w:tcW w:w="1129" w:type="dxa"/>
          </w:tcPr>
          <w:p w14:paraId="7F5F1BA9" w14:textId="04DE90AB" w:rsidR="006C35A1" w:rsidRPr="00092136" w:rsidRDefault="000200A1" w:rsidP="000200A1">
            <w:pPr>
              <w:jc w:val="center"/>
              <w:rPr>
                <w:rFonts w:ascii="Times New Roman" w:hAnsi="Times New Roman" w:cs="Times New Roman"/>
                <w:sz w:val="24"/>
                <w:szCs w:val="24"/>
              </w:rPr>
            </w:pPr>
            <w:r w:rsidRPr="00092136">
              <w:rPr>
                <w:rFonts w:ascii="Times New Roman" w:hAnsi="Times New Roman" w:cs="Times New Roman"/>
                <w:sz w:val="24"/>
                <w:szCs w:val="24"/>
              </w:rPr>
              <w:t>1</w:t>
            </w:r>
            <w:r w:rsidRPr="00092136">
              <w:rPr>
                <w:rFonts w:ascii="Times New Roman" w:hAnsi="Times New Roman" w:cs="Times New Roman"/>
                <w:sz w:val="24"/>
                <w:szCs w:val="24"/>
                <w:lang w:val="ru-RU"/>
              </w:rPr>
              <w:t>:</w:t>
            </w:r>
            <w:r w:rsidRPr="00092136">
              <w:rPr>
                <w:rFonts w:ascii="Times New Roman" w:hAnsi="Times New Roman" w:cs="Times New Roman"/>
                <w:sz w:val="24"/>
                <w:szCs w:val="24"/>
              </w:rPr>
              <w:t>1</w:t>
            </w:r>
            <w:r w:rsidRPr="00092136">
              <w:rPr>
                <w:rFonts w:ascii="Times New Roman" w:hAnsi="Times New Roman" w:cs="Times New Roman"/>
                <w:sz w:val="24"/>
                <w:szCs w:val="24"/>
                <w:lang w:val="ru-RU"/>
              </w:rPr>
              <w:t xml:space="preserve"> </w:t>
            </w:r>
            <w:r w:rsidRPr="00092136">
              <w:rPr>
                <w:rFonts w:ascii="Times New Roman" w:hAnsi="Times New Roman" w:cs="Times New Roman"/>
                <w:sz w:val="24"/>
                <w:szCs w:val="24"/>
              </w:rPr>
              <w:t>000</w:t>
            </w:r>
          </w:p>
        </w:tc>
      </w:tr>
      <w:tr w:rsidR="006C35A1" w:rsidRPr="008153DA" w14:paraId="74EB3160" w14:textId="77777777" w:rsidTr="00A1199F">
        <w:tc>
          <w:tcPr>
            <w:tcW w:w="704" w:type="dxa"/>
          </w:tcPr>
          <w:p w14:paraId="033411C8" w14:textId="6E2B6655" w:rsidR="006C35A1" w:rsidRPr="008153DA" w:rsidRDefault="006C35A1" w:rsidP="006C35A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3.</w:t>
            </w:r>
          </w:p>
        </w:tc>
        <w:tc>
          <w:tcPr>
            <w:tcW w:w="7796" w:type="dxa"/>
          </w:tcPr>
          <w:p w14:paraId="7F9AE857" w14:textId="3D3E0024" w:rsidR="006C35A1" w:rsidRPr="008153DA" w:rsidRDefault="006C35A1" w:rsidP="00092136">
            <w:pPr>
              <w:jc w:val="left"/>
              <w:rPr>
                <w:rFonts w:ascii="Times New Roman" w:hAnsi="Times New Roman" w:cs="Times New Roman"/>
                <w:sz w:val="24"/>
                <w:szCs w:val="24"/>
                <w:lang w:val="uk-UA"/>
              </w:rPr>
            </w:pPr>
            <w:r w:rsidRPr="008153DA">
              <w:rPr>
                <w:rFonts w:ascii="Times New Roman" w:hAnsi="Times New Roman" w:cs="Times New Roman"/>
                <w:sz w:val="24"/>
                <w:szCs w:val="24"/>
                <w:lang w:val="uk-UA"/>
              </w:rPr>
              <w:t>Проектний план (основне креслення). Схема планувальних обмежень</w:t>
            </w:r>
            <w:r>
              <w:rPr>
                <w:rFonts w:ascii="Times New Roman" w:hAnsi="Times New Roman" w:cs="Times New Roman"/>
                <w:sz w:val="24"/>
                <w:szCs w:val="24"/>
                <w:lang w:val="uk-UA"/>
              </w:rPr>
              <w:t xml:space="preserve">. </w:t>
            </w:r>
          </w:p>
        </w:tc>
        <w:tc>
          <w:tcPr>
            <w:tcW w:w="1129" w:type="dxa"/>
          </w:tcPr>
          <w:p w14:paraId="74D044C5" w14:textId="77777777" w:rsidR="006C35A1" w:rsidRPr="008153DA" w:rsidRDefault="006C35A1" w:rsidP="006C35A1">
            <w:pPr>
              <w:jc w:val="center"/>
              <w:rPr>
                <w:rFonts w:ascii="Times New Roman" w:hAnsi="Times New Roman" w:cs="Times New Roman"/>
                <w:sz w:val="24"/>
                <w:szCs w:val="24"/>
                <w:lang w:val="uk-UA"/>
              </w:rPr>
            </w:pPr>
            <w:r w:rsidRPr="008153DA">
              <w:rPr>
                <w:rFonts w:ascii="Times New Roman" w:hAnsi="Times New Roman" w:cs="Times New Roman"/>
                <w:sz w:val="24"/>
                <w:szCs w:val="24"/>
                <w:lang w:val="uk-UA"/>
              </w:rPr>
              <w:t>1:1 000</w:t>
            </w:r>
          </w:p>
        </w:tc>
      </w:tr>
      <w:tr w:rsidR="006C35A1" w:rsidRPr="008153DA" w14:paraId="56F41C2B" w14:textId="77777777" w:rsidTr="00A1199F">
        <w:tc>
          <w:tcPr>
            <w:tcW w:w="704" w:type="dxa"/>
          </w:tcPr>
          <w:p w14:paraId="7DD21ACB" w14:textId="6799D03D" w:rsidR="006C35A1" w:rsidRPr="008153DA" w:rsidRDefault="006C35A1" w:rsidP="006C35A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4.</w:t>
            </w:r>
          </w:p>
        </w:tc>
        <w:tc>
          <w:tcPr>
            <w:tcW w:w="7796" w:type="dxa"/>
          </w:tcPr>
          <w:p w14:paraId="005AE5BF" w14:textId="578B32FD" w:rsidR="006C35A1" w:rsidRPr="008153DA" w:rsidRDefault="006C35A1" w:rsidP="006C35A1">
            <w:pPr>
              <w:jc w:val="left"/>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Схема </w:t>
            </w:r>
            <w:proofErr w:type="spellStart"/>
            <w:r w:rsidRPr="008153DA">
              <w:rPr>
                <w:rFonts w:ascii="Times New Roman" w:hAnsi="Times New Roman" w:cs="Times New Roman"/>
                <w:sz w:val="24"/>
                <w:szCs w:val="24"/>
                <w:lang w:val="uk-UA"/>
              </w:rPr>
              <w:t>вулично</w:t>
            </w:r>
            <w:proofErr w:type="spellEnd"/>
            <w:r w:rsidRPr="008153DA">
              <w:rPr>
                <w:rFonts w:ascii="Times New Roman" w:hAnsi="Times New Roman" w:cs="Times New Roman"/>
                <w:sz w:val="24"/>
                <w:szCs w:val="24"/>
                <w:lang w:val="uk-UA"/>
              </w:rPr>
              <w:t>-дорожньої мережі та транспорту</w:t>
            </w:r>
          </w:p>
        </w:tc>
        <w:tc>
          <w:tcPr>
            <w:tcW w:w="1129" w:type="dxa"/>
          </w:tcPr>
          <w:p w14:paraId="3A2C7793" w14:textId="77777777" w:rsidR="006C35A1" w:rsidRPr="008153DA" w:rsidRDefault="006C35A1" w:rsidP="006C35A1">
            <w:pPr>
              <w:jc w:val="center"/>
              <w:rPr>
                <w:rFonts w:ascii="Times New Roman" w:hAnsi="Times New Roman" w:cs="Times New Roman"/>
                <w:sz w:val="24"/>
                <w:szCs w:val="24"/>
                <w:lang w:val="uk-UA"/>
              </w:rPr>
            </w:pPr>
            <w:r w:rsidRPr="008153DA">
              <w:rPr>
                <w:rFonts w:ascii="Times New Roman" w:hAnsi="Times New Roman" w:cs="Times New Roman"/>
                <w:sz w:val="24"/>
                <w:szCs w:val="24"/>
                <w:lang w:val="uk-UA"/>
              </w:rPr>
              <w:t>1:1 000</w:t>
            </w:r>
          </w:p>
        </w:tc>
      </w:tr>
      <w:tr w:rsidR="006C35A1" w:rsidRPr="008153DA" w14:paraId="3E579EE1" w14:textId="77777777" w:rsidTr="00A1199F">
        <w:tc>
          <w:tcPr>
            <w:tcW w:w="704" w:type="dxa"/>
          </w:tcPr>
          <w:p w14:paraId="6DE976B5" w14:textId="4FD55C59" w:rsidR="006C35A1" w:rsidRPr="008153DA" w:rsidRDefault="006C35A1" w:rsidP="006C35A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5.</w:t>
            </w:r>
          </w:p>
        </w:tc>
        <w:tc>
          <w:tcPr>
            <w:tcW w:w="7796" w:type="dxa"/>
          </w:tcPr>
          <w:p w14:paraId="307BFCD5" w14:textId="12300175" w:rsidR="006C35A1" w:rsidRPr="008153DA" w:rsidRDefault="006C35A1" w:rsidP="006C35A1">
            <w:pPr>
              <w:jc w:val="left"/>
              <w:rPr>
                <w:rFonts w:ascii="Times New Roman" w:hAnsi="Times New Roman" w:cs="Times New Roman"/>
                <w:sz w:val="24"/>
                <w:szCs w:val="24"/>
                <w:lang w:val="uk-UA"/>
              </w:rPr>
            </w:pPr>
            <w:r w:rsidRPr="008153DA">
              <w:rPr>
                <w:rFonts w:ascii="Times New Roman" w:hAnsi="Times New Roman" w:cs="Times New Roman"/>
                <w:sz w:val="24"/>
                <w:szCs w:val="24"/>
                <w:lang w:val="uk-UA"/>
              </w:rPr>
              <w:t>Схема інженерної підготовки та вертикального планування</w:t>
            </w:r>
          </w:p>
        </w:tc>
        <w:tc>
          <w:tcPr>
            <w:tcW w:w="1129" w:type="dxa"/>
          </w:tcPr>
          <w:p w14:paraId="1F9F539E" w14:textId="77777777" w:rsidR="006C35A1" w:rsidRPr="008153DA" w:rsidRDefault="006C35A1" w:rsidP="006C35A1">
            <w:pPr>
              <w:jc w:val="center"/>
              <w:rPr>
                <w:rFonts w:ascii="Times New Roman" w:hAnsi="Times New Roman" w:cs="Times New Roman"/>
                <w:sz w:val="24"/>
                <w:szCs w:val="24"/>
                <w:lang w:val="uk-UA"/>
              </w:rPr>
            </w:pPr>
            <w:r w:rsidRPr="008153DA">
              <w:rPr>
                <w:rFonts w:ascii="Times New Roman" w:hAnsi="Times New Roman" w:cs="Times New Roman"/>
                <w:sz w:val="24"/>
                <w:szCs w:val="24"/>
                <w:lang w:val="uk-UA"/>
              </w:rPr>
              <w:t>1:1 000</w:t>
            </w:r>
          </w:p>
        </w:tc>
      </w:tr>
      <w:tr w:rsidR="006C35A1" w:rsidRPr="008153DA" w14:paraId="1C57A2DB" w14:textId="77777777" w:rsidTr="00A1199F">
        <w:tc>
          <w:tcPr>
            <w:tcW w:w="704" w:type="dxa"/>
          </w:tcPr>
          <w:p w14:paraId="4276E658" w14:textId="2E2AF587" w:rsidR="006C35A1" w:rsidRPr="008153DA" w:rsidRDefault="006C35A1" w:rsidP="006C35A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6.</w:t>
            </w:r>
          </w:p>
        </w:tc>
        <w:tc>
          <w:tcPr>
            <w:tcW w:w="7796" w:type="dxa"/>
          </w:tcPr>
          <w:p w14:paraId="666F982E" w14:textId="56B4AE68" w:rsidR="006C35A1" w:rsidRPr="008153DA" w:rsidRDefault="006C35A1" w:rsidP="006C35A1">
            <w:pPr>
              <w:jc w:val="left"/>
              <w:rPr>
                <w:rFonts w:ascii="Times New Roman" w:hAnsi="Times New Roman" w:cs="Times New Roman"/>
                <w:sz w:val="24"/>
                <w:szCs w:val="24"/>
                <w:lang w:val="uk-UA"/>
              </w:rPr>
            </w:pPr>
            <w:r w:rsidRPr="008153DA">
              <w:rPr>
                <w:rFonts w:ascii="Times New Roman" w:hAnsi="Times New Roman" w:cs="Times New Roman"/>
                <w:sz w:val="24"/>
                <w:szCs w:val="24"/>
                <w:lang w:val="uk-UA"/>
              </w:rPr>
              <w:t>Схема інженерних мереж, споруд і використання підземного простору</w:t>
            </w:r>
          </w:p>
        </w:tc>
        <w:tc>
          <w:tcPr>
            <w:tcW w:w="1129" w:type="dxa"/>
          </w:tcPr>
          <w:p w14:paraId="622E1139" w14:textId="77777777" w:rsidR="006C35A1" w:rsidRPr="008153DA" w:rsidRDefault="006C35A1" w:rsidP="006C35A1">
            <w:pPr>
              <w:jc w:val="center"/>
              <w:rPr>
                <w:rFonts w:ascii="Times New Roman" w:hAnsi="Times New Roman" w:cs="Times New Roman"/>
                <w:sz w:val="24"/>
                <w:szCs w:val="24"/>
                <w:lang w:val="uk-UA"/>
              </w:rPr>
            </w:pPr>
            <w:r w:rsidRPr="008153DA">
              <w:rPr>
                <w:rFonts w:ascii="Times New Roman" w:hAnsi="Times New Roman" w:cs="Times New Roman"/>
                <w:sz w:val="24"/>
                <w:szCs w:val="24"/>
                <w:lang w:val="uk-UA"/>
              </w:rPr>
              <w:t>1:1 000</w:t>
            </w:r>
          </w:p>
        </w:tc>
      </w:tr>
      <w:tr w:rsidR="006C35A1" w:rsidRPr="008153DA" w14:paraId="1203CC3C" w14:textId="77777777" w:rsidTr="00A1199F">
        <w:tc>
          <w:tcPr>
            <w:tcW w:w="704" w:type="dxa"/>
          </w:tcPr>
          <w:p w14:paraId="690F7BA8" w14:textId="7B8145AD" w:rsidR="006C35A1" w:rsidRPr="008153DA" w:rsidRDefault="006C35A1" w:rsidP="006C35A1">
            <w:pPr>
              <w:jc w:val="center"/>
              <w:rPr>
                <w:rFonts w:ascii="Times New Roman" w:hAnsi="Times New Roman" w:cs="Times New Roman"/>
                <w:b/>
                <w:sz w:val="24"/>
                <w:szCs w:val="24"/>
                <w:lang w:val="uk-UA"/>
              </w:rPr>
            </w:pPr>
          </w:p>
        </w:tc>
        <w:tc>
          <w:tcPr>
            <w:tcW w:w="7796" w:type="dxa"/>
          </w:tcPr>
          <w:p w14:paraId="1207BC8B" w14:textId="66A4C2C8" w:rsidR="006C35A1" w:rsidRPr="008153DA" w:rsidRDefault="006C35A1" w:rsidP="006C35A1">
            <w:pPr>
              <w:jc w:val="left"/>
              <w:rPr>
                <w:rFonts w:ascii="Times New Roman" w:hAnsi="Times New Roman" w:cs="Times New Roman"/>
                <w:sz w:val="24"/>
                <w:szCs w:val="24"/>
                <w:lang w:val="uk-UA"/>
              </w:rPr>
            </w:pPr>
          </w:p>
        </w:tc>
        <w:tc>
          <w:tcPr>
            <w:tcW w:w="1129" w:type="dxa"/>
          </w:tcPr>
          <w:p w14:paraId="4DD8D22C" w14:textId="44348243" w:rsidR="006C35A1" w:rsidRPr="008153DA" w:rsidRDefault="006C35A1" w:rsidP="006C35A1">
            <w:pPr>
              <w:rPr>
                <w:rFonts w:ascii="Times New Roman" w:hAnsi="Times New Roman" w:cs="Times New Roman"/>
                <w:sz w:val="24"/>
                <w:szCs w:val="24"/>
                <w:lang w:val="uk-UA"/>
              </w:rPr>
            </w:pPr>
          </w:p>
        </w:tc>
      </w:tr>
    </w:tbl>
    <w:p w14:paraId="36BEE301" w14:textId="77777777" w:rsidR="001B44A4" w:rsidRPr="008153DA" w:rsidRDefault="001B44A4" w:rsidP="001B44A4">
      <w:pPr>
        <w:rPr>
          <w:rFonts w:ascii="Times New Roman" w:hAnsi="Times New Roman" w:cs="Times New Roman"/>
          <w:sz w:val="24"/>
          <w:szCs w:val="24"/>
          <w:lang w:val="uk-UA"/>
        </w:rPr>
      </w:pPr>
    </w:p>
    <w:p w14:paraId="54176299" w14:textId="77777777" w:rsidR="001B44A4" w:rsidRPr="008153DA" w:rsidRDefault="001B44A4" w:rsidP="001B44A4">
      <w:pPr>
        <w:rPr>
          <w:rFonts w:ascii="Times New Roman" w:hAnsi="Times New Roman" w:cs="Times New Roman"/>
          <w:sz w:val="24"/>
          <w:szCs w:val="24"/>
          <w:lang w:val="uk-UA"/>
        </w:rPr>
      </w:pPr>
    </w:p>
    <w:p w14:paraId="202E5B21" w14:textId="77777777" w:rsidR="001B44A4" w:rsidRPr="008153DA" w:rsidRDefault="001B44A4" w:rsidP="00347D35">
      <w:pPr>
        <w:jc w:val="center"/>
        <w:rPr>
          <w:rFonts w:ascii="Times New Roman" w:hAnsi="Times New Roman" w:cs="Times New Roman"/>
          <w:b/>
          <w:sz w:val="24"/>
          <w:szCs w:val="24"/>
          <w:lang w:val="uk-UA"/>
        </w:rPr>
        <w:sectPr w:rsidR="001B44A4" w:rsidRPr="008153DA" w:rsidSect="006F78B0">
          <w:headerReference w:type="default" r:id="rId12"/>
          <w:footerReference w:type="default" r:id="rId13"/>
          <w:headerReference w:type="first" r:id="rId14"/>
          <w:footerReference w:type="first" r:id="rId15"/>
          <w:pgSz w:w="11907" w:h="16840" w:code="9"/>
          <w:pgMar w:top="1418" w:right="1134" w:bottom="1134" w:left="1134" w:header="709" w:footer="709" w:gutter="0"/>
          <w:cols w:space="708"/>
          <w:docGrid w:linePitch="360"/>
        </w:sectPr>
      </w:pPr>
    </w:p>
    <w:p w14:paraId="2D6AC8C5" w14:textId="77777777" w:rsidR="00347D35" w:rsidRPr="008153DA" w:rsidRDefault="00347D35" w:rsidP="00347D3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ЗМІСТ</w:t>
      </w:r>
    </w:p>
    <w:p w14:paraId="74A507DA" w14:textId="77777777" w:rsidR="009455F5" w:rsidRPr="008153DA" w:rsidRDefault="009455F5" w:rsidP="009455F5">
      <w:pPr>
        <w:rPr>
          <w:rFonts w:ascii="Times New Roman" w:hAnsi="Times New Roman" w:cs="Times New Roman"/>
          <w:sz w:val="24"/>
          <w:szCs w:val="24"/>
          <w:lang w:val="uk-UA"/>
        </w:rPr>
      </w:pPr>
    </w:p>
    <w:p w14:paraId="7A2B31AD" w14:textId="77777777"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Вступ</w:t>
      </w:r>
      <w:r w:rsidRPr="008153DA">
        <w:rPr>
          <w:rFonts w:ascii="Times New Roman" w:hAnsi="Times New Roman" w:cs="Times New Roman"/>
          <w:sz w:val="24"/>
          <w:szCs w:val="24"/>
          <w:lang w:val="uk-UA"/>
        </w:rPr>
        <w:tab/>
      </w:r>
      <w:r w:rsidRPr="008153DA">
        <w:rPr>
          <w:rFonts w:ascii="Times New Roman" w:hAnsi="Times New Roman" w:cs="Times New Roman"/>
          <w:b/>
          <w:sz w:val="24"/>
          <w:szCs w:val="24"/>
          <w:lang w:val="uk-UA"/>
        </w:rPr>
        <w:t>4</w:t>
      </w:r>
    </w:p>
    <w:p w14:paraId="661DA0DF" w14:textId="77777777"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Природні, соціально-економічні і містобудівні умови</w:t>
      </w:r>
      <w:r w:rsidRPr="008153DA">
        <w:rPr>
          <w:rFonts w:ascii="Times New Roman" w:hAnsi="Times New Roman" w:cs="Times New Roman"/>
          <w:sz w:val="24"/>
          <w:szCs w:val="24"/>
          <w:lang w:val="uk-UA"/>
        </w:rPr>
        <w:tab/>
      </w:r>
      <w:r w:rsidRPr="008153DA">
        <w:rPr>
          <w:rFonts w:ascii="Times New Roman" w:hAnsi="Times New Roman" w:cs="Times New Roman"/>
          <w:b/>
          <w:sz w:val="24"/>
          <w:szCs w:val="24"/>
          <w:lang w:val="uk-UA"/>
        </w:rPr>
        <w:t>5</w:t>
      </w:r>
    </w:p>
    <w:p w14:paraId="19B181ED" w14:textId="5E4FA850"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Оцінка існуючої ситуації</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7</w:t>
      </w:r>
    </w:p>
    <w:p w14:paraId="49D21EB0" w14:textId="5AA54662"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Функціональне використання території</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7</w:t>
      </w:r>
    </w:p>
    <w:p w14:paraId="1CF02B9E" w14:textId="6A647FE8"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Пропозиції щодо встановлення режиму забудови території</w:t>
      </w:r>
      <w:r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8</w:t>
      </w:r>
    </w:p>
    <w:p w14:paraId="44C61288" w14:textId="6C95F08A"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Основні принципи </w:t>
      </w:r>
      <w:proofErr w:type="spellStart"/>
      <w:r w:rsidRPr="008153DA">
        <w:rPr>
          <w:rFonts w:ascii="Times New Roman" w:hAnsi="Times New Roman" w:cs="Times New Roman"/>
          <w:sz w:val="24"/>
          <w:szCs w:val="24"/>
          <w:lang w:val="uk-UA"/>
        </w:rPr>
        <w:t>планувально</w:t>
      </w:r>
      <w:proofErr w:type="spellEnd"/>
      <w:r w:rsidRPr="008153DA">
        <w:rPr>
          <w:rFonts w:ascii="Times New Roman" w:hAnsi="Times New Roman" w:cs="Times New Roman"/>
          <w:sz w:val="24"/>
          <w:szCs w:val="24"/>
          <w:lang w:val="uk-UA"/>
        </w:rPr>
        <w:t>-просторової організації території</w:t>
      </w:r>
      <w:r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8</w:t>
      </w:r>
    </w:p>
    <w:p w14:paraId="7DC1C5D7" w14:textId="133BBBE7"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Житловий фонд та розселення</w:t>
      </w:r>
      <w:r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9</w:t>
      </w:r>
    </w:p>
    <w:p w14:paraId="0DCFD287" w14:textId="25812CA7"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Система культурно-побутового обслуговування населення</w:t>
      </w:r>
      <w:r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9</w:t>
      </w:r>
    </w:p>
    <w:p w14:paraId="78CC3D9C" w14:textId="36448FDD"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proofErr w:type="spellStart"/>
      <w:r w:rsidRPr="008153DA">
        <w:rPr>
          <w:rFonts w:ascii="Times New Roman" w:hAnsi="Times New Roman" w:cs="Times New Roman"/>
          <w:sz w:val="24"/>
          <w:szCs w:val="24"/>
          <w:lang w:val="uk-UA"/>
        </w:rPr>
        <w:t>Вулично</w:t>
      </w:r>
      <w:proofErr w:type="spellEnd"/>
      <w:r w:rsidRPr="008153DA">
        <w:rPr>
          <w:rFonts w:ascii="Times New Roman" w:hAnsi="Times New Roman" w:cs="Times New Roman"/>
          <w:sz w:val="24"/>
          <w:szCs w:val="24"/>
          <w:lang w:val="uk-UA"/>
        </w:rPr>
        <w:t>-дорожня мережа, транспортне обслуговування, організація руху транспорту, пішоходів та велосипедних доріжок, розміщення гаражів і автостоянок</w:t>
      </w:r>
      <w:r w:rsidRPr="008153DA">
        <w:rPr>
          <w:rFonts w:ascii="Times New Roman" w:hAnsi="Times New Roman" w:cs="Times New Roman"/>
          <w:sz w:val="24"/>
          <w:szCs w:val="24"/>
          <w:lang w:val="uk-UA"/>
        </w:rPr>
        <w:tab/>
      </w:r>
      <w:r w:rsidRPr="008153DA">
        <w:rPr>
          <w:rFonts w:ascii="Times New Roman" w:hAnsi="Times New Roman" w:cs="Times New Roman"/>
          <w:b/>
          <w:sz w:val="24"/>
          <w:szCs w:val="24"/>
          <w:lang w:val="uk-UA"/>
        </w:rPr>
        <w:t>1</w:t>
      </w:r>
      <w:r w:rsidR="00E35942">
        <w:rPr>
          <w:rFonts w:ascii="Times New Roman" w:hAnsi="Times New Roman" w:cs="Times New Roman"/>
          <w:b/>
          <w:sz w:val="24"/>
          <w:szCs w:val="24"/>
          <w:lang w:val="uk-UA"/>
        </w:rPr>
        <w:t>0</w:t>
      </w:r>
    </w:p>
    <w:p w14:paraId="703C4BBA" w14:textId="070FA53A"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Інженерна підготовка території та інженерний захист території</w:t>
      </w:r>
      <w:r w:rsidRPr="008153DA">
        <w:rPr>
          <w:rFonts w:ascii="Times New Roman" w:hAnsi="Times New Roman" w:cs="Times New Roman"/>
          <w:sz w:val="24"/>
          <w:szCs w:val="24"/>
          <w:lang w:val="uk-UA"/>
        </w:rPr>
        <w:tab/>
      </w:r>
      <w:r w:rsidRPr="008153DA">
        <w:rPr>
          <w:rFonts w:ascii="Times New Roman" w:hAnsi="Times New Roman" w:cs="Times New Roman"/>
          <w:b/>
          <w:sz w:val="24"/>
          <w:szCs w:val="24"/>
          <w:lang w:val="uk-UA"/>
        </w:rPr>
        <w:t>1</w:t>
      </w:r>
      <w:r w:rsidR="00E35942">
        <w:rPr>
          <w:rFonts w:ascii="Times New Roman" w:hAnsi="Times New Roman" w:cs="Times New Roman"/>
          <w:b/>
          <w:sz w:val="24"/>
          <w:szCs w:val="24"/>
          <w:lang w:val="uk-UA"/>
        </w:rPr>
        <w:t>0</w:t>
      </w:r>
    </w:p>
    <w:p w14:paraId="5431FF28" w14:textId="1CF69DF5"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Інженерне забезпечення, розміщення інженерних мереж, споруд</w:t>
      </w:r>
      <w:r w:rsidRPr="008153DA">
        <w:rPr>
          <w:rFonts w:ascii="Times New Roman" w:hAnsi="Times New Roman" w:cs="Times New Roman"/>
          <w:sz w:val="24"/>
          <w:szCs w:val="24"/>
          <w:lang w:val="uk-UA"/>
        </w:rPr>
        <w:tab/>
      </w:r>
      <w:r w:rsidRPr="008153DA">
        <w:rPr>
          <w:rFonts w:ascii="Times New Roman" w:hAnsi="Times New Roman" w:cs="Times New Roman"/>
          <w:b/>
          <w:sz w:val="24"/>
          <w:szCs w:val="24"/>
          <w:lang w:val="uk-UA"/>
        </w:rPr>
        <w:t>1</w:t>
      </w:r>
      <w:r w:rsidR="00E35942">
        <w:rPr>
          <w:rFonts w:ascii="Times New Roman" w:hAnsi="Times New Roman" w:cs="Times New Roman"/>
          <w:b/>
          <w:sz w:val="24"/>
          <w:szCs w:val="24"/>
          <w:lang w:val="uk-UA"/>
        </w:rPr>
        <w:t>1</w:t>
      </w:r>
    </w:p>
    <w:p w14:paraId="600AB9E8" w14:textId="2EF6F85C"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Комплексний благоустрій та озеленення території</w:t>
      </w:r>
      <w:r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20</w:t>
      </w:r>
    </w:p>
    <w:p w14:paraId="442A7719" w14:textId="77777777" w:rsidR="009C0952"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Містобудівні заходи щодо поліпшення стану навколишнього середовища</w:t>
      </w:r>
    </w:p>
    <w:p w14:paraId="168AE33C" w14:textId="7544E1F8" w:rsidR="009455F5" w:rsidRPr="008153DA" w:rsidRDefault="009C0952" w:rsidP="009C0952">
      <w:pPr>
        <w:pStyle w:val="a4"/>
        <w:tabs>
          <w:tab w:val="right" w:pos="9639"/>
        </w:tabs>
        <w:ind w:left="567" w:right="1134"/>
        <w:rPr>
          <w:rFonts w:ascii="Times New Roman" w:hAnsi="Times New Roman" w:cs="Times New Roman"/>
          <w:sz w:val="24"/>
          <w:szCs w:val="24"/>
          <w:lang w:val="uk-UA"/>
        </w:rPr>
      </w:pPr>
      <w:r w:rsidRPr="008153DA">
        <w:rPr>
          <w:rFonts w:ascii="Times New Roman" w:hAnsi="Times New Roman" w:cs="Times New Roman"/>
          <w:sz w:val="24"/>
          <w:szCs w:val="24"/>
          <w:lang w:val="uk-UA"/>
        </w:rPr>
        <w:t>(Стратегічна екологічна оцінка)</w:t>
      </w:r>
      <w:r w:rsidR="009455F5" w:rsidRPr="008153DA">
        <w:rPr>
          <w:rFonts w:ascii="Times New Roman" w:hAnsi="Times New Roman" w:cs="Times New Roman"/>
          <w:sz w:val="24"/>
          <w:szCs w:val="24"/>
          <w:lang w:val="uk-UA"/>
        </w:rPr>
        <w:tab/>
      </w:r>
      <w:r w:rsidR="00E35942">
        <w:rPr>
          <w:rFonts w:ascii="Times New Roman" w:hAnsi="Times New Roman" w:cs="Times New Roman"/>
          <w:b/>
          <w:sz w:val="24"/>
          <w:szCs w:val="24"/>
          <w:lang w:val="uk-UA"/>
        </w:rPr>
        <w:t>21</w:t>
      </w:r>
    </w:p>
    <w:p w14:paraId="693C2220" w14:textId="51BBAE58"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Заходи щодо реалізації детального плану території на етап від 3 років до 7</w:t>
      </w:r>
      <w:r w:rsidRPr="008153DA">
        <w:rPr>
          <w:rFonts w:ascii="Times New Roman" w:hAnsi="Times New Roman" w:cs="Times New Roman"/>
          <w:sz w:val="24"/>
          <w:szCs w:val="24"/>
        </w:rPr>
        <w:t> </w:t>
      </w:r>
      <w:r w:rsidRPr="008153DA">
        <w:rPr>
          <w:rFonts w:ascii="Times New Roman" w:hAnsi="Times New Roman" w:cs="Times New Roman"/>
          <w:sz w:val="24"/>
          <w:szCs w:val="24"/>
          <w:lang w:val="uk-UA"/>
        </w:rPr>
        <w:t>років</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25</w:t>
      </w:r>
    </w:p>
    <w:p w14:paraId="42F621B5" w14:textId="25ACDD24"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Техніко-економічні показники детального плану території житлового кварталу</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26</w:t>
      </w:r>
    </w:p>
    <w:p w14:paraId="7777EECC" w14:textId="7C349D24" w:rsidR="00363C3B" w:rsidRPr="008153DA" w:rsidRDefault="00363C3B"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Містобудівні умови і обмеження забудови земельної ділянки</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27</w:t>
      </w:r>
    </w:p>
    <w:p w14:paraId="4F110457" w14:textId="6312901A" w:rsidR="009455F5" w:rsidRPr="008153DA" w:rsidRDefault="009455F5" w:rsidP="009455F5">
      <w:pPr>
        <w:pStyle w:val="a4"/>
        <w:numPr>
          <w:ilvl w:val="0"/>
          <w:numId w:val="31"/>
        </w:numPr>
        <w:tabs>
          <w:tab w:val="right" w:pos="9639"/>
        </w:tabs>
        <w:ind w:left="567" w:righ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Графічні матеріали</w:t>
      </w:r>
      <w:r w:rsidRPr="008153DA">
        <w:rPr>
          <w:rFonts w:ascii="Times New Roman" w:hAnsi="Times New Roman" w:cs="Times New Roman"/>
          <w:sz w:val="24"/>
          <w:szCs w:val="24"/>
          <w:lang w:val="uk-UA"/>
        </w:rPr>
        <w:tab/>
      </w:r>
      <w:r w:rsidR="0004352E">
        <w:rPr>
          <w:rFonts w:ascii="Times New Roman" w:hAnsi="Times New Roman" w:cs="Times New Roman"/>
          <w:b/>
          <w:sz w:val="24"/>
          <w:szCs w:val="24"/>
          <w:lang w:val="uk-UA"/>
        </w:rPr>
        <w:t>29</w:t>
      </w:r>
    </w:p>
    <w:p w14:paraId="5AE05DBD" w14:textId="77777777" w:rsidR="00363C3B" w:rsidRPr="008153DA" w:rsidRDefault="00363C3B" w:rsidP="009455F5">
      <w:pPr>
        <w:tabs>
          <w:tab w:val="left" w:pos="9072"/>
        </w:tabs>
        <w:ind w:left="567" w:hanging="567"/>
        <w:rPr>
          <w:rFonts w:ascii="Times New Roman" w:hAnsi="Times New Roman" w:cs="Times New Roman"/>
          <w:sz w:val="24"/>
          <w:szCs w:val="24"/>
          <w:lang w:val="uk-UA"/>
        </w:rPr>
      </w:pPr>
    </w:p>
    <w:p w14:paraId="6C78F738" w14:textId="77777777" w:rsidR="00347D35" w:rsidRPr="008153DA" w:rsidRDefault="00347D35" w:rsidP="00347D35">
      <w:pPr>
        <w:rPr>
          <w:rFonts w:ascii="Times New Roman" w:hAnsi="Times New Roman" w:cs="Times New Roman"/>
          <w:sz w:val="24"/>
          <w:szCs w:val="24"/>
          <w:lang w:val="uk-UA"/>
        </w:rPr>
      </w:pPr>
    </w:p>
    <w:p w14:paraId="77B11E32" w14:textId="77777777" w:rsidR="00290D70" w:rsidRPr="008153DA" w:rsidRDefault="00290D70" w:rsidP="00CB0AFB">
      <w:pPr>
        <w:rPr>
          <w:rFonts w:ascii="Times New Roman" w:hAnsi="Times New Roman" w:cs="Times New Roman"/>
          <w:sz w:val="24"/>
          <w:szCs w:val="24"/>
          <w:lang w:val="uk-UA"/>
        </w:rPr>
        <w:sectPr w:rsidR="00290D70" w:rsidRPr="008153DA" w:rsidSect="003C20C0">
          <w:pgSz w:w="11907" w:h="16840" w:code="9"/>
          <w:pgMar w:top="1418" w:right="1134" w:bottom="1134" w:left="1134" w:header="709" w:footer="709" w:gutter="0"/>
          <w:cols w:space="708"/>
          <w:docGrid w:linePitch="360"/>
        </w:sectPr>
      </w:pPr>
    </w:p>
    <w:p w14:paraId="60E051EF" w14:textId="77777777" w:rsidR="00356BC2" w:rsidRPr="004B4D74" w:rsidRDefault="00356BC2" w:rsidP="00356BC2">
      <w:pPr>
        <w:jc w:val="center"/>
        <w:rPr>
          <w:rFonts w:ascii="Times New Roman" w:hAnsi="Times New Roman" w:cs="Times New Roman"/>
          <w:b/>
          <w:sz w:val="24"/>
          <w:szCs w:val="24"/>
          <w:lang w:val="uk-UA"/>
        </w:rPr>
      </w:pPr>
      <w:r w:rsidRPr="004B4D74">
        <w:rPr>
          <w:rFonts w:ascii="Times New Roman" w:hAnsi="Times New Roman" w:cs="Times New Roman"/>
          <w:b/>
          <w:sz w:val="24"/>
          <w:szCs w:val="24"/>
          <w:lang w:val="uk-UA"/>
        </w:rPr>
        <w:lastRenderedPageBreak/>
        <w:t>1.</w:t>
      </w:r>
      <w:r w:rsidRPr="004B4D74">
        <w:rPr>
          <w:rFonts w:ascii="Times New Roman" w:hAnsi="Times New Roman" w:cs="Times New Roman"/>
          <w:b/>
          <w:sz w:val="24"/>
          <w:szCs w:val="24"/>
          <w:lang w:val="uk-UA"/>
        </w:rPr>
        <w:tab/>
        <w:t>ВСТУП</w:t>
      </w:r>
    </w:p>
    <w:p w14:paraId="18B41BB6" w14:textId="77777777" w:rsidR="00356BC2" w:rsidRPr="008C06D1" w:rsidRDefault="00356BC2" w:rsidP="00356BC2">
      <w:pPr>
        <w:rPr>
          <w:rFonts w:ascii="Times New Roman" w:hAnsi="Times New Roman" w:cs="Times New Roman"/>
          <w:sz w:val="24"/>
          <w:szCs w:val="24"/>
          <w:lang w:val="uk-UA"/>
        </w:rPr>
      </w:pPr>
    </w:p>
    <w:p w14:paraId="5097DF72" w14:textId="3DEEAFF5" w:rsidR="00356BC2" w:rsidRPr="000C6EC9" w:rsidRDefault="00A366F5" w:rsidP="002F1CBA">
      <w:pPr>
        <w:ind w:firstLine="567"/>
        <w:rPr>
          <w:rFonts w:ascii="Times New Roman" w:hAnsi="Times New Roman" w:cs="Times New Roman"/>
          <w:sz w:val="24"/>
          <w:szCs w:val="24"/>
          <w:lang w:val="uk-UA"/>
        </w:rPr>
      </w:pPr>
      <w:r w:rsidRPr="008C06D1">
        <w:rPr>
          <w:rFonts w:ascii="Times New Roman" w:hAnsi="Times New Roman" w:cs="Times New Roman"/>
          <w:sz w:val="24"/>
          <w:szCs w:val="24"/>
          <w:lang w:val="uk-UA"/>
        </w:rPr>
        <w:t xml:space="preserve"> </w:t>
      </w:r>
      <w:r w:rsidR="00EE74A5" w:rsidRPr="008C06D1">
        <w:rPr>
          <w:rFonts w:ascii="Times New Roman" w:hAnsi="Times New Roman" w:cs="Times New Roman"/>
          <w:sz w:val="24"/>
          <w:szCs w:val="24"/>
          <w:lang w:val="uk-UA"/>
        </w:rPr>
        <w:t xml:space="preserve">Внесення змін до </w:t>
      </w:r>
      <w:r w:rsidR="00EE74A5" w:rsidRPr="008C06D1">
        <w:rPr>
          <w:rFonts w:ascii="Times New Roman" w:hAnsi="Times New Roman" w:cs="Times New Roman"/>
          <w:sz w:val="24"/>
          <w:szCs w:val="24"/>
          <w:lang w:val="uk-UA" w:eastAsia="ru-RU" w:bidi="ru-RU"/>
        </w:rPr>
        <w:t>д</w:t>
      </w:r>
      <w:r w:rsidRPr="008C06D1">
        <w:rPr>
          <w:rFonts w:ascii="Times New Roman" w:hAnsi="Times New Roman" w:cs="Times New Roman"/>
          <w:sz w:val="24"/>
          <w:szCs w:val="24"/>
          <w:lang w:val="uk-UA" w:eastAsia="ru-RU" w:bidi="ru-RU"/>
        </w:rPr>
        <w:t>етальн</w:t>
      </w:r>
      <w:r w:rsidR="000C6EC9" w:rsidRPr="008C06D1">
        <w:rPr>
          <w:rFonts w:ascii="Times New Roman" w:hAnsi="Times New Roman" w:cs="Times New Roman"/>
          <w:sz w:val="24"/>
          <w:szCs w:val="24"/>
          <w:lang w:val="uk-UA" w:eastAsia="ru-RU" w:bidi="ru-RU"/>
        </w:rPr>
        <w:t>ого</w:t>
      </w:r>
      <w:r w:rsidRPr="008C06D1">
        <w:rPr>
          <w:rFonts w:ascii="Times New Roman" w:hAnsi="Times New Roman" w:cs="Times New Roman"/>
          <w:sz w:val="24"/>
          <w:szCs w:val="24"/>
          <w:lang w:val="uk-UA" w:eastAsia="ru-RU" w:bidi="ru-RU"/>
        </w:rPr>
        <w:t xml:space="preserve"> план</w:t>
      </w:r>
      <w:r w:rsidR="000C6EC9" w:rsidRPr="008C06D1">
        <w:rPr>
          <w:rFonts w:ascii="Times New Roman" w:hAnsi="Times New Roman" w:cs="Times New Roman"/>
          <w:sz w:val="24"/>
          <w:szCs w:val="24"/>
          <w:lang w:val="uk-UA" w:eastAsia="ru-RU" w:bidi="ru-RU"/>
        </w:rPr>
        <w:t>у</w:t>
      </w:r>
      <w:r w:rsidRPr="008C06D1">
        <w:rPr>
          <w:rFonts w:ascii="Times New Roman" w:hAnsi="Times New Roman" w:cs="Times New Roman"/>
          <w:sz w:val="24"/>
          <w:szCs w:val="24"/>
          <w:lang w:val="uk-UA" w:eastAsia="ru-RU" w:bidi="ru-RU"/>
        </w:rPr>
        <w:t xml:space="preserve"> </w:t>
      </w:r>
      <w:r w:rsidRPr="008C06D1">
        <w:rPr>
          <w:rFonts w:ascii="Times New Roman" w:hAnsi="Times New Roman" w:cs="Times New Roman"/>
          <w:sz w:val="24"/>
          <w:szCs w:val="24"/>
          <w:lang w:val="uk-UA" w:eastAsia="uk-UA" w:bidi="uk-UA"/>
        </w:rPr>
        <w:t xml:space="preserve">території, </w:t>
      </w:r>
      <w:r w:rsidRPr="008C06D1">
        <w:rPr>
          <w:rFonts w:ascii="Times New Roman" w:hAnsi="Times New Roman" w:cs="Times New Roman"/>
          <w:sz w:val="24"/>
          <w:szCs w:val="24"/>
          <w:lang w:val="uk-UA" w:eastAsia="ru-RU" w:bidi="ru-RU"/>
        </w:rPr>
        <w:t xml:space="preserve">що розташована в м. Буча в межах вулиць </w:t>
      </w:r>
      <w:r w:rsidRPr="008C06D1">
        <w:rPr>
          <w:rFonts w:ascii="Times New Roman" w:hAnsi="Times New Roman" w:cs="Times New Roman"/>
          <w:sz w:val="24"/>
          <w:szCs w:val="24"/>
          <w:lang w:val="uk-UA" w:eastAsia="uk-UA" w:bidi="uk-UA"/>
        </w:rPr>
        <w:t>Києво- Мироцьк</w:t>
      </w:r>
      <w:r w:rsidR="00092136">
        <w:rPr>
          <w:rFonts w:ascii="Times New Roman" w:hAnsi="Times New Roman" w:cs="Times New Roman"/>
          <w:sz w:val="24"/>
          <w:szCs w:val="24"/>
          <w:lang w:val="uk-UA" w:eastAsia="uk-UA" w:bidi="uk-UA"/>
        </w:rPr>
        <w:t>а</w:t>
      </w:r>
      <w:r w:rsidRPr="008C06D1">
        <w:rPr>
          <w:rFonts w:ascii="Times New Roman" w:hAnsi="Times New Roman" w:cs="Times New Roman"/>
          <w:sz w:val="24"/>
          <w:szCs w:val="24"/>
          <w:lang w:val="uk-UA" w:eastAsia="uk-UA" w:bidi="uk-UA"/>
        </w:rPr>
        <w:t xml:space="preserve">, </w:t>
      </w:r>
      <w:r w:rsidRPr="008C06D1">
        <w:rPr>
          <w:rFonts w:ascii="Times New Roman" w:hAnsi="Times New Roman" w:cs="Times New Roman"/>
          <w:sz w:val="24"/>
          <w:szCs w:val="24"/>
          <w:lang w:val="uk-UA" w:eastAsia="ru-RU" w:bidi="ru-RU"/>
        </w:rPr>
        <w:t xml:space="preserve">Коновальця, Ольжича в </w:t>
      </w:r>
      <w:r w:rsidRPr="008C06D1">
        <w:rPr>
          <w:rFonts w:ascii="Times New Roman" w:hAnsi="Times New Roman" w:cs="Times New Roman"/>
          <w:sz w:val="24"/>
          <w:szCs w:val="24"/>
          <w:lang w:val="uk-UA" w:eastAsia="uk-UA" w:bidi="uk-UA"/>
        </w:rPr>
        <w:t xml:space="preserve">Київській області, орієнтовною </w:t>
      </w:r>
      <w:r w:rsidRPr="008C06D1">
        <w:rPr>
          <w:rFonts w:ascii="Times New Roman" w:hAnsi="Times New Roman" w:cs="Times New Roman"/>
          <w:sz w:val="24"/>
          <w:szCs w:val="24"/>
          <w:lang w:val="uk-UA" w:eastAsia="ru-RU" w:bidi="ru-RU"/>
        </w:rPr>
        <w:t xml:space="preserve">площею 32,6 га для </w:t>
      </w:r>
      <w:r w:rsidRPr="008C06D1">
        <w:rPr>
          <w:rFonts w:ascii="Times New Roman" w:hAnsi="Times New Roman" w:cs="Times New Roman"/>
          <w:sz w:val="24"/>
          <w:szCs w:val="24"/>
          <w:lang w:val="uk-UA" w:eastAsia="uk-UA" w:bidi="uk-UA"/>
        </w:rPr>
        <w:t xml:space="preserve">розміщення садибної житлової </w:t>
      </w:r>
      <w:r w:rsidRPr="008C06D1">
        <w:rPr>
          <w:rFonts w:ascii="Times New Roman" w:hAnsi="Times New Roman" w:cs="Times New Roman"/>
          <w:sz w:val="24"/>
          <w:szCs w:val="24"/>
          <w:lang w:val="uk-UA" w:eastAsia="ru-RU" w:bidi="ru-RU"/>
        </w:rPr>
        <w:t xml:space="preserve">забудови з </w:t>
      </w:r>
      <w:r w:rsidRPr="008C06D1">
        <w:rPr>
          <w:rFonts w:ascii="Times New Roman" w:hAnsi="Times New Roman" w:cs="Times New Roman"/>
          <w:sz w:val="24"/>
          <w:szCs w:val="24"/>
          <w:lang w:val="uk-UA" w:eastAsia="uk-UA" w:bidi="uk-UA"/>
        </w:rPr>
        <w:t xml:space="preserve">об'єктами соціальної інфраструктури </w:t>
      </w:r>
      <w:r w:rsidR="00356BC2" w:rsidRPr="008C06D1">
        <w:rPr>
          <w:rFonts w:ascii="Times New Roman" w:hAnsi="Times New Roman" w:cs="Times New Roman"/>
          <w:sz w:val="24"/>
          <w:szCs w:val="24"/>
          <w:lang w:val="uk-UA"/>
        </w:rPr>
        <w:t>розроблен</w:t>
      </w:r>
      <w:r w:rsidR="006217C9" w:rsidRPr="008C06D1">
        <w:rPr>
          <w:rFonts w:ascii="Times New Roman" w:hAnsi="Times New Roman" w:cs="Times New Roman"/>
          <w:sz w:val="24"/>
          <w:szCs w:val="24"/>
          <w:lang w:val="uk-UA"/>
        </w:rPr>
        <w:t>о</w:t>
      </w:r>
      <w:r w:rsidR="00356BC2" w:rsidRPr="008C06D1">
        <w:rPr>
          <w:rFonts w:ascii="Times New Roman" w:hAnsi="Times New Roman" w:cs="Times New Roman"/>
          <w:sz w:val="24"/>
          <w:szCs w:val="24"/>
          <w:lang w:val="uk-UA"/>
        </w:rPr>
        <w:t xml:space="preserve"> </w:t>
      </w:r>
      <w:r w:rsidR="00336209" w:rsidRPr="008C06D1">
        <w:rPr>
          <w:rFonts w:ascii="Times New Roman" w:hAnsi="Times New Roman" w:cs="Times New Roman"/>
          <w:sz w:val="24"/>
          <w:szCs w:val="24"/>
          <w:lang w:val="uk-UA"/>
        </w:rPr>
        <w:t xml:space="preserve">ФОП </w:t>
      </w:r>
      <w:proofErr w:type="spellStart"/>
      <w:r w:rsidR="00336209" w:rsidRPr="008C06D1">
        <w:rPr>
          <w:rFonts w:ascii="Times New Roman" w:hAnsi="Times New Roman" w:cs="Times New Roman"/>
          <w:sz w:val="24"/>
          <w:szCs w:val="24"/>
          <w:lang w:val="uk-UA"/>
        </w:rPr>
        <w:t>Новохатня</w:t>
      </w:r>
      <w:proofErr w:type="spellEnd"/>
      <w:r w:rsidR="008F0BED" w:rsidRPr="008C06D1">
        <w:rPr>
          <w:rFonts w:ascii="Times New Roman" w:hAnsi="Times New Roman" w:cs="Times New Roman"/>
          <w:sz w:val="24"/>
          <w:szCs w:val="24"/>
          <w:lang w:val="uk-UA"/>
        </w:rPr>
        <w:t xml:space="preserve">. </w:t>
      </w:r>
      <w:r w:rsidR="00356BC2" w:rsidRPr="008C06D1">
        <w:rPr>
          <w:rFonts w:ascii="Times New Roman" w:hAnsi="Times New Roman" w:cs="Times New Roman"/>
          <w:sz w:val="24"/>
          <w:szCs w:val="24"/>
          <w:lang w:val="uk-UA"/>
        </w:rPr>
        <w:t xml:space="preserve"> Головний архітектор проекту Третяк М.Е</w:t>
      </w:r>
      <w:r w:rsidR="00542146" w:rsidRPr="008C06D1">
        <w:rPr>
          <w:rFonts w:ascii="Times New Roman" w:hAnsi="Times New Roman" w:cs="Times New Roman"/>
          <w:sz w:val="24"/>
          <w:szCs w:val="24"/>
          <w:lang w:val="uk-UA"/>
        </w:rPr>
        <w:t>,</w:t>
      </w:r>
      <w:r w:rsidR="00356BC2" w:rsidRPr="008C06D1">
        <w:rPr>
          <w:rFonts w:ascii="Times New Roman" w:hAnsi="Times New Roman" w:cs="Times New Roman"/>
          <w:sz w:val="24"/>
          <w:szCs w:val="24"/>
          <w:lang w:val="uk-UA"/>
        </w:rPr>
        <w:t xml:space="preserve"> сертифікат серії АА №002004 від 19.11.2013 р.</w:t>
      </w:r>
      <w:r w:rsidR="00542146" w:rsidRPr="008C06D1">
        <w:rPr>
          <w:rFonts w:ascii="Times New Roman" w:hAnsi="Times New Roman" w:cs="Times New Roman"/>
          <w:sz w:val="24"/>
          <w:szCs w:val="24"/>
          <w:lang w:val="uk-UA"/>
        </w:rPr>
        <w:t>,</w:t>
      </w:r>
      <w:r w:rsidR="00356BC2" w:rsidRPr="008C06D1">
        <w:rPr>
          <w:rFonts w:ascii="Times New Roman" w:hAnsi="Times New Roman" w:cs="Times New Roman"/>
          <w:sz w:val="24"/>
          <w:szCs w:val="24"/>
          <w:lang w:val="uk-UA"/>
        </w:rPr>
        <w:t xml:space="preserve"> на замовлення</w:t>
      </w:r>
      <w:r w:rsidRPr="008C06D1">
        <w:rPr>
          <w:rFonts w:ascii="Times New Roman" w:hAnsi="Times New Roman" w:cs="Times New Roman"/>
          <w:sz w:val="24"/>
          <w:szCs w:val="24"/>
          <w:lang w:val="uk-UA"/>
        </w:rPr>
        <w:t xml:space="preserve"> Вороні</w:t>
      </w:r>
      <w:r w:rsidR="004B4D74" w:rsidRPr="008C06D1">
        <w:rPr>
          <w:rFonts w:ascii="Times New Roman" w:hAnsi="Times New Roman" w:cs="Times New Roman"/>
          <w:sz w:val="24"/>
          <w:szCs w:val="24"/>
          <w:lang w:val="uk-UA"/>
        </w:rPr>
        <w:t>на Ю.Ф</w:t>
      </w:r>
      <w:r w:rsidRPr="008C06D1">
        <w:rPr>
          <w:rFonts w:ascii="Times New Roman" w:hAnsi="Times New Roman" w:cs="Times New Roman"/>
          <w:sz w:val="24"/>
          <w:szCs w:val="24"/>
          <w:lang w:val="uk-UA"/>
        </w:rPr>
        <w:t>.</w:t>
      </w:r>
      <w:r w:rsidR="004B4D74" w:rsidRPr="008C06D1">
        <w:rPr>
          <w:rFonts w:ascii="Times New Roman" w:hAnsi="Times New Roman" w:cs="Times New Roman"/>
          <w:sz w:val="24"/>
          <w:szCs w:val="24"/>
          <w:lang w:val="uk-UA"/>
        </w:rPr>
        <w:t xml:space="preserve"> </w:t>
      </w:r>
      <w:r w:rsidRPr="008C06D1">
        <w:rPr>
          <w:rFonts w:ascii="Times New Roman" w:hAnsi="Times New Roman" w:cs="Times New Roman"/>
          <w:sz w:val="24"/>
          <w:szCs w:val="24"/>
          <w:lang w:val="uk-UA"/>
        </w:rPr>
        <w:t xml:space="preserve"> </w:t>
      </w:r>
      <w:r w:rsidR="00542146" w:rsidRPr="008C06D1">
        <w:rPr>
          <w:rFonts w:ascii="Times New Roman" w:hAnsi="Times New Roman" w:cs="Times New Roman"/>
          <w:sz w:val="24"/>
          <w:szCs w:val="24"/>
          <w:lang w:val="uk-UA"/>
        </w:rPr>
        <w:t>,</w:t>
      </w:r>
      <w:r w:rsidR="00356BC2" w:rsidRPr="008C06D1">
        <w:rPr>
          <w:rFonts w:ascii="Times New Roman" w:hAnsi="Times New Roman" w:cs="Times New Roman"/>
          <w:sz w:val="24"/>
          <w:szCs w:val="24"/>
          <w:lang w:val="uk-UA"/>
        </w:rPr>
        <w:t xml:space="preserve"> відповідно до Договору №</w:t>
      </w:r>
      <w:r w:rsidRPr="008C06D1">
        <w:rPr>
          <w:rFonts w:ascii="Times New Roman" w:hAnsi="Times New Roman" w:cs="Times New Roman"/>
          <w:sz w:val="24"/>
          <w:szCs w:val="24"/>
          <w:lang w:val="uk-UA"/>
        </w:rPr>
        <w:t>006-</w:t>
      </w:r>
      <w:r w:rsidR="00356BC2" w:rsidRPr="008C06D1">
        <w:rPr>
          <w:rFonts w:ascii="Times New Roman" w:hAnsi="Times New Roman" w:cs="Times New Roman"/>
          <w:sz w:val="24"/>
          <w:szCs w:val="24"/>
          <w:lang w:val="uk-UA"/>
        </w:rPr>
        <w:t xml:space="preserve">19 від </w:t>
      </w:r>
      <w:r w:rsidRPr="008C06D1">
        <w:rPr>
          <w:rFonts w:ascii="Times New Roman" w:hAnsi="Times New Roman" w:cs="Times New Roman"/>
          <w:sz w:val="24"/>
          <w:szCs w:val="24"/>
          <w:lang w:val="uk-UA"/>
        </w:rPr>
        <w:t>23</w:t>
      </w:r>
      <w:r w:rsidR="00356BC2" w:rsidRPr="008C06D1">
        <w:rPr>
          <w:rFonts w:ascii="Times New Roman" w:hAnsi="Times New Roman" w:cs="Times New Roman"/>
          <w:sz w:val="24"/>
          <w:szCs w:val="24"/>
          <w:lang w:val="uk-UA"/>
        </w:rPr>
        <w:t>.</w:t>
      </w:r>
      <w:r w:rsidRPr="008C06D1">
        <w:rPr>
          <w:rFonts w:ascii="Times New Roman" w:hAnsi="Times New Roman" w:cs="Times New Roman"/>
          <w:sz w:val="24"/>
          <w:szCs w:val="24"/>
          <w:lang w:val="uk-UA"/>
        </w:rPr>
        <w:t>10</w:t>
      </w:r>
      <w:r w:rsidR="00356BC2" w:rsidRPr="008C06D1">
        <w:rPr>
          <w:rFonts w:ascii="Times New Roman" w:hAnsi="Times New Roman" w:cs="Times New Roman"/>
          <w:sz w:val="24"/>
          <w:szCs w:val="24"/>
          <w:lang w:val="uk-UA"/>
        </w:rPr>
        <w:t>.201</w:t>
      </w:r>
      <w:r w:rsidR="00060E78" w:rsidRPr="008C06D1">
        <w:rPr>
          <w:rFonts w:ascii="Times New Roman" w:hAnsi="Times New Roman" w:cs="Times New Roman"/>
          <w:sz w:val="24"/>
          <w:szCs w:val="24"/>
          <w:lang w:val="uk-UA"/>
        </w:rPr>
        <w:t>9</w:t>
      </w:r>
      <w:r w:rsidR="00356BC2" w:rsidRPr="008C06D1">
        <w:rPr>
          <w:rFonts w:ascii="Times New Roman" w:hAnsi="Times New Roman" w:cs="Times New Roman"/>
          <w:sz w:val="24"/>
          <w:szCs w:val="24"/>
          <w:lang w:val="uk-UA"/>
        </w:rPr>
        <w:t xml:space="preserve"> р. та Завдання на проектування, погодженого</w:t>
      </w:r>
      <w:r w:rsidR="00C6141B" w:rsidRPr="008C06D1">
        <w:rPr>
          <w:rFonts w:ascii="Times New Roman" w:hAnsi="Times New Roman" w:cs="Times New Roman"/>
          <w:sz w:val="24"/>
          <w:szCs w:val="24"/>
          <w:lang w:val="uk-UA"/>
        </w:rPr>
        <w:t xml:space="preserve"> </w:t>
      </w:r>
      <w:r w:rsidR="006217C9" w:rsidRPr="008C06D1">
        <w:rPr>
          <w:rFonts w:ascii="Times New Roman" w:hAnsi="Times New Roman" w:cs="Times New Roman"/>
          <w:sz w:val="24"/>
          <w:szCs w:val="24"/>
          <w:lang w:val="uk-UA"/>
        </w:rPr>
        <w:t>завідуючим</w:t>
      </w:r>
      <w:r w:rsidR="00356BC2" w:rsidRPr="008C06D1">
        <w:rPr>
          <w:rFonts w:ascii="Times New Roman" w:hAnsi="Times New Roman" w:cs="Times New Roman"/>
          <w:sz w:val="24"/>
          <w:szCs w:val="24"/>
          <w:lang w:val="uk-UA"/>
        </w:rPr>
        <w:t xml:space="preserve"> відділ</w:t>
      </w:r>
      <w:r w:rsidR="007341C8" w:rsidRPr="008C06D1">
        <w:rPr>
          <w:rFonts w:ascii="Times New Roman" w:hAnsi="Times New Roman" w:cs="Times New Roman"/>
          <w:sz w:val="24"/>
          <w:szCs w:val="24"/>
          <w:lang w:val="uk-UA"/>
        </w:rPr>
        <w:t xml:space="preserve">ом містобудування та архітектури </w:t>
      </w:r>
      <w:r w:rsidR="00356BC2" w:rsidRPr="008C06D1">
        <w:rPr>
          <w:rFonts w:ascii="Times New Roman" w:hAnsi="Times New Roman" w:cs="Times New Roman"/>
          <w:sz w:val="24"/>
          <w:szCs w:val="24"/>
          <w:lang w:val="uk-UA"/>
        </w:rPr>
        <w:t>м. Буча, згідно рішення Бучанської міської ради №</w:t>
      </w:r>
      <w:r w:rsidR="006217C9" w:rsidRPr="008C06D1">
        <w:rPr>
          <w:rFonts w:ascii="Times New Roman" w:hAnsi="Times New Roman" w:cs="Times New Roman"/>
          <w:sz w:val="24"/>
          <w:szCs w:val="24"/>
          <w:lang w:val="uk-UA"/>
        </w:rPr>
        <w:t>3</w:t>
      </w:r>
      <w:r w:rsidR="008C06D1" w:rsidRPr="008C06D1">
        <w:rPr>
          <w:rFonts w:ascii="Times New Roman" w:hAnsi="Times New Roman" w:cs="Times New Roman"/>
          <w:sz w:val="24"/>
          <w:szCs w:val="24"/>
          <w:lang w:val="uk-UA"/>
        </w:rPr>
        <w:t>970</w:t>
      </w:r>
      <w:r w:rsidR="00356BC2" w:rsidRPr="008C06D1">
        <w:rPr>
          <w:rFonts w:ascii="Times New Roman" w:hAnsi="Times New Roman" w:cs="Times New Roman"/>
          <w:sz w:val="24"/>
          <w:szCs w:val="24"/>
          <w:lang w:val="uk-UA"/>
        </w:rPr>
        <w:t>-</w:t>
      </w:r>
      <w:r w:rsidR="008C06D1" w:rsidRPr="008C06D1">
        <w:rPr>
          <w:rFonts w:ascii="Times New Roman" w:hAnsi="Times New Roman" w:cs="Times New Roman"/>
          <w:sz w:val="24"/>
          <w:szCs w:val="24"/>
          <w:lang w:val="uk-UA"/>
        </w:rPr>
        <w:t>66</w:t>
      </w:r>
      <w:r w:rsidR="00356BC2" w:rsidRPr="008C06D1">
        <w:rPr>
          <w:rFonts w:ascii="Times New Roman" w:hAnsi="Times New Roman" w:cs="Times New Roman"/>
          <w:sz w:val="24"/>
          <w:szCs w:val="24"/>
          <w:lang w:val="uk-UA"/>
        </w:rPr>
        <w:t xml:space="preserve">-VII від </w:t>
      </w:r>
      <w:r w:rsidR="008C06D1" w:rsidRPr="008C06D1">
        <w:rPr>
          <w:rFonts w:ascii="Times New Roman" w:hAnsi="Times New Roman" w:cs="Times New Roman"/>
          <w:sz w:val="24"/>
          <w:szCs w:val="24"/>
          <w:lang w:val="uk-UA"/>
        </w:rPr>
        <w:t>26.09</w:t>
      </w:r>
      <w:r w:rsidR="00356BC2" w:rsidRPr="008C06D1">
        <w:rPr>
          <w:rFonts w:ascii="Times New Roman" w:hAnsi="Times New Roman" w:cs="Times New Roman"/>
          <w:sz w:val="24"/>
          <w:szCs w:val="24"/>
          <w:lang w:val="uk-UA"/>
        </w:rPr>
        <w:t>.201</w:t>
      </w:r>
      <w:r w:rsidR="006217C9" w:rsidRPr="008C06D1">
        <w:rPr>
          <w:rFonts w:ascii="Times New Roman" w:hAnsi="Times New Roman" w:cs="Times New Roman"/>
          <w:sz w:val="24"/>
          <w:szCs w:val="24"/>
          <w:lang w:val="uk-UA"/>
        </w:rPr>
        <w:t>9</w:t>
      </w:r>
      <w:r w:rsidR="00356BC2" w:rsidRPr="008C06D1">
        <w:rPr>
          <w:rFonts w:ascii="Times New Roman" w:hAnsi="Times New Roman" w:cs="Times New Roman"/>
          <w:sz w:val="24"/>
          <w:szCs w:val="24"/>
          <w:lang w:val="uk-UA"/>
        </w:rPr>
        <w:t xml:space="preserve"> р. </w:t>
      </w:r>
      <w:r w:rsidR="008E6010" w:rsidRPr="008C06D1">
        <w:rPr>
          <w:rFonts w:ascii="Times New Roman" w:hAnsi="Times New Roman" w:cs="Times New Roman"/>
          <w:sz w:val="24"/>
          <w:szCs w:val="24"/>
          <w:lang w:val="uk-UA"/>
        </w:rPr>
        <w:t>"</w:t>
      </w:r>
      <w:r w:rsidR="00356BC2" w:rsidRPr="008C06D1">
        <w:rPr>
          <w:rFonts w:ascii="Times New Roman" w:hAnsi="Times New Roman" w:cs="Times New Roman"/>
          <w:sz w:val="24"/>
          <w:szCs w:val="24"/>
          <w:lang w:val="uk-UA"/>
        </w:rPr>
        <w:t>Про</w:t>
      </w:r>
      <w:r w:rsidR="00060E78" w:rsidRPr="008C06D1">
        <w:rPr>
          <w:rFonts w:ascii="Times New Roman" w:hAnsi="Times New Roman" w:cs="Times New Roman"/>
          <w:sz w:val="24"/>
          <w:szCs w:val="24"/>
          <w:lang w:val="uk-UA"/>
        </w:rPr>
        <w:t xml:space="preserve"> </w:t>
      </w:r>
      <w:r w:rsidR="00EE74A5" w:rsidRPr="008C06D1">
        <w:rPr>
          <w:rFonts w:ascii="Times New Roman" w:hAnsi="Times New Roman" w:cs="Times New Roman"/>
          <w:sz w:val="24"/>
          <w:szCs w:val="24"/>
          <w:lang w:val="uk-UA"/>
        </w:rPr>
        <w:t>внесення змін до</w:t>
      </w:r>
      <w:r w:rsidR="00060E78" w:rsidRPr="008C06D1">
        <w:rPr>
          <w:rFonts w:ascii="Times New Roman" w:hAnsi="Times New Roman" w:cs="Times New Roman"/>
          <w:sz w:val="24"/>
          <w:szCs w:val="24"/>
          <w:lang w:val="uk-UA"/>
        </w:rPr>
        <w:t xml:space="preserve"> детального  плану території, </w:t>
      </w:r>
      <w:r w:rsidR="004B4D74" w:rsidRPr="008C06D1">
        <w:rPr>
          <w:rFonts w:ascii="Times New Roman" w:hAnsi="Times New Roman" w:cs="Times New Roman"/>
          <w:sz w:val="24"/>
          <w:szCs w:val="24"/>
          <w:lang w:val="uk-UA" w:eastAsia="ru-RU" w:bidi="ru-RU"/>
        </w:rPr>
        <w:t xml:space="preserve">в м. Буча в межах вулиць </w:t>
      </w:r>
      <w:r w:rsidR="004B4D74" w:rsidRPr="008C06D1">
        <w:rPr>
          <w:rFonts w:ascii="Times New Roman" w:hAnsi="Times New Roman" w:cs="Times New Roman"/>
          <w:sz w:val="24"/>
          <w:szCs w:val="24"/>
          <w:lang w:val="uk-UA" w:eastAsia="uk-UA" w:bidi="uk-UA"/>
        </w:rPr>
        <w:t>Києво-</w:t>
      </w:r>
      <w:r w:rsidR="00092136">
        <w:rPr>
          <w:rFonts w:ascii="Times New Roman" w:hAnsi="Times New Roman" w:cs="Times New Roman"/>
          <w:sz w:val="24"/>
          <w:szCs w:val="24"/>
          <w:lang w:val="uk-UA" w:eastAsia="uk-UA" w:bidi="uk-UA"/>
        </w:rPr>
        <w:t>Мироцька</w:t>
      </w:r>
      <w:r w:rsidR="004B4D74" w:rsidRPr="008C06D1">
        <w:rPr>
          <w:rFonts w:ascii="Times New Roman" w:hAnsi="Times New Roman" w:cs="Times New Roman"/>
          <w:sz w:val="24"/>
          <w:szCs w:val="24"/>
          <w:lang w:val="uk-UA" w:eastAsia="uk-UA" w:bidi="uk-UA"/>
        </w:rPr>
        <w:t xml:space="preserve">, </w:t>
      </w:r>
      <w:r w:rsidR="004B4D74" w:rsidRPr="000C6EC9">
        <w:rPr>
          <w:rFonts w:ascii="Times New Roman" w:hAnsi="Times New Roman" w:cs="Times New Roman"/>
          <w:color w:val="000000"/>
          <w:sz w:val="24"/>
          <w:szCs w:val="24"/>
          <w:lang w:val="uk-UA" w:eastAsia="ru-RU" w:bidi="ru-RU"/>
        </w:rPr>
        <w:t xml:space="preserve">Коновальця, Ольжича в </w:t>
      </w:r>
      <w:r w:rsidR="004B4D74" w:rsidRPr="000C6EC9">
        <w:rPr>
          <w:rFonts w:ascii="Times New Roman" w:hAnsi="Times New Roman" w:cs="Times New Roman"/>
          <w:color w:val="000000"/>
          <w:sz w:val="24"/>
          <w:szCs w:val="24"/>
          <w:lang w:val="uk-UA" w:eastAsia="uk-UA" w:bidi="uk-UA"/>
        </w:rPr>
        <w:t xml:space="preserve">Київській області, орієнтовною </w:t>
      </w:r>
      <w:r w:rsidR="004B4D74" w:rsidRPr="000C6EC9">
        <w:rPr>
          <w:rFonts w:ascii="Times New Roman" w:hAnsi="Times New Roman" w:cs="Times New Roman"/>
          <w:color w:val="000000"/>
          <w:sz w:val="24"/>
          <w:szCs w:val="24"/>
          <w:lang w:val="uk-UA" w:eastAsia="ru-RU" w:bidi="ru-RU"/>
        </w:rPr>
        <w:t xml:space="preserve">площею 32,6 га для </w:t>
      </w:r>
      <w:r w:rsidR="004B4D74" w:rsidRPr="000C6EC9">
        <w:rPr>
          <w:rFonts w:ascii="Times New Roman" w:hAnsi="Times New Roman" w:cs="Times New Roman"/>
          <w:color w:val="000000"/>
          <w:sz w:val="24"/>
          <w:szCs w:val="24"/>
          <w:lang w:val="uk-UA" w:eastAsia="uk-UA" w:bidi="uk-UA"/>
        </w:rPr>
        <w:t xml:space="preserve">розміщення садибної житлової </w:t>
      </w:r>
      <w:r w:rsidR="004B4D74" w:rsidRPr="000C6EC9">
        <w:rPr>
          <w:rFonts w:ascii="Times New Roman" w:hAnsi="Times New Roman" w:cs="Times New Roman"/>
          <w:color w:val="000000"/>
          <w:sz w:val="24"/>
          <w:szCs w:val="24"/>
          <w:lang w:val="uk-UA" w:eastAsia="ru-RU" w:bidi="ru-RU"/>
        </w:rPr>
        <w:t xml:space="preserve">забудови з </w:t>
      </w:r>
      <w:r w:rsidR="004B4D74" w:rsidRPr="000C6EC9">
        <w:rPr>
          <w:rFonts w:ascii="Times New Roman" w:hAnsi="Times New Roman" w:cs="Times New Roman"/>
          <w:color w:val="000000"/>
          <w:sz w:val="24"/>
          <w:szCs w:val="24"/>
          <w:lang w:val="uk-UA" w:eastAsia="uk-UA" w:bidi="uk-UA"/>
        </w:rPr>
        <w:t>об'єктами соціальної інфраструктури</w:t>
      </w:r>
      <w:r w:rsidR="004B4D74" w:rsidRPr="000C6EC9">
        <w:rPr>
          <w:rFonts w:ascii="Times New Roman" w:hAnsi="Times New Roman" w:cs="Times New Roman"/>
          <w:sz w:val="24"/>
          <w:szCs w:val="24"/>
          <w:lang w:val="uk-UA"/>
        </w:rPr>
        <w:t xml:space="preserve"> </w:t>
      </w:r>
      <w:r w:rsidR="008E6010" w:rsidRPr="000C6EC9">
        <w:rPr>
          <w:rFonts w:ascii="Times New Roman" w:hAnsi="Times New Roman" w:cs="Times New Roman"/>
          <w:sz w:val="24"/>
          <w:szCs w:val="24"/>
          <w:lang w:val="uk-UA"/>
        </w:rPr>
        <w:t>"</w:t>
      </w:r>
      <w:r w:rsidR="00356BC2" w:rsidRPr="000C6EC9">
        <w:rPr>
          <w:rFonts w:ascii="Times New Roman" w:hAnsi="Times New Roman" w:cs="Times New Roman"/>
          <w:sz w:val="24"/>
          <w:szCs w:val="24"/>
          <w:lang w:val="uk-UA"/>
        </w:rPr>
        <w:t>.</w:t>
      </w:r>
    </w:p>
    <w:p w14:paraId="42B1104F" w14:textId="235F7C30" w:rsidR="004B4D74" w:rsidRPr="000C6EC9" w:rsidRDefault="004B4D74" w:rsidP="004B4D74">
      <w:pPr>
        <w:pStyle w:val="11"/>
        <w:shd w:val="clear" w:color="auto" w:fill="auto"/>
        <w:ind w:firstLine="426"/>
        <w:jc w:val="both"/>
        <w:rPr>
          <w:sz w:val="24"/>
          <w:szCs w:val="24"/>
          <w:lang w:val="uk-UA"/>
        </w:rPr>
      </w:pPr>
      <w:r w:rsidRPr="000C6EC9">
        <w:rPr>
          <w:color w:val="000000"/>
          <w:sz w:val="24"/>
          <w:szCs w:val="24"/>
          <w:lang w:val="uk-UA" w:eastAsia="uk-UA" w:bidi="uk-UA"/>
        </w:rPr>
        <w:t xml:space="preserve">Рішення </w:t>
      </w:r>
      <w:r w:rsidRPr="000C6EC9">
        <w:rPr>
          <w:color w:val="000000"/>
          <w:sz w:val="24"/>
          <w:szCs w:val="24"/>
          <w:lang w:val="uk-UA" w:eastAsia="ru-RU" w:bidi="ru-RU"/>
        </w:rPr>
        <w:t xml:space="preserve">в </w:t>
      </w:r>
      <w:r w:rsidRPr="000C6EC9">
        <w:rPr>
          <w:color w:val="000000"/>
          <w:sz w:val="24"/>
          <w:szCs w:val="24"/>
          <w:lang w:val="uk-UA" w:eastAsia="uk-UA" w:bidi="uk-UA"/>
        </w:rPr>
        <w:t xml:space="preserve">проекті </w:t>
      </w:r>
      <w:r w:rsidRPr="000C6EC9">
        <w:rPr>
          <w:color w:val="000000"/>
          <w:sz w:val="24"/>
          <w:szCs w:val="24"/>
          <w:lang w:val="uk-UA" w:eastAsia="ru-RU" w:bidi="ru-RU"/>
        </w:rPr>
        <w:t xml:space="preserve">приймались в розвиток проектних </w:t>
      </w:r>
      <w:r w:rsidRPr="000C6EC9">
        <w:rPr>
          <w:color w:val="000000"/>
          <w:sz w:val="24"/>
          <w:szCs w:val="24"/>
          <w:lang w:val="uk-UA" w:eastAsia="uk-UA" w:bidi="uk-UA"/>
        </w:rPr>
        <w:t xml:space="preserve">рішень </w:t>
      </w:r>
      <w:r w:rsidRPr="000C6EC9">
        <w:rPr>
          <w:color w:val="000000"/>
          <w:sz w:val="24"/>
          <w:szCs w:val="24"/>
          <w:lang w:val="uk-UA" w:eastAsia="ru-RU" w:bidi="ru-RU"/>
        </w:rPr>
        <w:t xml:space="preserve">генерального плану м. Буча, </w:t>
      </w:r>
      <w:proofErr w:type="spellStart"/>
      <w:r w:rsidRPr="000C6EC9">
        <w:rPr>
          <w:color w:val="000000"/>
          <w:sz w:val="24"/>
          <w:szCs w:val="24"/>
          <w:lang w:val="uk-UA" w:eastAsia="uk-UA" w:bidi="uk-UA"/>
        </w:rPr>
        <w:t>розробляємого</w:t>
      </w:r>
      <w:proofErr w:type="spellEnd"/>
      <w:r w:rsidRPr="000C6EC9">
        <w:rPr>
          <w:color w:val="000000"/>
          <w:sz w:val="24"/>
          <w:szCs w:val="24"/>
          <w:lang w:val="uk-UA" w:eastAsia="uk-UA" w:bidi="uk-UA"/>
        </w:rPr>
        <w:t xml:space="preserve"> Українським </w:t>
      </w:r>
      <w:r w:rsidRPr="000C6EC9">
        <w:rPr>
          <w:color w:val="000000"/>
          <w:sz w:val="24"/>
          <w:szCs w:val="24"/>
          <w:lang w:val="uk-UA" w:eastAsia="ru-RU" w:bidi="ru-RU"/>
        </w:rPr>
        <w:t xml:space="preserve">Державним </w:t>
      </w:r>
      <w:r w:rsidRPr="000C6EC9">
        <w:rPr>
          <w:color w:val="000000"/>
          <w:sz w:val="24"/>
          <w:szCs w:val="24"/>
          <w:lang w:val="uk-UA" w:eastAsia="uk-UA" w:bidi="uk-UA"/>
        </w:rPr>
        <w:t xml:space="preserve">науково-дослідним інститутом </w:t>
      </w:r>
      <w:r w:rsidRPr="000C6EC9">
        <w:rPr>
          <w:color w:val="000000"/>
          <w:sz w:val="24"/>
          <w:szCs w:val="24"/>
          <w:lang w:val="uk-UA" w:eastAsia="ru-RU" w:bidi="ru-RU"/>
        </w:rPr>
        <w:t xml:space="preserve">проектування </w:t>
      </w:r>
      <w:r w:rsidRPr="000C6EC9">
        <w:rPr>
          <w:color w:val="000000"/>
          <w:sz w:val="24"/>
          <w:szCs w:val="24"/>
          <w:lang w:val="uk-UA" w:eastAsia="uk-UA" w:bidi="uk-UA"/>
        </w:rPr>
        <w:t>міст «</w:t>
      </w:r>
      <w:proofErr w:type="spellStart"/>
      <w:r w:rsidRPr="000C6EC9">
        <w:rPr>
          <w:color w:val="000000"/>
          <w:sz w:val="24"/>
          <w:szCs w:val="24"/>
          <w:lang w:val="uk-UA" w:eastAsia="uk-UA" w:bidi="uk-UA"/>
        </w:rPr>
        <w:t>Діпромісто</w:t>
      </w:r>
      <w:proofErr w:type="spellEnd"/>
      <w:r w:rsidRPr="000C6EC9">
        <w:rPr>
          <w:color w:val="000000"/>
          <w:sz w:val="24"/>
          <w:szCs w:val="24"/>
          <w:lang w:val="uk-UA" w:eastAsia="uk-UA" w:bidi="uk-UA"/>
        </w:rPr>
        <w:t>».</w:t>
      </w:r>
    </w:p>
    <w:p w14:paraId="7CA72E72" w14:textId="53F84B06" w:rsidR="004B4D74" w:rsidRPr="000C6EC9" w:rsidRDefault="00356BC2" w:rsidP="004B4D74">
      <w:pPr>
        <w:ind w:firstLine="567"/>
        <w:rPr>
          <w:rFonts w:ascii="Times New Roman" w:hAnsi="Times New Roman" w:cs="Times New Roman"/>
          <w:sz w:val="24"/>
          <w:szCs w:val="24"/>
          <w:lang w:val="uk-UA"/>
        </w:rPr>
      </w:pPr>
      <w:r w:rsidRPr="000C6EC9">
        <w:rPr>
          <w:rFonts w:ascii="Times New Roman" w:hAnsi="Times New Roman" w:cs="Times New Roman"/>
          <w:sz w:val="24"/>
          <w:szCs w:val="24"/>
          <w:lang w:val="uk-UA"/>
        </w:rPr>
        <w:t xml:space="preserve">Проект виконано відповідно до Законів України </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Про регулювання містобудівної діяльності</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 xml:space="preserve">, </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Про основи містобудування</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 xml:space="preserve"> та згідно ДБН Б.1.1-14:2012 </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Склад та зміст детального плану території</w:t>
      </w:r>
      <w:r w:rsidR="008E6010" w:rsidRPr="000C6EC9">
        <w:rPr>
          <w:rFonts w:ascii="Times New Roman" w:hAnsi="Times New Roman" w:cs="Times New Roman"/>
          <w:sz w:val="24"/>
          <w:szCs w:val="24"/>
          <w:lang w:val="uk-UA"/>
        </w:rPr>
        <w:t>"</w:t>
      </w:r>
      <w:r w:rsidRPr="000C6EC9">
        <w:rPr>
          <w:rFonts w:ascii="Times New Roman" w:hAnsi="Times New Roman" w:cs="Times New Roman"/>
          <w:sz w:val="24"/>
          <w:szCs w:val="24"/>
          <w:lang w:val="uk-UA"/>
        </w:rPr>
        <w:t>.</w:t>
      </w:r>
    </w:p>
    <w:p w14:paraId="2F656CDF" w14:textId="77777777" w:rsidR="00CB0AFB" w:rsidRPr="000C6EC9" w:rsidRDefault="00356BC2" w:rsidP="002F1CBA">
      <w:pPr>
        <w:ind w:firstLine="567"/>
        <w:rPr>
          <w:rFonts w:ascii="Times New Roman" w:hAnsi="Times New Roman" w:cs="Times New Roman"/>
          <w:sz w:val="24"/>
          <w:szCs w:val="24"/>
          <w:lang w:val="uk-UA"/>
        </w:rPr>
      </w:pPr>
      <w:r w:rsidRPr="000C6EC9">
        <w:rPr>
          <w:rFonts w:ascii="Times New Roman" w:hAnsi="Times New Roman" w:cs="Times New Roman"/>
          <w:sz w:val="24"/>
          <w:szCs w:val="24"/>
          <w:lang w:val="uk-UA"/>
        </w:rPr>
        <w:t>Детальний план території після затвердження стає основним документом, згідно якого повинно здійснюватися капітальне будівництво, благоустрій та інженерне облаштування території даних кварталів.</w:t>
      </w:r>
    </w:p>
    <w:p w14:paraId="610E7490" w14:textId="17581097" w:rsidR="000254F4" w:rsidRPr="000C6EC9" w:rsidRDefault="000254F4" w:rsidP="002F1CBA">
      <w:pPr>
        <w:ind w:firstLine="567"/>
        <w:rPr>
          <w:rFonts w:ascii="Times New Roman" w:hAnsi="Times New Roman" w:cs="Times New Roman"/>
          <w:sz w:val="24"/>
          <w:szCs w:val="24"/>
          <w:lang w:val="uk-UA"/>
        </w:rPr>
      </w:pPr>
      <w:r w:rsidRPr="000C6EC9">
        <w:rPr>
          <w:rFonts w:ascii="Times New Roman" w:hAnsi="Times New Roman" w:cs="Times New Roman"/>
          <w:sz w:val="24"/>
          <w:szCs w:val="24"/>
          <w:lang w:val="uk-UA"/>
        </w:rPr>
        <w:t xml:space="preserve">Проект виконаний на розрахунковий строк 7 років </w:t>
      </w:r>
      <w:r w:rsidR="000F1B83" w:rsidRPr="000C6EC9">
        <w:rPr>
          <w:rFonts w:ascii="Times New Roman" w:hAnsi="Times New Roman" w:cs="Times New Roman"/>
          <w:sz w:val="24"/>
          <w:szCs w:val="24"/>
          <w:lang w:val="uk-UA"/>
        </w:rPr>
        <w:t xml:space="preserve">- </w:t>
      </w:r>
      <w:r w:rsidRPr="000C6EC9">
        <w:rPr>
          <w:rFonts w:ascii="Times New Roman" w:hAnsi="Times New Roman" w:cs="Times New Roman"/>
          <w:sz w:val="24"/>
          <w:szCs w:val="24"/>
          <w:lang w:val="uk-UA"/>
        </w:rPr>
        <w:t>до 202</w:t>
      </w:r>
      <w:r w:rsidR="006217C9" w:rsidRPr="000C6EC9">
        <w:rPr>
          <w:rFonts w:ascii="Times New Roman" w:hAnsi="Times New Roman" w:cs="Times New Roman"/>
          <w:sz w:val="24"/>
          <w:szCs w:val="24"/>
          <w:lang w:val="uk-UA"/>
        </w:rPr>
        <w:t>6</w:t>
      </w:r>
      <w:r w:rsidRPr="000C6EC9">
        <w:rPr>
          <w:rFonts w:ascii="Times New Roman" w:hAnsi="Times New Roman" w:cs="Times New Roman"/>
          <w:sz w:val="24"/>
          <w:szCs w:val="24"/>
          <w:lang w:val="uk-UA"/>
        </w:rPr>
        <w:t xml:space="preserve"> року.</w:t>
      </w:r>
    </w:p>
    <w:p w14:paraId="7EE2D3F7" w14:textId="5382AAE3" w:rsidR="001B44A4" w:rsidRPr="004B4D74" w:rsidRDefault="001B44A4" w:rsidP="00CB0AFB">
      <w:pPr>
        <w:rPr>
          <w:rFonts w:ascii="Times New Roman" w:hAnsi="Times New Roman" w:cs="Times New Roman"/>
          <w:sz w:val="24"/>
          <w:szCs w:val="24"/>
          <w:lang w:val="uk-UA"/>
        </w:rPr>
      </w:pPr>
    </w:p>
    <w:p w14:paraId="56E2A0AD" w14:textId="4F3B015C" w:rsidR="004B4D74" w:rsidRPr="004B4D74" w:rsidRDefault="004B4D74" w:rsidP="00CB0AFB">
      <w:pPr>
        <w:rPr>
          <w:rFonts w:ascii="Times New Roman" w:hAnsi="Times New Roman" w:cs="Times New Roman"/>
          <w:sz w:val="24"/>
          <w:szCs w:val="24"/>
          <w:lang w:val="uk-UA"/>
        </w:rPr>
      </w:pPr>
    </w:p>
    <w:p w14:paraId="25B01192" w14:textId="6E9EDE23" w:rsidR="004B4D74" w:rsidRDefault="004B4D74" w:rsidP="00CB0AFB">
      <w:pPr>
        <w:rPr>
          <w:rFonts w:ascii="Times New Roman" w:hAnsi="Times New Roman" w:cs="Times New Roman"/>
          <w:sz w:val="24"/>
          <w:szCs w:val="24"/>
          <w:lang w:val="uk-UA"/>
        </w:rPr>
      </w:pPr>
    </w:p>
    <w:p w14:paraId="5FBCC539" w14:textId="67E6F3BF" w:rsidR="004B4D74" w:rsidRDefault="004B4D74" w:rsidP="00CB0AFB">
      <w:pPr>
        <w:rPr>
          <w:rFonts w:ascii="Times New Roman" w:hAnsi="Times New Roman" w:cs="Times New Roman"/>
          <w:sz w:val="24"/>
          <w:szCs w:val="24"/>
          <w:lang w:val="uk-UA"/>
        </w:rPr>
      </w:pPr>
    </w:p>
    <w:p w14:paraId="2221D0A3" w14:textId="064DC66C" w:rsidR="004B4D74" w:rsidRDefault="004B4D74" w:rsidP="00CB0AFB">
      <w:pPr>
        <w:rPr>
          <w:rFonts w:ascii="Times New Roman" w:hAnsi="Times New Roman" w:cs="Times New Roman"/>
          <w:sz w:val="24"/>
          <w:szCs w:val="24"/>
          <w:lang w:val="uk-UA"/>
        </w:rPr>
      </w:pPr>
    </w:p>
    <w:p w14:paraId="70C1E277" w14:textId="5919E923" w:rsidR="004B4D74" w:rsidRDefault="004B4D74" w:rsidP="00CB0AFB">
      <w:pPr>
        <w:rPr>
          <w:rFonts w:ascii="Times New Roman" w:hAnsi="Times New Roman" w:cs="Times New Roman"/>
          <w:sz w:val="24"/>
          <w:szCs w:val="24"/>
          <w:lang w:val="uk-UA"/>
        </w:rPr>
      </w:pPr>
    </w:p>
    <w:p w14:paraId="5211D1EF" w14:textId="10AF9F16" w:rsidR="004B4D74" w:rsidRDefault="004B4D74" w:rsidP="00CB0AFB">
      <w:pPr>
        <w:rPr>
          <w:rFonts w:ascii="Times New Roman" w:hAnsi="Times New Roman" w:cs="Times New Roman"/>
          <w:sz w:val="24"/>
          <w:szCs w:val="24"/>
          <w:lang w:val="uk-UA"/>
        </w:rPr>
      </w:pPr>
    </w:p>
    <w:p w14:paraId="3C76B9A0" w14:textId="31BC1687" w:rsidR="004B4D74" w:rsidRDefault="004B4D74" w:rsidP="00CB0AFB">
      <w:pPr>
        <w:rPr>
          <w:rFonts w:ascii="Times New Roman" w:hAnsi="Times New Roman" w:cs="Times New Roman"/>
          <w:sz w:val="24"/>
          <w:szCs w:val="24"/>
          <w:lang w:val="uk-UA"/>
        </w:rPr>
      </w:pPr>
    </w:p>
    <w:p w14:paraId="17B905FF" w14:textId="3027D005" w:rsidR="004B4D74" w:rsidRDefault="004B4D74" w:rsidP="00CB0AFB">
      <w:pPr>
        <w:rPr>
          <w:rFonts w:ascii="Times New Roman" w:hAnsi="Times New Roman" w:cs="Times New Roman"/>
          <w:sz w:val="24"/>
          <w:szCs w:val="24"/>
          <w:lang w:val="uk-UA"/>
        </w:rPr>
      </w:pPr>
    </w:p>
    <w:p w14:paraId="02641521" w14:textId="548B4723" w:rsidR="004B4D74" w:rsidRDefault="004B4D74" w:rsidP="00CB0AFB">
      <w:pPr>
        <w:rPr>
          <w:rFonts w:ascii="Times New Roman" w:hAnsi="Times New Roman" w:cs="Times New Roman"/>
          <w:sz w:val="24"/>
          <w:szCs w:val="24"/>
          <w:lang w:val="uk-UA"/>
        </w:rPr>
      </w:pPr>
    </w:p>
    <w:p w14:paraId="7E34F3BD" w14:textId="50778B53" w:rsidR="004B4D74" w:rsidRDefault="004B4D74" w:rsidP="00CB0AFB">
      <w:pPr>
        <w:rPr>
          <w:rFonts w:ascii="Times New Roman" w:hAnsi="Times New Roman" w:cs="Times New Roman"/>
          <w:sz w:val="24"/>
          <w:szCs w:val="24"/>
          <w:lang w:val="uk-UA"/>
        </w:rPr>
      </w:pPr>
    </w:p>
    <w:p w14:paraId="1528DE20" w14:textId="5BDE2579" w:rsidR="004B4D74" w:rsidRDefault="004B4D74" w:rsidP="00CB0AFB">
      <w:pPr>
        <w:rPr>
          <w:rFonts w:ascii="Times New Roman" w:hAnsi="Times New Roman" w:cs="Times New Roman"/>
          <w:sz w:val="24"/>
          <w:szCs w:val="24"/>
          <w:lang w:val="uk-UA"/>
        </w:rPr>
      </w:pPr>
    </w:p>
    <w:p w14:paraId="74508778" w14:textId="5069F1BE" w:rsidR="004B4D74" w:rsidRDefault="004B4D74" w:rsidP="00CB0AFB">
      <w:pPr>
        <w:rPr>
          <w:rFonts w:ascii="Times New Roman" w:hAnsi="Times New Roman" w:cs="Times New Roman"/>
          <w:sz w:val="24"/>
          <w:szCs w:val="24"/>
          <w:lang w:val="uk-UA"/>
        </w:rPr>
      </w:pPr>
    </w:p>
    <w:p w14:paraId="0B6BD646" w14:textId="43080383" w:rsidR="004B4D74" w:rsidRDefault="004B4D74" w:rsidP="00CB0AFB">
      <w:pPr>
        <w:rPr>
          <w:rFonts w:ascii="Times New Roman" w:hAnsi="Times New Roman" w:cs="Times New Roman"/>
          <w:sz w:val="24"/>
          <w:szCs w:val="24"/>
          <w:lang w:val="uk-UA"/>
        </w:rPr>
      </w:pPr>
    </w:p>
    <w:p w14:paraId="257B8864" w14:textId="0F2C28F7" w:rsidR="004B4D74" w:rsidRDefault="004B4D74" w:rsidP="00CB0AFB">
      <w:pPr>
        <w:rPr>
          <w:rFonts w:ascii="Times New Roman" w:hAnsi="Times New Roman" w:cs="Times New Roman"/>
          <w:sz w:val="24"/>
          <w:szCs w:val="24"/>
          <w:lang w:val="uk-UA"/>
        </w:rPr>
      </w:pPr>
    </w:p>
    <w:p w14:paraId="2C2C4DE5" w14:textId="3AB50C94" w:rsidR="004B4D74" w:rsidRDefault="004B4D74" w:rsidP="00CB0AFB">
      <w:pPr>
        <w:rPr>
          <w:rFonts w:ascii="Times New Roman" w:hAnsi="Times New Roman" w:cs="Times New Roman"/>
          <w:sz w:val="24"/>
          <w:szCs w:val="24"/>
          <w:lang w:val="uk-UA"/>
        </w:rPr>
      </w:pPr>
    </w:p>
    <w:p w14:paraId="4EB0610E" w14:textId="5F884760" w:rsidR="004B4D74" w:rsidRDefault="004B4D74" w:rsidP="00CB0AFB">
      <w:pPr>
        <w:rPr>
          <w:rFonts w:ascii="Times New Roman" w:hAnsi="Times New Roman" w:cs="Times New Roman"/>
          <w:sz w:val="24"/>
          <w:szCs w:val="24"/>
          <w:lang w:val="uk-UA"/>
        </w:rPr>
      </w:pPr>
    </w:p>
    <w:p w14:paraId="0A27204B" w14:textId="1A0E9EBC" w:rsidR="004B4D74" w:rsidRDefault="004B4D74" w:rsidP="00CB0AFB">
      <w:pPr>
        <w:rPr>
          <w:rFonts w:ascii="Times New Roman" w:hAnsi="Times New Roman" w:cs="Times New Roman"/>
          <w:sz w:val="24"/>
          <w:szCs w:val="24"/>
          <w:lang w:val="uk-UA"/>
        </w:rPr>
      </w:pPr>
    </w:p>
    <w:p w14:paraId="3DEC62B2" w14:textId="30931CAF" w:rsidR="004B4D74" w:rsidRDefault="004B4D74" w:rsidP="00CB0AFB">
      <w:pPr>
        <w:rPr>
          <w:rFonts w:ascii="Times New Roman" w:hAnsi="Times New Roman" w:cs="Times New Roman"/>
          <w:sz w:val="24"/>
          <w:szCs w:val="24"/>
          <w:lang w:val="uk-UA"/>
        </w:rPr>
      </w:pPr>
    </w:p>
    <w:p w14:paraId="16C02D22" w14:textId="659036BC" w:rsidR="004B4D74" w:rsidRDefault="004B4D74" w:rsidP="00CB0AFB">
      <w:pPr>
        <w:rPr>
          <w:rFonts w:ascii="Times New Roman" w:hAnsi="Times New Roman" w:cs="Times New Roman"/>
          <w:sz w:val="24"/>
          <w:szCs w:val="24"/>
          <w:lang w:val="uk-UA"/>
        </w:rPr>
      </w:pPr>
    </w:p>
    <w:p w14:paraId="6890ABC7" w14:textId="026475AC" w:rsidR="004B4D74" w:rsidRDefault="004B4D74" w:rsidP="00CB0AFB">
      <w:pPr>
        <w:rPr>
          <w:rFonts w:ascii="Times New Roman" w:hAnsi="Times New Roman" w:cs="Times New Roman"/>
          <w:sz w:val="24"/>
          <w:szCs w:val="24"/>
          <w:lang w:val="uk-UA"/>
        </w:rPr>
      </w:pPr>
    </w:p>
    <w:p w14:paraId="6303024D" w14:textId="057C345F" w:rsidR="004B4D74" w:rsidRDefault="004B4D74" w:rsidP="00CB0AFB">
      <w:pPr>
        <w:rPr>
          <w:rFonts w:ascii="Times New Roman" w:hAnsi="Times New Roman" w:cs="Times New Roman"/>
          <w:sz w:val="24"/>
          <w:szCs w:val="24"/>
          <w:lang w:val="uk-UA"/>
        </w:rPr>
      </w:pPr>
    </w:p>
    <w:p w14:paraId="08F1D650" w14:textId="40B77E93" w:rsidR="004B4D74" w:rsidRDefault="004B4D74" w:rsidP="00CB0AFB">
      <w:pPr>
        <w:rPr>
          <w:rFonts w:ascii="Times New Roman" w:hAnsi="Times New Roman" w:cs="Times New Roman"/>
          <w:sz w:val="24"/>
          <w:szCs w:val="24"/>
          <w:lang w:val="uk-UA"/>
        </w:rPr>
      </w:pPr>
    </w:p>
    <w:p w14:paraId="5A7F9A21" w14:textId="6C48BDD3" w:rsidR="004B4D74" w:rsidRDefault="004B4D74" w:rsidP="00CB0AFB">
      <w:pPr>
        <w:rPr>
          <w:rFonts w:ascii="Times New Roman" w:hAnsi="Times New Roman" w:cs="Times New Roman"/>
          <w:sz w:val="24"/>
          <w:szCs w:val="24"/>
          <w:lang w:val="uk-UA"/>
        </w:rPr>
      </w:pPr>
    </w:p>
    <w:p w14:paraId="3DA73FB0" w14:textId="54431C7A" w:rsidR="004B4D74" w:rsidRDefault="004B4D74" w:rsidP="00CB0AFB">
      <w:pPr>
        <w:rPr>
          <w:rFonts w:ascii="Times New Roman" w:hAnsi="Times New Roman" w:cs="Times New Roman"/>
          <w:sz w:val="24"/>
          <w:szCs w:val="24"/>
          <w:lang w:val="uk-UA"/>
        </w:rPr>
      </w:pPr>
    </w:p>
    <w:p w14:paraId="2DA8507C" w14:textId="1003CB19" w:rsidR="004B4D74" w:rsidRDefault="004B4D74" w:rsidP="00CB0AFB">
      <w:pPr>
        <w:rPr>
          <w:rFonts w:ascii="Times New Roman" w:hAnsi="Times New Roman" w:cs="Times New Roman"/>
          <w:sz w:val="24"/>
          <w:szCs w:val="24"/>
          <w:lang w:val="uk-UA"/>
        </w:rPr>
      </w:pPr>
    </w:p>
    <w:p w14:paraId="7C932976" w14:textId="34AA9A97" w:rsidR="006B3904" w:rsidRDefault="006B3904" w:rsidP="00CB0AFB">
      <w:pPr>
        <w:rPr>
          <w:rFonts w:ascii="Times New Roman" w:hAnsi="Times New Roman" w:cs="Times New Roman"/>
          <w:sz w:val="24"/>
          <w:szCs w:val="24"/>
          <w:lang w:val="uk-UA"/>
        </w:rPr>
      </w:pPr>
    </w:p>
    <w:p w14:paraId="0FF95D1D" w14:textId="6C75D53C" w:rsidR="006B3904" w:rsidRDefault="006B3904" w:rsidP="00CB0AFB">
      <w:pPr>
        <w:rPr>
          <w:rFonts w:ascii="Times New Roman" w:hAnsi="Times New Roman" w:cs="Times New Roman"/>
          <w:sz w:val="24"/>
          <w:szCs w:val="24"/>
          <w:lang w:val="uk-UA"/>
        </w:rPr>
      </w:pPr>
    </w:p>
    <w:p w14:paraId="7F82455F" w14:textId="43AC40FA" w:rsidR="006B3904" w:rsidRDefault="006B3904" w:rsidP="00CB0AFB">
      <w:pPr>
        <w:rPr>
          <w:rFonts w:ascii="Times New Roman" w:hAnsi="Times New Roman" w:cs="Times New Roman"/>
          <w:sz w:val="24"/>
          <w:szCs w:val="24"/>
          <w:lang w:val="uk-UA"/>
        </w:rPr>
      </w:pPr>
    </w:p>
    <w:p w14:paraId="42458D36" w14:textId="01473B05" w:rsidR="006B3904" w:rsidRDefault="006B3904" w:rsidP="00CB0AFB">
      <w:pPr>
        <w:rPr>
          <w:rFonts w:ascii="Times New Roman" w:hAnsi="Times New Roman" w:cs="Times New Roman"/>
          <w:sz w:val="24"/>
          <w:szCs w:val="24"/>
          <w:lang w:val="uk-UA"/>
        </w:rPr>
      </w:pPr>
    </w:p>
    <w:p w14:paraId="24AFDF99" w14:textId="77777777" w:rsidR="006B3904" w:rsidRDefault="006B3904" w:rsidP="00CB0AFB">
      <w:pPr>
        <w:rPr>
          <w:rFonts w:ascii="Times New Roman" w:hAnsi="Times New Roman" w:cs="Times New Roman"/>
          <w:sz w:val="24"/>
          <w:szCs w:val="24"/>
          <w:lang w:val="uk-UA"/>
        </w:rPr>
      </w:pPr>
    </w:p>
    <w:p w14:paraId="4DBE7434" w14:textId="1E7CBCF8" w:rsidR="004B4D74" w:rsidRDefault="004B4D74" w:rsidP="00CB0AFB">
      <w:pPr>
        <w:rPr>
          <w:rFonts w:ascii="Times New Roman" w:hAnsi="Times New Roman" w:cs="Times New Roman"/>
          <w:sz w:val="24"/>
          <w:szCs w:val="24"/>
          <w:lang w:val="uk-UA"/>
        </w:rPr>
      </w:pPr>
    </w:p>
    <w:p w14:paraId="09249DA2" w14:textId="2BE9F980" w:rsidR="004B4D74" w:rsidRDefault="004B4D74" w:rsidP="00CB0AFB">
      <w:pPr>
        <w:rPr>
          <w:rFonts w:ascii="Times New Roman" w:hAnsi="Times New Roman" w:cs="Times New Roman"/>
          <w:sz w:val="24"/>
          <w:szCs w:val="24"/>
          <w:lang w:val="uk-UA"/>
        </w:rPr>
      </w:pPr>
    </w:p>
    <w:p w14:paraId="4A157DF0" w14:textId="77777777" w:rsidR="004B4D74" w:rsidRPr="008153DA" w:rsidRDefault="004B4D74" w:rsidP="00CB0AFB">
      <w:pPr>
        <w:rPr>
          <w:rFonts w:ascii="Times New Roman" w:hAnsi="Times New Roman" w:cs="Times New Roman"/>
          <w:sz w:val="24"/>
          <w:szCs w:val="24"/>
          <w:lang w:val="uk-UA"/>
        </w:rPr>
      </w:pPr>
    </w:p>
    <w:p w14:paraId="6E87D255" w14:textId="74520770" w:rsidR="00313B5F" w:rsidRPr="00F27C57" w:rsidRDefault="00313B5F" w:rsidP="00F27C57">
      <w:pPr>
        <w:tabs>
          <w:tab w:val="left" w:pos="3544"/>
        </w:tabs>
        <w:spacing w:after="240" w:line="140" w:lineRule="atLeast"/>
        <w:jc w:val="center"/>
        <w:rPr>
          <w:rFonts w:ascii="Times New Roman" w:hAnsi="Times New Roman" w:cs="Times New Roman"/>
          <w:b/>
          <w:sz w:val="24"/>
          <w:szCs w:val="24"/>
          <w:lang w:val="uk-UA"/>
        </w:rPr>
      </w:pPr>
      <w:r w:rsidRPr="004B4D74">
        <w:rPr>
          <w:rFonts w:ascii="Times New Roman" w:hAnsi="Times New Roman" w:cs="Times New Roman"/>
          <w:b/>
          <w:sz w:val="24"/>
          <w:szCs w:val="24"/>
          <w:lang w:val="uk-UA"/>
        </w:rPr>
        <w:lastRenderedPageBreak/>
        <w:t>2.ПРИРОДНІ, СОЦІАЛЬНО-ЕКОНОМІЧНІ І МІСТОБУДІВНІ УМОВИ</w:t>
      </w:r>
    </w:p>
    <w:p w14:paraId="7389263D" w14:textId="77777777" w:rsidR="008153DA" w:rsidRPr="000C6EC9" w:rsidRDefault="008153DA" w:rsidP="00F27C57">
      <w:pPr>
        <w:pStyle w:val="22"/>
        <w:keepNext/>
        <w:keepLines/>
        <w:numPr>
          <w:ilvl w:val="1"/>
          <w:numId w:val="44"/>
        </w:numPr>
        <w:shd w:val="clear" w:color="auto" w:fill="auto"/>
        <w:tabs>
          <w:tab w:val="left" w:pos="642"/>
          <w:tab w:val="left" w:pos="3544"/>
        </w:tabs>
        <w:spacing w:line="140" w:lineRule="atLeast"/>
        <w:rPr>
          <w:sz w:val="24"/>
          <w:szCs w:val="24"/>
          <w:lang w:val="uk-UA"/>
        </w:rPr>
      </w:pPr>
      <w:bookmarkStart w:id="1" w:name="bookmark2"/>
      <w:bookmarkStart w:id="2" w:name="bookmark3"/>
      <w:r w:rsidRPr="000C6EC9">
        <w:rPr>
          <w:color w:val="000000"/>
          <w:sz w:val="24"/>
          <w:szCs w:val="24"/>
          <w:lang w:val="uk-UA" w:eastAsia="uk-UA" w:bidi="uk-UA"/>
        </w:rPr>
        <w:t>Місцеположення і рельєф</w:t>
      </w:r>
      <w:bookmarkEnd w:id="1"/>
      <w:bookmarkEnd w:id="2"/>
    </w:p>
    <w:p w14:paraId="6F8CF954" w14:textId="77777777" w:rsidR="008153DA" w:rsidRPr="000C6EC9" w:rsidRDefault="008153DA" w:rsidP="00F27C57">
      <w:pPr>
        <w:pStyle w:val="11"/>
        <w:shd w:val="clear" w:color="auto" w:fill="auto"/>
        <w:tabs>
          <w:tab w:val="left" w:pos="3544"/>
        </w:tabs>
        <w:spacing w:line="140" w:lineRule="atLeast"/>
        <w:jc w:val="both"/>
        <w:rPr>
          <w:sz w:val="24"/>
          <w:szCs w:val="24"/>
          <w:lang w:val="uk-UA"/>
        </w:rPr>
      </w:pPr>
      <w:r w:rsidRPr="000C6EC9">
        <w:rPr>
          <w:color w:val="000000"/>
          <w:sz w:val="24"/>
          <w:szCs w:val="24"/>
          <w:lang w:val="uk-UA" w:eastAsia="uk-UA" w:bidi="uk-UA"/>
        </w:rPr>
        <w:t xml:space="preserve">Ділянка виділена </w:t>
      </w:r>
      <w:r w:rsidRPr="000C6EC9">
        <w:rPr>
          <w:color w:val="000000"/>
          <w:sz w:val="24"/>
          <w:szCs w:val="24"/>
          <w:lang w:val="uk-UA" w:eastAsia="ru-RU" w:bidi="ru-RU"/>
        </w:rPr>
        <w:t xml:space="preserve">для розробки детального плану </w:t>
      </w:r>
      <w:r w:rsidRPr="000C6EC9">
        <w:rPr>
          <w:color w:val="000000"/>
          <w:sz w:val="24"/>
          <w:szCs w:val="24"/>
          <w:lang w:val="uk-UA" w:eastAsia="uk-UA" w:bidi="uk-UA"/>
        </w:rPr>
        <w:t xml:space="preserve">території </w:t>
      </w:r>
      <w:r w:rsidRPr="000C6EC9">
        <w:rPr>
          <w:color w:val="000000"/>
          <w:sz w:val="24"/>
          <w:szCs w:val="24"/>
          <w:lang w:val="uk-UA" w:eastAsia="ru-RU" w:bidi="ru-RU"/>
        </w:rPr>
        <w:t xml:space="preserve">площею 32,6 га </w:t>
      </w:r>
      <w:r w:rsidRPr="000C6EC9">
        <w:rPr>
          <w:color w:val="000000"/>
          <w:sz w:val="24"/>
          <w:szCs w:val="24"/>
          <w:lang w:val="uk-UA" w:eastAsia="uk-UA" w:bidi="uk-UA"/>
        </w:rPr>
        <w:t xml:space="preserve">має </w:t>
      </w:r>
      <w:r w:rsidRPr="000C6EC9">
        <w:rPr>
          <w:color w:val="000000"/>
          <w:sz w:val="24"/>
          <w:szCs w:val="24"/>
          <w:lang w:val="uk-UA" w:eastAsia="ru-RU" w:bidi="ru-RU"/>
        </w:rPr>
        <w:t xml:space="preserve">складну форму в </w:t>
      </w:r>
      <w:r w:rsidRPr="000C6EC9">
        <w:rPr>
          <w:color w:val="000000"/>
          <w:sz w:val="24"/>
          <w:szCs w:val="24"/>
          <w:lang w:val="uk-UA" w:eastAsia="uk-UA" w:bidi="uk-UA"/>
        </w:rPr>
        <w:t xml:space="preserve">плані, </w:t>
      </w:r>
      <w:r w:rsidRPr="000C6EC9">
        <w:rPr>
          <w:color w:val="000000"/>
          <w:sz w:val="24"/>
          <w:szCs w:val="24"/>
          <w:lang w:val="uk-UA" w:eastAsia="ru-RU" w:bidi="ru-RU"/>
        </w:rPr>
        <w:t xml:space="preserve">покатий </w:t>
      </w:r>
      <w:r w:rsidRPr="000C6EC9">
        <w:rPr>
          <w:color w:val="000000"/>
          <w:sz w:val="24"/>
          <w:szCs w:val="24"/>
          <w:lang w:val="uk-UA" w:eastAsia="uk-UA" w:bidi="uk-UA"/>
        </w:rPr>
        <w:t xml:space="preserve">рельєф </w:t>
      </w:r>
      <w:r w:rsidRPr="000C6EC9">
        <w:rPr>
          <w:color w:val="000000"/>
          <w:sz w:val="24"/>
          <w:szCs w:val="24"/>
          <w:lang w:val="uk-UA" w:eastAsia="ru-RU" w:bidi="ru-RU"/>
        </w:rPr>
        <w:t xml:space="preserve">з незначним ухилом на </w:t>
      </w:r>
      <w:r w:rsidRPr="000C6EC9">
        <w:rPr>
          <w:color w:val="000000"/>
          <w:sz w:val="24"/>
          <w:szCs w:val="24"/>
          <w:lang w:val="uk-UA" w:eastAsia="uk-UA" w:bidi="uk-UA"/>
        </w:rPr>
        <w:t xml:space="preserve">схід </w:t>
      </w:r>
      <w:r w:rsidRPr="000C6EC9">
        <w:rPr>
          <w:color w:val="000000"/>
          <w:sz w:val="24"/>
          <w:szCs w:val="24"/>
          <w:lang w:val="uk-UA" w:eastAsia="ru-RU" w:bidi="ru-RU"/>
        </w:rPr>
        <w:t xml:space="preserve">та </w:t>
      </w:r>
      <w:r w:rsidRPr="000C6EC9">
        <w:rPr>
          <w:color w:val="000000"/>
          <w:sz w:val="24"/>
          <w:szCs w:val="24"/>
          <w:lang w:val="uk-UA" w:eastAsia="uk-UA" w:bidi="uk-UA"/>
        </w:rPr>
        <w:t xml:space="preserve">північ. </w:t>
      </w:r>
      <w:r w:rsidRPr="000C6EC9">
        <w:rPr>
          <w:color w:val="000000"/>
          <w:sz w:val="24"/>
          <w:szCs w:val="24"/>
          <w:lang w:val="uk-UA" w:eastAsia="ru-RU" w:bidi="ru-RU"/>
        </w:rPr>
        <w:t xml:space="preserve">Перепад </w:t>
      </w:r>
      <w:r w:rsidRPr="000C6EC9">
        <w:rPr>
          <w:color w:val="000000"/>
          <w:sz w:val="24"/>
          <w:szCs w:val="24"/>
          <w:lang w:val="uk-UA" w:eastAsia="uk-UA" w:bidi="uk-UA"/>
        </w:rPr>
        <w:t xml:space="preserve">рельєфу </w:t>
      </w:r>
      <w:r w:rsidRPr="000C6EC9">
        <w:rPr>
          <w:color w:val="000000"/>
          <w:sz w:val="24"/>
          <w:szCs w:val="24"/>
          <w:lang w:val="uk-UA" w:eastAsia="ru-RU" w:bidi="ru-RU"/>
        </w:rPr>
        <w:t xml:space="preserve">в межах </w:t>
      </w:r>
      <w:r w:rsidRPr="000C6EC9">
        <w:rPr>
          <w:color w:val="000000"/>
          <w:sz w:val="24"/>
          <w:szCs w:val="24"/>
          <w:lang w:val="uk-UA" w:eastAsia="uk-UA" w:bidi="uk-UA"/>
        </w:rPr>
        <w:t xml:space="preserve">ділянки складає </w:t>
      </w:r>
      <w:r w:rsidRPr="000C6EC9">
        <w:rPr>
          <w:color w:val="000000"/>
          <w:sz w:val="24"/>
          <w:szCs w:val="24"/>
          <w:lang w:val="uk-UA" w:eastAsia="ru-RU" w:bidi="ru-RU"/>
        </w:rPr>
        <w:t xml:space="preserve">до 7,5 м. </w:t>
      </w:r>
      <w:r w:rsidRPr="000C6EC9">
        <w:rPr>
          <w:color w:val="000000"/>
          <w:sz w:val="24"/>
          <w:szCs w:val="24"/>
          <w:lang w:val="uk-UA" w:eastAsia="uk-UA" w:bidi="uk-UA"/>
        </w:rPr>
        <w:t xml:space="preserve">Ділянка </w:t>
      </w:r>
      <w:r w:rsidRPr="000C6EC9">
        <w:rPr>
          <w:color w:val="000000"/>
          <w:sz w:val="24"/>
          <w:szCs w:val="24"/>
          <w:lang w:val="uk-UA" w:eastAsia="ru-RU" w:bidi="ru-RU"/>
        </w:rPr>
        <w:t xml:space="preserve">знаходиться в </w:t>
      </w:r>
      <w:r w:rsidRPr="000C6EC9">
        <w:rPr>
          <w:color w:val="000000"/>
          <w:sz w:val="24"/>
          <w:szCs w:val="24"/>
          <w:lang w:val="uk-UA" w:eastAsia="uk-UA" w:bidi="uk-UA"/>
        </w:rPr>
        <w:t xml:space="preserve">північно-західній частині міста </w:t>
      </w:r>
      <w:r w:rsidRPr="000C6EC9">
        <w:rPr>
          <w:color w:val="000000"/>
          <w:sz w:val="24"/>
          <w:szCs w:val="24"/>
          <w:lang w:val="uk-UA" w:eastAsia="ru-RU" w:bidi="ru-RU"/>
        </w:rPr>
        <w:t xml:space="preserve">буча </w:t>
      </w:r>
      <w:r w:rsidRPr="000C6EC9">
        <w:rPr>
          <w:color w:val="000000"/>
          <w:sz w:val="24"/>
          <w:szCs w:val="24"/>
          <w:lang w:val="uk-UA" w:eastAsia="uk-UA" w:bidi="uk-UA"/>
        </w:rPr>
        <w:t>і межує:</w:t>
      </w:r>
    </w:p>
    <w:p w14:paraId="0E45FF6F" w14:textId="77777777" w:rsidR="008153DA" w:rsidRPr="000C6EC9" w:rsidRDefault="008153DA" w:rsidP="00F27C57">
      <w:pPr>
        <w:pStyle w:val="11"/>
        <w:numPr>
          <w:ilvl w:val="0"/>
          <w:numId w:val="43"/>
        </w:numPr>
        <w:shd w:val="clear" w:color="auto" w:fill="auto"/>
        <w:tabs>
          <w:tab w:val="left" w:pos="755"/>
          <w:tab w:val="left" w:pos="3544"/>
        </w:tabs>
        <w:spacing w:line="140" w:lineRule="atLeast"/>
        <w:jc w:val="both"/>
        <w:rPr>
          <w:sz w:val="24"/>
          <w:szCs w:val="24"/>
          <w:lang w:val="uk-UA"/>
        </w:rPr>
      </w:pPr>
      <w:r w:rsidRPr="000C6EC9">
        <w:rPr>
          <w:color w:val="000000"/>
          <w:sz w:val="24"/>
          <w:szCs w:val="24"/>
          <w:lang w:val="uk-UA" w:eastAsia="uk-UA" w:bidi="uk-UA"/>
        </w:rPr>
        <w:t>з півночі - вул. Києво-Мироцька;</w:t>
      </w:r>
    </w:p>
    <w:p w14:paraId="2E64F8CD" w14:textId="77777777" w:rsidR="008153DA" w:rsidRPr="000C6EC9" w:rsidRDefault="008153DA" w:rsidP="00F27C57">
      <w:pPr>
        <w:pStyle w:val="11"/>
        <w:numPr>
          <w:ilvl w:val="0"/>
          <w:numId w:val="43"/>
        </w:numPr>
        <w:shd w:val="clear" w:color="auto" w:fill="auto"/>
        <w:tabs>
          <w:tab w:val="left" w:pos="755"/>
          <w:tab w:val="left" w:pos="3544"/>
        </w:tabs>
        <w:spacing w:line="140" w:lineRule="atLeast"/>
        <w:jc w:val="both"/>
        <w:rPr>
          <w:sz w:val="24"/>
          <w:szCs w:val="24"/>
          <w:lang w:val="uk-UA"/>
        </w:rPr>
      </w:pPr>
      <w:r w:rsidRPr="000C6EC9">
        <w:rPr>
          <w:color w:val="000000"/>
          <w:sz w:val="24"/>
          <w:szCs w:val="24"/>
          <w:lang w:val="uk-UA" w:eastAsia="uk-UA" w:bidi="uk-UA"/>
        </w:rPr>
        <w:t>з заходу - вулиця без назви;</w:t>
      </w:r>
    </w:p>
    <w:p w14:paraId="72A9A224" w14:textId="77777777" w:rsidR="008153DA" w:rsidRPr="000C6EC9" w:rsidRDefault="008153DA" w:rsidP="00F27C57">
      <w:pPr>
        <w:pStyle w:val="11"/>
        <w:numPr>
          <w:ilvl w:val="0"/>
          <w:numId w:val="43"/>
        </w:numPr>
        <w:shd w:val="clear" w:color="auto" w:fill="auto"/>
        <w:tabs>
          <w:tab w:val="left" w:pos="755"/>
          <w:tab w:val="left" w:pos="3544"/>
        </w:tabs>
        <w:spacing w:line="140" w:lineRule="atLeast"/>
        <w:jc w:val="both"/>
        <w:rPr>
          <w:sz w:val="24"/>
          <w:szCs w:val="24"/>
          <w:lang w:val="uk-UA"/>
        </w:rPr>
      </w:pPr>
      <w:r w:rsidRPr="000C6EC9">
        <w:rPr>
          <w:color w:val="000000"/>
          <w:sz w:val="24"/>
          <w:szCs w:val="24"/>
          <w:lang w:val="uk-UA" w:eastAsia="uk-UA" w:bidi="uk-UA"/>
        </w:rPr>
        <w:t>з півдня - вулиця Ольжича;</w:t>
      </w:r>
    </w:p>
    <w:p w14:paraId="70BE3ED4" w14:textId="77777777" w:rsidR="008153DA" w:rsidRPr="000C6EC9" w:rsidRDefault="008153DA" w:rsidP="00F27C57">
      <w:pPr>
        <w:pStyle w:val="11"/>
        <w:numPr>
          <w:ilvl w:val="0"/>
          <w:numId w:val="43"/>
        </w:numPr>
        <w:shd w:val="clear" w:color="auto" w:fill="auto"/>
        <w:tabs>
          <w:tab w:val="left" w:pos="755"/>
          <w:tab w:val="left" w:pos="3544"/>
        </w:tabs>
        <w:spacing w:line="140" w:lineRule="atLeast"/>
        <w:jc w:val="both"/>
        <w:rPr>
          <w:sz w:val="24"/>
          <w:szCs w:val="24"/>
          <w:lang w:val="uk-UA"/>
        </w:rPr>
      </w:pPr>
      <w:r w:rsidRPr="000C6EC9">
        <w:rPr>
          <w:color w:val="000000"/>
          <w:sz w:val="24"/>
          <w:szCs w:val="24"/>
          <w:lang w:val="uk-UA" w:eastAsia="uk-UA" w:bidi="uk-UA"/>
        </w:rPr>
        <w:t>з сходу - вулиця В. Антоновича.</w:t>
      </w:r>
    </w:p>
    <w:p w14:paraId="4D7D3FAE" w14:textId="167EDFAB" w:rsidR="008153DA" w:rsidRPr="000C6EC9" w:rsidRDefault="008153DA" w:rsidP="00F27C57">
      <w:pPr>
        <w:pStyle w:val="11"/>
        <w:shd w:val="clear" w:color="auto" w:fill="auto"/>
        <w:tabs>
          <w:tab w:val="left" w:pos="3544"/>
        </w:tabs>
        <w:spacing w:line="140" w:lineRule="atLeast"/>
        <w:jc w:val="both"/>
        <w:rPr>
          <w:sz w:val="24"/>
          <w:szCs w:val="24"/>
          <w:lang w:val="uk-UA"/>
        </w:rPr>
      </w:pPr>
      <w:r w:rsidRPr="000C6EC9">
        <w:rPr>
          <w:color w:val="000000"/>
          <w:sz w:val="24"/>
          <w:szCs w:val="24"/>
          <w:lang w:val="uk-UA" w:eastAsia="uk-UA" w:bidi="uk-UA"/>
        </w:rPr>
        <w:t xml:space="preserve">В даний час ділянка вільна від забудови. Ділянка </w:t>
      </w:r>
      <w:proofErr w:type="spellStart"/>
      <w:r w:rsidRPr="000C6EC9">
        <w:rPr>
          <w:color w:val="000000"/>
          <w:sz w:val="24"/>
          <w:szCs w:val="24"/>
          <w:lang w:val="uk-UA" w:eastAsia="uk-UA" w:bidi="uk-UA"/>
        </w:rPr>
        <w:t>залісована</w:t>
      </w:r>
      <w:proofErr w:type="spellEnd"/>
      <w:r w:rsidRPr="000C6EC9">
        <w:rPr>
          <w:color w:val="000000"/>
          <w:sz w:val="24"/>
          <w:szCs w:val="24"/>
          <w:lang w:val="uk-UA" w:eastAsia="uk-UA" w:bidi="uk-UA"/>
        </w:rPr>
        <w:t xml:space="preserve"> посадкою сосни. В зоні громадської забудови розташовані декілька одноповерхових споруд, які не експлуатуються та </w:t>
      </w:r>
      <w:r w:rsidRPr="00092136">
        <w:rPr>
          <w:color w:val="000000"/>
          <w:sz w:val="24"/>
          <w:szCs w:val="24"/>
          <w:lang w:val="uk-UA" w:eastAsia="uk-UA" w:bidi="uk-UA"/>
        </w:rPr>
        <w:t xml:space="preserve">історична </w:t>
      </w:r>
      <w:r w:rsidR="000200A1" w:rsidRPr="00092136">
        <w:rPr>
          <w:color w:val="000000"/>
          <w:sz w:val="24"/>
          <w:szCs w:val="24"/>
          <w:lang w:val="uk-UA" w:eastAsia="uk-UA" w:bidi="uk-UA"/>
        </w:rPr>
        <w:t>пам’ятка</w:t>
      </w:r>
      <w:r w:rsidRPr="00092136">
        <w:rPr>
          <w:color w:val="000000"/>
          <w:sz w:val="24"/>
          <w:szCs w:val="24"/>
          <w:lang w:val="uk-UA" w:eastAsia="uk-UA" w:bidi="uk-UA"/>
        </w:rPr>
        <w:t xml:space="preserve"> місцевого</w:t>
      </w:r>
      <w:r w:rsidRPr="000C6EC9">
        <w:rPr>
          <w:color w:val="000000"/>
          <w:sz w:val="24"/>
          <w:szCs w:val="24"/>
          <w:lang w:val="uk-UA" w:eastAsia="uk-UA" w:bidi="uk-UA"/>
        </w:rPr>
        <w:t xml:space="preserve"> значення - будинок залізничника </w:t>
      </w:r>
      <w:proofErr w:type="spellStart"/>
      <w:r w:rsidRPr="000C6EC9">
        <w:rPr>
          <w:color w:val="000000"/>
          <w:sz w:val="24"/>
          <w:szCs w:val="24"/>
          <w:lang w:val="uk-UA" w:eastAsia="uk-UA" w:bidi="uk-UA"/>
        </w:rPr>
        <w:t>Штамма</w:t>
      </w:r>
      <w:proofErr w:type="spellEnd"/>
      <w:r w:rsidRPr="000C6EC9">
        <w:rPr>
          <w:color w:val="000000"/>
          <w:sz w:val="24"/>
          <w:szCs w:val="24"/>
          <w:lang w:val="uk-UA" w:eastAsia="uk-UA" w:bidi="uk-UA"/>
        </w:rPr>
        <w:t>.</w:t>
      </w:r>
    </w:p>
    <w:p w14:paraId="5900C901" w14:textId="77777777" w:rsidR="008153DA" w:rsidRPr="000C6EC9" w:rsidRDefault="008153DA" w:rsidP="00F27C57">
      <w:pPr>
        <w:pStyle w:val="11"/>
        <w:numPr>
          <w:ilvl w:val="1"/>
          <w:numId w:val="44"/>
        </w:numPr>
        <w:shd w:val="clear" w:color="auto" w:fill="auto"/>
        <w:tabs>
          <w:tab w:val="left" w:pos="622"/>
          <w:tab w:val="left" w:pos="3544"/>
        </w:tabs>
        <w:spacing w:line="140" w:lineRule="atLeast"/>
        <w:ind w:firstLine="0"/>
        <w:jc w:val="center"/>
        <w:rPr>
          <w:sz w:val="24"/>
          <w:szCs w:val="24"/>
          <w:lang w:val="uk-UA"/>
        </w:rPr>
      </w:pPr>
      <w:r w:rsidRPr="000C6EC9">
        <w:rPr>
          <w:b/>
          <w:bCs/>
          <w:i/>
          <w:iCs/>
          <w:color w:val="000000"/>
          <w:sz w:val="24"/>
          <w:szCs w:val="24"/>
          <w:lang w:val="uk-UA" w:eastAsia="uk-UA" w:bidi="uk-UA"/>
        </w:rPr>
        <w:t>К</w:t>
      </w:r>
      <w:r w:rsidRPr="000C6EC9">
        <w:rPr>
          <w:b/>
          <w:bCs/>
          <w:color w:val="000000"/>
          <w:sz w:val="24"/>
          <w:szCs w:val="24"/>
          <w:lang w:val="uk-UA" w:eastAsia="uk-UA" w:bidi="uk-UA"/>
        </w:rPr>
        <w:t>лімат</w:t>
      </w:r>
    </w:p>
    <w:p w14:paraId="4DE99E5C" w14:textId="5F5CE191" w:rsidR="008153DA" w:rsidRPr="004B4D74" w:rsidRDefault="008153DA" w:rsidP="00CC69C8">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 xml:space="preserve">Місто Буча і прилегла до нього територія характеризуються м'яким, </w:t>
      </w:r>
      <w:proofErr w:type="spellStart"/>
      <w:r w:rsidRPr="004B4D74">
        <w:rPr>
          <w:color w:val="000000"/>
          <w:sz w:val="24"/>
          <w:szCs w:val="24"/>
          <w:lang w:val="uk-UA" w:eastAsia="uk-UA" w:bidi="uk-UA"/>
        </w:rPr>
        <w:t>помірно</w:t>
      </w:r>
      <w:proofErr w:type="spellEnd"/>
      <w:r w:rsidRPr="004B4D74">
        <w:rPr>
          <w:color w:val="000000"/>
          <w:sz w:val="24"/>
          <w:szCs w:val="24"/>
          <w:lang w:val="uk-UA" w:eastAsia="uk-UA" w:bidi="uk-UA"/>
        </w:rPr>
        <w:t>- континентальним кліматом.</w:t>
      </w:r>
      <w:r w:rsidR="00CC69C8" w:rsidRPr="00CC69C8">
        <w:rPr>
          <w:sz w:val="24"/>
          <w:szCs w:val="24"/>
          <w:lang w:val="ru-RU"/>
        </w:rPr>
        <w:t xml:space="preserve"> </w:t>
      </w:r>
      <w:r w:rsidRPr="004B4D74">
        <w:rPr>
          <w:color w:val="000000"/>
          <w:sz w:val="24"/>
          <w:szCs w:val="24"/>
          <w:lang w:val="uk-UA" w:eastAsia="uk-UA" w:bidi="uk-UA"/>
        </w:rPr>
        <w:t>Характеристика окремих елементів клімату, які впливають на вибір планувальних рішень, наводиться за даними багаторічних спостережень метеостанції Немішаєве.</w:t>
      </w:r>
    </w:p>
    <w:p w14:paraId="166D00CC" w14:textId="77777777" w:rsidR="008153DA" w:rsidRPr="004B4D74" w:rsidRDefault="008153DA" w:rsidP="00F27C57">
      <w:pPr>
        <w:pStyle w:val="af2"/>
        <w:shd w:val="clear" w:color="auto" w:fill="auto"/>
        <w:tabs>
          <w:tab w:val="left" w:pos="3544"/>
        </w:tabs>
        <w:spacing w:after="240" w:line="140" w:lineRule="atLeast"/>
        <w:ind w:left="2760"/>
        <w:jc w:val="both"/>
        <w:rPr>
          <w:sz w:val="24"/>
          <w:szCs w:val="24"/>
        </w:rPr>
      </w:pPr>
      <w:r w:rsidRPr="004B4D74">
        <w:rPr>
          <w:color w:val="000000"/>
          <w:sz w:val="24"/>
          <w:szCs w:val="24"/>
          <w:lang w:val="uk-UA" w:eastAsia="uk-UA" w:bidi="uk-UA"/>
        </w:rPr>
        <w:t>Таблиця. Температура повітря, °С: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566"/>
        <w:gridCol w:w="595"/>
        <w:gridCol w:w="590"/>
        <w:gridCol w:w="610"/>
        <w:gridCol w:w="643"/>
        <w:gridCol w:w="638"/>
        <w:gridCol w:w="634"/>
        <w:gridCol w:w="648"/>
        <w:gridCol w:w="648"/>
        <w:gridCol w:w="595"/>
        <w:gridCol w:w="605"/>
        <w:gridCol w:w="629"/>
        <w:gridCol w:w="629"/>
      </w:tblGrid>
      <w:tr w:rsidR="008153DA" w:rsidRPr="004B4D74" w14:paraId="07FF3B35" w14:textId="77777777" w:rsidTr="00CC69C8">
        <w:trPr>
          <w:trHeight w:hRule="exact" w:val="361"/>
          <w:jc w:val="center"/>
        </w:trPr>
        <w:tc>
          <w:tcPr>
            <w:tcW w:w="1814" w:type="dxa"/>
            <w:tcBorders>
              <w:top w:val="single" w:sz="4" w:space="0" w:color="auto"/>
              <w:left w:val="single" w:sz="4" w:space="0" w:color="auto"/>
            </w:tcBorders>
            <w:shd w:val="clear" w:color="auto" w:fill="FFFFFF"/>
          </w:tcPr>
          <w:p w14:paraId="6EC44F9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Метеостанція</w:t>
            </w:r>
          </w:p>
        </w:tc>
        <w:tc>
          <w:tcPr>
            <w:tcW w:w="566" w:type="dxa"/>
            <w:tcBorders>
              <w:top w:val="single" w:sz="4" w:space="0" w:color="auto"/>
              <w:left w:val="single" w:sz="4" w:space="0" w:color="auto"/>
            </w:tcBorders>
            <w:shd w:val="clear" w:color="auto" w:fill="FFFFFF"/>
          </w:tcPr>
          <w:p w14:paraId="7C2F8BD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І</w:t>
            </w:r>
          </w:p>
        </w:tc>
        <w:tc>
          <w:tcPr>
            <w:tcW w:w="595" w:type="dxa"/>
            <w:tcBorders>
              <w:top w:val="single" w:sz="4" w:space="0" w:color="auto"/>
              <w:left w:val="single" w:sz="4" w:space="0" w:color="auto"/>
            </w:tcBorders>
            <w:shd w:val="clear" w:color="auto" w:fill="FFFFFF"/>
          </w:tcPr>
          <w:p w14:paraId="47145AF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w:t>
            </w:r>
          </w:p>
        </w:tc>
        <w:tc>
          <w:tcPr>
            <w:tcW w:w="590" w:type="dxa"/>
            <w:tcBorders>
              <w:top w:val="single" w:sz="4" w:space="0" w:color="auto"/>
              <w:left w:val="single" w:sz="4" w:space="0" w:color="auto"/>
            </w:tcBorders>
            <w:shd w:val="clear" w:color="auto" w:fill="FFFFFF"/>
          </w:tcPr>
          <w:p w14:paraId="72F3C2C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III</w:t>
            </w:r>
          </w:p>
        </w:tc>
        <w:tc>
          <w:tcPr>
            <w:tcW w:w="610" w:type="dxa"/>
            <w:tcBorders>
              <w:top w:val="single" w:sz="4" w:space="0" w:color="auto"/>
              <w:left w:val="single" w:sz="4" w:space="0" w:color="auto"/>
            </w:tcBorders>
            <w:shd w:val="clear" w:color="auto" w:fill="FFFFFF"/>
          </w:tcPr>
          <w:p w14:paraId="0C84137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IV</w:t>
            </w:r>
          </w:p>
        </w:tc>
        <w:tc>
          <w:tcPr>
            <w:tcW w:w="643" w:type="dxa"/>
            <w:tcBorders>
              <w:top w:val="single" w:sz="4" w:space="0" w:color="auto"/>
              <w:left w:val="single" w:sz="4" w:space="0" w:color="auto"/>
            </w:tcBorders>
            <w:shd w:val="clear" w:color="auto" w:fill="FFFFFF"/>
          </w:tcPr>
          <w:p w14:paraId="41EBF86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w:t>
            </w:r>
          </w:p>
        </w:tc>
        <w:tc>
          <w:tcPr>
            <w:tcW w:w="638" w:type="dxa"/>
            <w:tcBorders>
              <w:top w:val="single" w:sz="4" w:space="0" w:color="auto"/>
              <w:left w:val="single" w:sz="4" w:space="0" w:color="auto"/>
            </w:tcBorders>
            <w:shd w:val="clear" w:color="auto" w:fill="FFFFFF"/>
          </w:tcPr>
          <w:p w14:paraId="14A4588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w:t>
            </w:r>
          </w:p>
        </w:tc>
        <w:tc>
          <w:tcPr>
            <w:tcW w:w="634" w:type="dxa"/>
            <w:tcBorders>
              <w:top w:val="single" w:sz="4" w:space="0" w:color="auto"/>
              <w:left w:val="single" w:sz="4" w:space="0" w:color="auto"/>
            </w:tcBorders>
            <w:shd w:val="clear" w:color="auto" w:fill="FFFFFF"/>
          </w:tcPr>
          <w:p w14:paraId="7FE55B8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w:t>
            </w:r>
          </w:p>
        </w:tc>
        <w:tc>
          <w:tcPr>
            <w:tcW w:w="648" w:type="dxa"/>
            <w:tcBorders>
              <w:top w:val="single" w:sz="4" w:space="0" w:color="auto"/>
              <w:left w:val="single" w:sz="4" w:space="0" w:color="auto"/>
            </w:tcBorders>
            <w:shd w:val="clear" w:color="auto" w:fill="FFFFFF"/>
          </w:tcPr>
          <w:p w14:paraId="1CF643F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VIII</w:t>
            </w:r>
          </w:p>
        </w:tc>
        <w:tc>
          <w:tcPr>
            <w:tcW w:w="648" w:type="dxa"/>
            <w:tcBorders>
              <w:top w:val="single" w:sz="4" w:space="0" w:color="auto"/>
              <w:left w:val="single" w:sz="4" w:space="0" w:color="auto"/>
            </w:tcBorders>
            <w:shd w:val="clear" w:color="auto" w:fill="FFFFFF"/>
          </w:tcPr>
          <w:p w14:paraId="2E9AD58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IX</w:t>
            </w:r>
          </w:p>
        </w:tc>
        <w:tc>
          <w:tcPr>
            <w:tcW w:w="595" w:type="dxa"/>
            <w:tcBorders>
              <w:top w:val="single" w:sz="4" w:space="0" w:color="auto"/>
              <w:left w:val="single" w:sz="4" w:space="0" w:color="auto"/>
            </w:tcBorders>
            <w:shd w:val="clear" w:color="auto" w:fill="FFFFFF"/>
          </w:tcPr>
          <w:p w14:paraId="04FE00E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w:t>
            </w:r>
          </w:p>
        </w:tc>
        <w:tc>
          <w:tcPr>
            <w:tcW w:w="605" w:type="dxa"/>
            <w:tcBorders>
              <w:top w:val="single" w:sz="4" w:space="0" w:color="auto"/>
              <w:left w:val="single" w:sz="4" w:space="0" w:color="auto"/>
            </w:tcBorders>
            <w:shd w:val="clear" w:color="auto" w:fill="FFFFFF"/>
          </w:tcPr>
          <w:p w14:paraId="1F761AA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w:t>
            </w:r>
          </w:p>
        </w:tc>
        <w:tc>
          <w:tcPr>
            <w:tcW w:w="629" w:type="dxa"/>
            <w:tcBorders>
              <w:top w:val="single" w:sz="4" w:space="0" w:color="auto"/>
              <w:left w:val="single" w:sz="4" w:space="0" w:color="auto"/>
            </w:tcBorders>
            <w:shd w:val="clear" w:color="auto" w:fill="FFFFFF"/>
          </w:tcPr>
          <w:p w14:paraId="10E945F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602F0C7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Рік</w:t>
            </w:r>
          </w:p>
        </w:tc>
      </w:tr>
      <w:tr w:rsidR="008153DA" w:rsidRPr="00092136" w14:paraId="3D567A35" w14:textId="77777777" w:rsidTr="00A366F5">
        <w:trPr>
          <w:trHeight w:hRule="exact" w:val="451"/>
          <w:jc w:val="center"/>
        </w:trPr>
        <w:tc>
          <w:tcPr>
            <w:tcW w:w="9844" w:type="dxa"/>
            <w:gridSpan w:val="14"/>
            <w:tcBorders>
              <w:top w:val="single" w:sz="4" w:space="0" w:color="auto"/>
              <w:left w:val="single" w:sz="4" w:space="0" w:color="auto"/>
              <w:right w:val="single" w:sz="4" w:space="0" w:color="auto"/>
            </w:tcBorders>
            <w:shd w:val="clear" w:color="auto" w:fill="FFFFFF"/>
          </w:tcPr>
          <w:p w14:paraId="658F164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lang w:val="ru-RU"/>
              </w:rPr>
            </w:pPr>
            <w:r w:rsidRPr="004B4D74">
              <w:rPr>
                <w:color w:val="000000"/>
                <w:sz w:val="24"/>
                <w:szCs w:val="24"/>
                <w:lang w:val="uk-UA" w:eastAsia="uk-UA" w:bidi="uk-UA"/>
              </w:rPr>
              <w:t>Середня місячна і річна температура повітря</w:t>
            </w:r>
          </w:p>
        </w:tc>
      </w:tr>
      <w:tr w:rsidR="008153DA" w:rsidRPr="004B4D74" w14:paraId="1D05EF0F" w14:textId="77777777" w:rsidTr="00DB0A3E">
        <w:trPr>
          <w:trHeight w:hRule="exact" w:val="391"/>
          <w:jc w:val="center"/>
        </w:trPr>
        <w:tc>
          <w:tcPr>
            <w:tcW w:w="1814" w:type="dxa"/>
            <w:tcBorders>
              <w:top w:val="single" w:sz="4" w:space="0" w:color="auto"/>
              <w:left w:val="single" w:sz="4" w:space="0" w:color="auto"/>
            </w:tcBorders>
            <w:shd w:val="clear" w:color="auto" w:fill="FFFFFF"/>
          </w:tcPr>
          <w:p w14:paraId="399B29F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Немішаєве</w:t>
            </w:r>
            <w:proofErr w:type="spellEnd"/>
          </w:p>
        </w:tc>
        <w:tc>
          <w:tcPr>
            <w:tcW w:w="566" w:type="dxa"/>
            <w:tcBorders>
              <w:top w:val="single" w:sz="4" w:space="0" w:color="auto"/>
              <w:left w:val="single" w:sz="4" w:space="0" w:color="auto"/>
            </w:tcBorders>
            <w:shd w:val="clear" w:color="auto" w:fill="FFFFFF"/>
            <w:vAlign w:val="bottom"/>
          </w:tcPr>
          <w:p w14:paraId="10A65D2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6,1</w:t>
            </w:r>
          </w:p>
        </w:tc>
        <w:tc>
          <w:tcPr>
            <w:tcW w:w="595" w:type="dxa"/>
            <w:tcBorders>
              <w:top w:val="single" w:sz="4" w:space="0" w:color="auto"/>
              <w:left w:val="single" w:sz="4" w:space="0" w:color="auto"/>
            </w:tcBorders>
            <w:shd w:val="clear" w:color="auto" w:fill="FFFFFF"/>
            <w:vAlign w:val="bottom"/>
          </w:tcPr>
          <w:p w14:paraId="595041E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5,8</w:t>
            </w:r>
          </w:p>
        </w:tc>
        <w:tc>
          <w:tcPr>
            <w:tcW w:w="590" w:type="dxa"/>
            <w:tcBorders>
              <w:top w:val="single" w:sz="4" w:space="0" w:color="auto"/>
              <w:left w:val="single" w:sz="4" w:space="0" w:color="auto"/>
            </w:tcBorders>
            <w:shd w:val="clear" w:color="auto" w:fill="FFFFFF"/>
            <w:vAlign w:val="center"/>
          </w:tcPr>
          <w:p w14:paraId="76FD6FF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-0,8</w:t>
            </w:r>
          </w:p>
        </w:tc>
        <w:tc>
          <w:tcPr>
            <w:tcW w:w="610" w:type="dxa"/>
            <w:tcBorders>
              <w:top w:val="single" w:sz="4" w:space="0" w:color="auto"/>
              <w:left w:val="single" w:sz="4" w:space="0" w:color="auto"/>
            </w:tcBorders>
            <w:shd w:val="clear" w:color="auto" w:fill="FFFFFF"/>
            <w:vAlign w:val="center"/>
          </w:tcPr>
          <w:p w14:paraId="73BC6AC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6,6</w:t>
            </w:r>
          </w:p>
        </w:tc>
        <w:tc>
          <w:tcPr>
            <w:tcW w:w="643" w:type="dxa"/>
            <w:tcBorders>
              <w:top w:val="single" w:sz="4" w:space="0" w:color="auto"/>
              <w:left w:val="single" w:sz="4" w:space="0" w:color="auto"/>
            </w:tcBorders>
            <w:shd w:val="clear" w:color="auto" w:fill="FFFFFF"/>
          </w:tcPr>
          <w:p w14:paraId="1E58783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14,3</w:t>
            </w:r>
          </w:p>
        </w:tc>
        <w:tc>
          <w:tcPr>
            <w:tcW w:w="638" w:type="dxa"/>
            <w:tcBorders>
              <w:top w:val="single" w:sz="4" w:space="0" w:color="auto"/>
              <w:left w:val="single" w:sz="4" w:space="0" w:color="auto"/>
            </w:tcBorders>
            <w:shd w:val="clear" w:color="auto" w:fill="FFFFFF"/>
          </w:tcPr>
          <w:p w14:paraId="43085A1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17,1</w:t>
            </w:r>
          </w:p>
        </w:tc>
        <w:tc>
          <w:tcPr>
            <w:tcW w:w="634" w:type="dxa"/>
            <w:tcBorders>
              <w:top w:val="single" w:sz="4" w:space="0" w:color="auto"/>
              <w:left w:val="single" w:sz="4" w:space="0" w:color="auto"/>
            </w:tcBorders>
            <w:shd w:val="clear" w:color="auto" w:fill="FFFFFF"/>
          </w:tcPr>
          <w:p w14:paraId="327570E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19,0</w:t>
            </w:r>
          </w:p>
        </w:tc>
        <w:tc>
          <w:tcPr>
            <w:tcW w:w="648" w:type="dxa"/>
            <w:tcBorders>
              <w:top w:val="single" w:sz="4" w:space="0" w:color="auto"/>
              <w:left w:val="single" w:sz="4" w:space="0" w:color="auto"/>
            </w:tcBorders>
            <w:shd w:val="clear" w:color="auto" w:fill="FFFFFF"/>
            <w:vAlign w:val="center"/>
          </w:tcPr>
          <w:p w14:paraId="5E796FD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18,1</w:t>
            </w:r>
          </w:p>
        </w:tc>
        <w:tc>
          <w:tcPr>
            <w:tcW w:w="648" w:type="dxa"/>
            <w:tcBorders>
              <w:top w:val="single" w:sz="4" w:space="0" w:color="auto"/>
              <w:left w:val="single" w:sz="4" w:space="0" w:color="auto"/>
            </w:tcBorders>
            <w:shd w:val="clear" w:color="auto" w:fill="FFFFFF"/>
          </w:tcPr>
          <w:p w14:paraId="73C452B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13,4</w:t>
            </w:r>
          </w:p>
        </w:tc>
        <w:tc>
          <w:tcPr>
            <w:tcW w:w="595" w:type="dxa"/>
            <w:tcBorders>
              <w:top w:val="single" w:sz="4" w:space="0" w:color="auto"/>
              <w:left w:val="single" w:sz="4" w:space="0" w:color="auto"/>
            </w:tcBorders>
            <w:shd w:val="clear" w:color="auto" w:fill="FFFFFF"/>
          </w:tcPr>
          <w:p w14:paraId="4DA6E90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7,4</w:t>
            </w:r>
          </w:p>
        </w:tc>
        <w:tc>
          <w:tcPr>
            <w:tcW w:w="605" w:type="dxa"/>
            <w:tcBorders>
              <w:top w:val="single" w:sz="4" w:space="0" w:color="auto"/>
              <w:left w:val="single" w:sz="4" w:space="0" w:color="auto"/>
            </w:tcBorders>
            <w:shd w:val="clear" w:color="auto" w:fill="FFFFFF"/>
          </w:tcPr>
          <w:p w14:paraId="1745F58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0,9</w:t>
            </w:r>
          </w:p>
        </w:tc>
        <w:tc>
          <w:tcPr>
            <w:tcW w:w="629" w:type="dxa"/>
            <w:tcBorders>
              <w:top w:val="single" w:sz="4" w:space="0" w:color="auto"/>
              <w:left w:val="single" w:sz="4" w:space="0" w:color="auto"/>
            </w:tcBorders>
            <w:shd w:val="clear" w:color="auto" w:fill="FFFFFF"/>
          </w:tcPr>
          <w:p w14:paraId="71E902E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-4,0</w:t>
            </w:r>
          </w:p>
        </w:tc>
        <w:tc>
          <w:tcPr>
            <w:tcW w:w="629" w:type="dxa"/>
            <w:tcBorders>
              <w:top w:val="single" w:sz="4" w:space="0" w:color="auto"/>
              <w:left w:val="single" w:sz="4" w:space="0" w:color="auto"/>
              <w:right w:val="single" w:sz="4" w:space="0" w:color="auto"/>
            </w:tcBorders>
            <w:shd w:val="clear" w:color="auto" w:fill="FFFFFF"/>
          </w:tcPr>
          <w:p w14:paraId="1322117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6,7</w:t>
            </w:r>
          </w:p>
        </w:tc>
      </w:tr>
      <w:tr w:rsidR="008153DA" w:rsidRPr="004B4D74" w14:paraId="25FEABBE" w14:textId="77777777" w:rsidTr="00CC69C8">
        <w:trPr>
          <w:trHeight w:hRule="exact" w:val="431"/>
          <w:jc w:val="center"/>
        </w:trPr>
        <w:tc>
          <w:tcPr>
            <w:tcW w:w="9844" w:type="dxa"/>
            <w:gridSpan w:val="14"/>
            <w:tcBorders>
              <w:top w:val="single" w:sz="4" w:space="0" w:color="auto"/>
              <w:left w:val="single" w:sz="4" w:space="0" w:color="auto"/>
              <w:right w:val="single" w:sz="4" w:space="0" w:color="auto"/>
            </w:tcBorders>
            <w:shd w:val="clear" w:color="auto" w:fill="FFFFFF"/>
          </w:tcPr>
          <w:p w14:paraId="07B0D59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Абсолютний мінімум</w:t>
            </w:r>
          </w:p>
        </w:tc>
      </w:tr>
      <w:tr w:rsidR="008153DA" w:rsidRPr="004B4D74" w14:paraId="4EC1D2EE" w14:textId="77777777" w:rsidTr="00CC69C8">
        <w:trPr>
          <w:trHeight w:hRule="exact" w:val="385"/>
          <w:jc w:val="center"/>
        </w:trPr>
        <w:tc>
          <w:tcPr>
            <w:tcW w:w="1814" w:type="dxa"/>
            <w:tcBorders>
              <w:top w:val="single" w:sz="4" w:space="0" w:color="auto"/>
              <w:left w:val="single" w:sz="4" w:space="0" w:color="auto"/>
            </w:tcBorders>
            <w:shd w:val="clear" w:color="auto" w:fill="FFFFFF"/>
          </w:tcPr>
          <w:p w14:paraId="360F601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Немішаєве</w:t>
            </w:r>
          </w:p>
        </w:tc>
        <w:tc>
          <w:tcPr>
            <w:tcW w:w="566" w:type="dxa"/>
            <w:tcBorders>
              <w:top w:val="single" w:sz="4" w:space="0" w:color="auto"/>
              <w:left w:val="single" w:sz="4" w:space="0" w:color="auto"/>
            </w:tcBorders>
            <w:shd w:val="clear" w:color="auto" w:fill="FFFFFF"/>
          </w:tcPr>
          <w:p w14:paraId="06E6BB9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-31</w:t>
            </w:r>
          </w:p>
        </w:tc>
        <w:tc>
          <w:tcPr>
            <w:tcW w:w="595" w:type="dxa"/>
            <w:tcBorders>
              <w:top w:val="single" w:sz="4" w:space="0" w:color="auto"/>
              <w:left w:val="single" w:sz="4" w:space="0" w:color="auto"/>
            </w:tcBorders>
            <w:shd w:val="clear" w:color="auto" w:fill="FFFFFF"/>
          </w:tcPr>
          <w:p w14:paraId="5CB8144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-33</w:t>
            </w:r>
          </w:p>
        </w:tc>
        <w:tc>
          <w:tcPr>
            <w:tcW w:w="590" w:type="dxa"/>
            <w:tcBorders>
              <w:top w:val="single" w:sz="4" w:space="0" w:color="auto"/>
              <w:left w:val="single" w:sz="4" w:space="0" w:color="auto"/>
            </w:tcBorders>
            <w:shd w:val="clear" w:color="auto" w:fill="FFFFFF"/>
          </w:tcPr>
          <w:p w14:paraId="1CEFDCD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-23</w:t>
            </w:r>
          </w:p>
        </w:tc>
        <w:tc>
          <w:tcPr>
            <w:tcW w:w="610" w:type="dxa"/>
            <w:tcBorders>
              <w:top w:val="single" w:sz="4" w:space="0" w:color="auto"/>
              <w:left w:val="single" w:sz="4" w:space="0" w:color="auto"/>
            </w:tcBorders>
            <w:shd w:val="clear" w:color="auto" w:fill="FFFFFF"/>
            <w:vAlign w:val="center"/>
          </w:tcPr>
          <w:p w14:paraId="38F8CCA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w:t>
            </w:r>
          </w:p>
        </w:tc>
        <w:tc>
          <w:tcPr>
            <w:tcW w:w="643" w:type="dxa"/>
            <w:tcBorders>
              <w:top w:val="single" w:sz="4" w:space="0" w:color="auto"/>
              <w:left w:val="single" w:sz="4" w:space="0" w:color="auto"/>
            </w:tcBorders>
            <w:shd w:val="clear" w:color="auto" w:fill="FFFFFF"/>
            <w:vAlign w:val="center"/>
          </w:tcPr>
          <w:p w14:paraId="3BD0B9C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w:t>
            </w:r>
          </w:p>
        </w:tc>
        <w:tc>
          <w:tcPr>
            <w:tcW w:w="638" w:type="dxa"/>
            <w:tcBorders>
              <w:top w:val="single" w:sz="4" w:space="0" w:color="auto"/>
              <w:left w:val="single" w:sz="4" w:space="0" w:color="auto"/>
            </w:tcBorders>
            <w:shd w:val="clear" w:color="auto" w:fill="FFFFFF"/>
          </w:tcPr>
          <w:p w14:paraId="5173D23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w:t>
            </w:r>
          </w:p>
        </w:tc>
        <w:tc>
          <w:tcPr>
            <w:tcW w:w="634" w:type="dxa"/>
            <w:tcBorders>
              <w:top w:val="single" w:sz="4" w:space="0" w:color="auto"/>
              <w:left w:val="single" w:sz="4" w:space="0" w:color="auto"/>
            </w:tcBorders>
            <w:shd w:val="clear" w:color="auto" w:fill="FFFFFF"/>
            <w:vAlign w:val="center"/>
          </w:tcPr>
          <w:p w14:paraId="6354A0C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w:t>
            </w:r>
          </w:p>
        </w:tc>
        <w:tc>
          <w:tcPr>
            <w:tcW w:w="648" w:type="dxa"/>
            <w:tcBorders>
              <w:top w:val="single" w:sz="4" w:space="0" w:color="auto"/>
              <w:left w:val="single" w:sz="4" w:space="0" w:color="auto"/>
            </w:tcBorders>
            <w:shd w:val="clear" w:color="auto" w:fill="FFFFFF"/>
          </w:tcPr>
          <w:p w14:paraId="40A81A5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w:t>
            </w:r>
          </w:p>
        </w:tc>
        <w:tc>
          <w:tcPr>
            <w:tcW w:w="648" w:type="dxa"/>
            <w:tcBorders>
              <w:top w:val="single" w:sz="4" w:space="0" w:color="auto"/>
              <w:left w:val="single" w:sz="4" w:space="0" w:color="auto"/>
            </w:tcBorders>
            <w:shd w:val="clear" w:color="auto" w:fill="FFFFFF"/>
          </w:tcPr>
          <w:p w14:paraId="0C06D8E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w:t>
            </w:r>
          </w:p>
        </w:tc>
        <w:tc>
          <w:tcPr>
            <w:tcW w:w="595" w:type="dxa"/>
            <w:tcBorders>
              <w:top w:val="single" w:sz="4" w:space="0" w:color="auto"/>
              <w:left w:val="single" w:sz="4" w:space="0" w:color="auto"/>
            </w:tcBorders>
            <w:shd w:val="clear" w:color="auto" w:fill="FFFFFF"/>
            <w:vAlign w:val="center"/>
          </w:tcPr>
          <w:p w14:paraId="7DBC5F0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w:t>
            </w:r>
          </w:p>
        </w:tc>
        <w:tc>
          <w:tcPr>
            <w:tcW w:w="605" w:type="dxa"/>
            <w:tcBorders>
              <w:top w:val="single" w:sz="4" w:space="0" w:color="auto"/>
              <w:left w:val="single" w:sz="4" w:space="0" w:color="auto"/>
            </w:tcBorders>
            <w:shd w:val="clear" w:color="auto" w:fill="FFFFFF"/>
            <w:vAlign w:val="center"/>
          </w:tcPr>
          <w:p w14:paraId="3E96571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-20</w:t>
            </w:r>
          </w:p>
        </w:tc>
        <w:tc>
          <w:tcPr>
            <w:tcW w:w="629" w:type="dxa"/>
            <w:tcBorders>
              <w:top w:val="single" w:sz="4" w:space="0" w:color="auto"/>
              <w:left w:val="single" w:sz="4" w:space="0" w:color="auto"/>
            </w:tcBorders>
            <w:shd w:val="clear" w:color="auto" w:fill="FFFFFF"/>
          </w:tcPr>
          <w:p w14:paraId="289845E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-31</w:t>
            </w:r>
          </w:p>
        </w:tc>
        <w:tc>
          <w:tcPr>
            <w:tcW w:w="629" w:type="dxa"/>
            <w:tcBorders>
              <w:top w:val="single" w:sz="4" w:space="0" w:color="auto"/>
              <w:left w:val="single" w:sz="4" w:space="0" w:color="auto"/>
              <w:right w:val="single" w:sz="4" w:space="0" w:color="auto"/>
            </w:tcBorders>
            <w:shd w:val="clear" w:color="auto" w:fill="FFFFFF"/>
          </w:tcPr>
          <w:p w14:paraId="74BE975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-33</w:t>
            </w:r>
          </w:p>
        </w:tc>
      </w:tr>
      <w:tr w:rsidR="008153DA" w:rsidRPr="004B4D74" w14:paraId="4BC76ECD" w14:textId="77777777" w:rsidTr="00CC69C8">
        <w:trPr>
          <w:trHeight w:hRule="exact" w:val="315"/>
          <w:jc w:val="center"/>
        </w:trPr>
        <w:tc>
          <w:tcPr>
            <w:tcW w:w="9844" w:type="dxa"/>
            <w:gridSpan w:val="14"/>
            <w:tcBorders>
              <w:top w:val="single" w:sz="4" w:space="0" w:color="auto"/>
              <w:left w:val="single" w:sz="4" w:space="0" w:color="auto"/>
              <w:right w:val="single" w:sz="4" w:space="0" w:color="auto"/>
            </w:tcBorders>
            <w:shd w:val="clear" w:color="auto" w:fill="FFFFFF"/>
          </w:tcPr>
          <w:p w14:paraId="7CC5CFF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Максимум температури повітря</w:t>
            </w:r>
          </w:p>
        </w:tc>
      </w:tr>
      <w:tr w:rsidR="008153DA" w:rsidRPr="004B4D74" w14:paraId="73F39D8F" w14:textId="77777777" w:rsidTr="00DB0A3E">
        <w:trPr>
          <w:trHeight w:hRule="exact" w:val="287"/>
          <w:jc w:val="center"/>
        </w:trPr>
        <w:tc>
          <w:tcPr>
            <w:tcW w:w="1814" w:type="dxa"/>
            <w:tcBorders>
              <w:top w:val="single" w:sz="4" w:space="0" w:color="auto"/>
              <w:left w:val="single" w:sz="4" w:space="0" w:color="auto"/>
              <w:bottom w:val="single" w:sz="4" w:space="0" w:color="auto"/>
            </w:tcBorders>
            <w:shd w:val="clear" w:color="auto" w:fill="FFFFFF"/>
          </w:tcPr>
          <w:p w14:paraId="3CF279E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Немішаєве</w:t>
            </w:r>
          </w:p>
        </w:tc>
        <w:tc>
          <w:tcPr>
            <w:tcW w:w="566" w:type="dxa"/>
            <w:tcBorders>
              <w:top w:val="single" w:sz="4" w:space="0" w:color="auto"/>
              <w:left w:val="single" w:sz="4" w:space="0" w:color="auto"/>
              <w:bottom w:val="single" w:sz="4" w:space="0" w:color="auto"/>
            </w:tcBorders>
            <w:shd w:val="clear" w:color="auto" w:fill="FFFFFF"/>
            <w:vAlign w:val="center"/>
          </w:tcPr>
          <w:p w14:paraId="3D3C4F9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w:t>
            </w:r>
          </w:p>
        </w:tc>
        <w:tc>
          <w:tcPr>
            <w:tcW w:w="595" w:type="dxa"/>
            <w:tcBorders>
              <w:top w:val="single" w:sz="4" w:space="0" w:color="auto"/>
              <w:left w:val="single" w:sz="4" w:space="0" w:color="auto"/>
              <w:bottom w:val="single" w:sz="4" w:space="0" w:color="auto"/>
            </w:tcBorders>
            <w:shd w:val="clear" w:color="auto" w:fill="FFFFFF"/>
          </w:tcPr>
          <w:p w14:paraId="4DC538A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590" w:type="dxa"/>
            <w:tcBorders>
              <w:top w:val="single" w:sz="4" w:space="0" w:color="auto"/>
              <w:left w:val="single" w:sz="4" w:space="0" w:color="auto"/>
              <w:bottom w:val="single" w:sz="4" w:space="0" w:color="auto"/>
            </w:tcBorders>
            <w:shd w:val="clear" w:color="auto" w:fill="FFFFFF"/>
            <w:vAlign w:val="center"/>
          </w:tcPr>
          <w:p w14:paraId="221C3E3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w:t>
            </w:r>
          </w:p>
        </w:tc>
        <w:tc>
          <w:tcPr>
            <w:tcW w:w="610" w:type="dxa"/>
            <w:tcBorders>
              <w:top w:val="single" w:sz="4" w:space="0" w:color="auto"/>
              <w:left w:val="single" w:sz="4" w:space="0" w:color="auto"/>
              <w:bottom w:val="single" w:sz="4" w:space="0" w:color="auto"/>
            </w:tcBorders>
            <w:shd w:val="clear" w:color="auto" w:fill="FFFFFF"/>
          </w:tcPr>
          <w:p w14:paraId="308C412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27</w:t>
            </w:r>
          </w:p>
        </w:tc>
        <w:tc>
          <w:tcPr>
            <w:tcW w:w="643" w:type="dxa"/>
            <w:tcBorders>
              <w:top w:val="single" w:sz="4" w:space="0" w:color="auto"/>
              <w:left w:val="single" w:sz="4" w:space="0" w:color="auto"/>
              <w:bottom w:val="single" w:sz="4" w:space="0" w:color="auto"/>
            </w:tcBorders>
            <w:shd w:val="clear" w:color="auto" w:fill="FFFFFF"/>
          </w:tcPr>
          <w:p w14:paraId="0FACB90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31</w:t>
            </w:r>
          </w:p>
        </w:tc>
        <w:tc>
          <w:tcPr>
            <w:tcW w:w="638" w:type="dxa"/>
            <w:tcBorders>
              <w:top w:val="single" w:sz="4" w:space="0" w:color="auto"/>
              <w:left w:val="single" w:sz="4" w:space="0" w:color="auto"/>
              <w:bottom w:val="single" w:sz="4" w:space="0" w:color="auto"/>
            </w:tcBorders>
            <w:shd w:val="clear" w:color="auto" w:fill="FFFFFF"/>
          </w:tcPr>
          <w:p w14:paraId="70433A6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33</w:t>
            </w:r>
          </w:p>
        </w:tc>
        <w:tc>
          <w:tcPr>
            <w:tcW w:w="634" w:type="dxa"/>
            <w:tcBorders>
              <w:top w:val="single" w:sz="4" w:space="0" w:color="auto"/>
              <w:left w:val="single" w:sz="4" w:space="0" w:color="auto"/>
              <w:bottom w:val="single" w:sz="4" w:space="0" w:color="auto"/>
            </w:tcBorders>
            <w:shd w:val="clear" w:color="auto" w:fill="FFFFFF"/>
          </w:tcPr>
          <w:p w14:paraId="5E245AB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38</w:t>
            </w:r>
          </w:p>
        </w:tc>
        <w:tc>
          <w:tcPr>
            <w:tcW w:w="648" w:type="dxa"/>
            <w:tcBorders>
              <w:top w:val="single" w:sz="4" w:space="0" w:color="auto"/>
              <w:left w:val="single" w:sz="4" w:space="0" w:color="auto"/>
              <w:bottom w:val="single" w:sz="4" w:space="0" w:color="auto"/>
            </w:tcBorders>
            <w:shd w:val="clear" w:color="auto" w:fill="FFFFFF"/>
          </w:tcPr>
          <w:p w14:paraId="33B9A58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37</w:t>
            </w:r>
          </w:p>
        </w:tc>
        <w:tc>
          <w:tcPr>
            <w:tcW w:w="648" w:type="dxa"/>
            <w:tcBorders>
              <w:top w:val="single" w:sz="4" w:space="0" w:color="auto"/>
              <w:left w:val="single" w:sz="4" w:space="0" w:color="auto"/>
              <w:bottom w:val="single" w:sz="4" w:space="0" w:color="auto"/>
            </w:tcBorders>
            <w:shd w:val="clear" w:color="auto" w:fill="FFFFFF"/>
          </w:tcPr>
          <w:p w14:paraId="7411087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32</w:t>
            </w:r>
          </w:p>
        </w:tc>
        <w:tc>
          <w:tcPr>
            <w:tcW w:w="595" w:type="dxa"/>
            <w:tcBorders>
              <w:top w:val="single" w:sz="4" w:space="0" w:color="auto"/>
              <w:left w:val="single" w:sz="4" w:space="0" w:color="auto"/>
              <w:bottom w:val="single" w:sz="4" w:space="0" w:color="auto"/>
            </w:tcBorders>
            <w:shd w:val="clear" w:color="auto" w:fill="FFFFFF"/>
          </w:tcPr>
          <w:p w14:paraId="4C7E627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27</w:t>
            </w:r>
          </w:p>
        </w:tc>
        <w:tc>
          <w:tcPr>
            <w:tcW w:w="605" w:type="dxa"/>
            <w:tcBorders>
              <w:top w:val="single" w:sz="4" w:space="0" w:color="auto"/>
              <w:left w:val="single" w:sz="4" w:space="0" w:color="auto"/>
              <w:bottom w:val="single" w:sz="4" w:space="0" w:color="auto"/>
            </w:tcBorders>
            <w:shd w:val="clear" w:color="auto" w:fill="FFFFFF"/>
            <w:vAlign w:val="center"/>
          </w:tcPr>
          <w:p w14:paraId="27947A1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22</w:t>
            </w:r>
          </w:p>
        </w:tc>
        <w:tc>
          <w:tcPr>
            <w:tcW w:w="629" w:type="dxa"/>
            <w:tcBorders>
              <w:top w:val="single" w:sz="4" w:space="0" w:color="auto"/>
              <w:left w:val="single" w:sz="4" w:space="0" w:color="auto"/>
              <w:bottom w:val="single" w:sz="4" w:space="0" w:color="auto"/>
            </w:tcBorders>
            <w:shd w:val="clear" w:color="auto" w:fill="FFFFFF"/>
            <w:vAlign w:val="center"/>
          </w:tcPr>
          <w:p w14:paraId="061BF4A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11</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7984BA7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38</w:t>
            </w:r>
          </w:p>
        </w:tc>
      </w:tr>
    </w:tbl>
    <w:p w14:paraId="18CD7F4D" w14:textId="77777777" w:rsidR="008153DA" w:rsidRPr="004B4D74" w:rsidRDefault="008153DA" w:rsidP="00F27C57">
      <w:pPr>
        <w:pStyle w:val="11"/>
        <w:shd w:val="clear" w:color="auto" w:fill="auto"/>
        <w:tabs>
          <w:tab w:val="left" w:pos="3544"/>
        </w:tabs>
        <w:spacing w:line="140" w:lineRule="atLeast"/>
        <w:ind w:firstLine="0"/>
        <w:jc w:val="both"/>
        <w:rPr>
          <w:sz w:val="24"/>
          <w:szCs w:val="24"/>
          <w:lang w:val="ru-RU"/>
        </w:rPr>
      </w:pPr>
      <w:r w:rsidRPr="004B4D74">
        <w:rPr>
          <w:color w:val="000000"/>
          <w:sz w:val="24"/>
          <w:szCs w:val="24"/>
          <w:lang w:val="uk-UA" w:eastAsia="uk-UA" w:bidi="uk-UA"/>
        </w:rPr>
        <w:t>Максимальна глибина промерзання ґрунту - 1,20 см.</w:t>
      </w:r>
    </w:p>
    <w:p w14:paraId="1E9963AC"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Середня тривалість без морозного періоду - 180 днів. Тривалість опалювального періоду - 191 день (</w:t>
      </w:r>
      <w:proofErr w:type="spellStart"/>
      <w:r w:rsidRPr="004B4D74">
        <w:rPr>
          <w:color w:val="000000"/>
          <w:sz w:val="24"/>
          <w:szCs w:val="24"/>
          <w:lang w:val="uk-UA" w:eastAsia="uk-UA" w:bidi="uk-UA"/>
        </w:rPr>
        <w:t>СНиП</w:t>
      </w:r>
      <w:proofErr w:type="spellEnd"/>
      <w:r w:rsidRPr="004B4D74">
        <w:rPr>
          <w:color w:val="000000"/>
          <w:sz w:val="24"/>
          <w:szCs w:val="24"/>
          <w:lang w:val="uk-UA" w:eastAsia="uk-UA" w:bidi="uk-UA"/>
        </w:rPr>
        <w:t>, ІІ-А-6-62, для Києва).</w:t>
      </w:r>
    </w:p>
    <w:p w14:paraId="7D9187E2" w14:textId="77777777" w:rsidR="008153DA" w:rsidRPr="004B4D74" w:rsidRDefault="008153DA" w:rsidP="00F27C57">
      <w:pPr>
        <w:pStyle w:val="af2"/>
        <w:shd w:val="clear" w:color="auto" w:fill="auto"/>
        <w:tabs>
          <w:tab w:val="left" w:pos="3544"/>
        </w:tabs>
        <w:spacing w:line="140" w:lineRule="atLeast"/>
        <w:ind w:left="1589"/>
        <w:jc w:val="both"/>
        <w:rPr>
          <w:sz w:val="24"/>
          <w:szCs w:val="24"/>
          <w:lang w:val="ru-RU"/>
        </w:rPr>
      </w:pPr>
      <w:r w:rsidRPr="004B4D74">
        <w:rPr>
          <w:color w:val="000000"/>
          <w:sz w:val="24"/>
          <w:szCs w:val="24"/>
          <w:lang w:val="uk-UA" w:eastAsia="uk-UA" w:bidi="uk-UA"/>
        </w:rPr>
        <w:t xml:space="preserve">Таблиця. Середньомісячна і річна кількість </w:t>
      </w:r>
      <w:proofErr w:type="spellStart"/>
      <w:r w:rsidRPr="004B4D74">
        <w:rPr>
          <w:color w:val="000000"/>
          <w:sz w:val="24"/>
          <w:szCs w:val="24"/>
          <w:lang w:val="uk-UA" w:eastAsia="uk-UA" w:bidi="uk-UA"/>
        </w:rPr>
        <w:t>опаДів</w:t>
      </w:r>
      <w:proofErr w:type="spellEnd"/>
      <w:r w:rsidRPr="004B4D74">
        <w:rPr>
          <w:color w:val="000000"/>
          <w:sz w:val="24"/>
          <w:szCs w:val="24"/>
          <w:lang w:val="uk-UA" w:eastAsia="uk-UA" w:bidi="uk-UA"/>
        </w:rPr>
        <w:t>, мм: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566"/>
        <w:gridCol w:w="595"/>
        <w:gridCol w:w="595"/>
        <w:gridCol w:w="605"/>
        <w:gridCol w:w="653"/>
        <w:gridCol w:w="629"/>
        <w:gridCol w:w="634"/>
        <w:gridCol w:w="648"/>
        <w:gridCol w:w="648"/>
        <w:gridCol w:w="590"/>
        <w:gridCol w:w="610"/>
        <w:gridCol w:w="629"/>
        <w:gridCol w:w="629"/>
      </w:tblGrid>
      <w:tr w:rsidR="008153DA" w:rsidRPr="004B4D74" w14:paraId="0D26FF10" w14:textId="77777777" w:rsidTr="00DB0A3E">
        <w:trPr>
          <w:trHeight w:hRule="exact" w:val="381"/>
          <w:jc w:val="center"/>
        </w:trPr>
        <w:tc>
          <w:tcPr>
            <w:tcW w:w="1814" w:type="dxa"/>
            <w:tcBorders>
              <w:top w:val="single" w:sz="4" w:space="0" w:color="auto"/>
              <w:left w:val="single" w:sz="4" w:space="0" w:color="auto"/>
            </w:tcBorders>
            <w:shd w:val="clear" w:color="auto" w:fill="FFFFFF"/>
          </w:tcPr>
          <w:p w14:paraId="5316F77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Метеостанція</w:t>
            </w:r>
          </w:p>
        </w:tc>
        <w:tc>
          <w:tcPr>
            <w:tcW w:w="566" w:type="dxa"/>
            <w:tcBorders>
              <w:top w:val="single" w:sz="4" w:space="0" w:color="auto"/>
              <w:left w:val="single" w:sz="4" w:space="0" w:color="auto"/>
            </w:tcBorders>
            <w:shd w:val="clear" w:color="auto" w:fill="FFFFFF"/>
          </w:tcPr>
          <w:p w14:paraId="33206E9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І</w:t>
            </w:r>
          </w:p>
        </w:tc>
        <w:tc>
          <w:tcPr>
            <w:tcW w:w="595" w:type="dxa"/>
            <w:tcBorders>
              <w:top w:val="single" w:sz="4" w:space="0" w:color="auto"/>
              <w:left w:val="single" w:sz="4" w:space="0" w:color="auto"/>
            </w:tcBorders>
            <w:shd w:val="clear" w:color="auto" w:fill="FFFFFF"/>
          </w:tcPr>
          <w:p w14:paraId="7E3E7E7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w:t>
            </w:r>
          </w:p>
        </w:tc>
        <w:tc>
          <w:tcPr>
            <w:tcW w:w="595" w:type="dxa"/>
            <w:tcBorders>
              <w:top w:val="single" w:sz="4" w:space="0" w:color="auto"/>
              <w:left w:val="single" w:sz="4" w:space="0" w:color="auto"/>
            </w:tcBorders>
            <w:shd w:val="clear" w:color="auto" w:fill="FFFFFF"/>
          </w:tcPr>
          <w:p w14:paraId="3E85F07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III</w:t>
            </w:r>
          </w:p>
        </w:tc>
        <w:tc>
          <w:tcPr>
            <w:tcW w:w="605" w:type="dxa"/>
            <w:tcBorders>
              <w:top w:val="single" w:sz="4" w:space="0" w:color="auto"/>
              <w:left w:val="single" w:sz="4" w:space="0" w:color="auto"/>
            </w:tcBorders>
            <w:shd w:val="clear" w:color="auto" w:fill="FFFFFF"/>
          </w:tcPr>
          <w:p w14:paraId="33662A3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IV</w:t>
            </w:r>
          </w:p>
        </w:tc>
        <w:tc>
          <w:tcPr>
            <w:tcW w:w="653" w:type="dxa"/>
            <w:tcBorders>
              <w:top w:val="single" w:sz="4" w:space="0" w:color="auto"/>
              <w:left w:val="single" w:sz="4" w:space="0" w:color="auto"/>
            </w:tcBorders>
            <w:shd w:val="clear" w:color="auto" w:fill="FFFFFF"/>
          </w:tcPr>
          <w:p w14:paraId="716D7F6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w:t>
            </w:r>
          </w:p>
        </w:tc>
        <w:tc>
          <w:tcPr>
            <w:tcW w:w="629" w:type="dxa"/>
            <w:tcBorders>
              <w:top w:val="single" w:sz="4" w:space="0" w:color="auto"/>
              <w:left w:val="single" w:sz="4" w:space="0" w:color="auto"/>
            </w:tcBorders>
            <w:shd w:val="clear" w:color="auto" w:fill="FFFFFF"/>
          </w:tcPr>
          <w:p w14:paraId="10BD77F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w:t>
            </w:r>
          </w:p>
        </w:tc>
        <w:tc>
          <w:tcPr>
            <w:tcW w:w="634" w:type="dxa"/>
            <w:tcBorders>
              <w:top w:val="single" w:sz="4" w:space="0" w:color="auto"/>
              <w:left w:val="single" w:sz="4" w:space="0" w:color="auto"/>
            </w:tcBorders>
            <w:shd w:val="clear" w:color="auto" w:fill="FFFFFF"/>
          </w:tcPr>
          <w:p w14:paraId="4FAF5D8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w:t>
            </w:r>
          </w:p>
        </w:tc>
        <w:tc>
          <w:tcPr>
            <w:tcW w:w="648" w:type="dxa"/>
            <w:tcBorders>
              <w:top w:val="single" w:sz="4" w:space="0" w:color="auto"/>
              <w:left w:val="single" w:sz="4" w:space="0" w:color="auto"/>
            </w:tcBorders>
            <w:shd w:val="clear" w:color="auto" w:fill="FFFFFF"/>
          </w:tcPr>
          <w:p w14:paraId="15A4AD8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VIII</w:t>
            </w:r>
          </w:p>
        </w:tc>
        <w:tc>
          <w:tcPr>
            <w:tcW w:w="648" w:type="dxa"/>
            <w:tcBorders>
              <w:top w:val="single" w:sz="4" w:space="0" w:color="auto"/>
              <w:left w:val="single" w:sz="4" w:space="0" w:color="auto"/>
            </w:tcBorders>
            <w:shd w:val="clear" w:color="auto" w:fill="FFFFFF"/>
          </w:tcPr>
          <w:p w14:paraId="69A1326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IX</w:t>
            </w:r>
          </w:p>
        </w:tc>
        <w:tc>
          <w:tcPr>
            <w:tcW w:w="590" w:type="dxa"/>
            <w:tcBorders>
              <w:top w:val="single" w:sz="4" w:space="0" w:color="auto"/>
              <w:left w:val="single" w:sz="4" w:space="0" w:color="auto"/>
            </w:tcBorders>
            <w:shd w:val="clear" w:color="auto" w:fill="FFFFFF"/>
          </w:tcPr>
          <w:p w14:paraId="6817CC5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w:t>
            </w:r>
          </w:p>
        </w:tc>
        <w:tc>
          <w:tcPr>
            <w:tcW w:w="610" w:type="dxa"/>
            <w:tcBorders>
              <w:top w:val="single" w:sz="4" w:space="0" w:color="auto"/>
              <w:left w:val="single" w:sz="4" w:space="0" w:color="auto"/>
            </w:tcBorders>
            <w:shd w:val="clear" w:color="auto" w:fill="FFFFFF"/>
          </w:tcPr>
          <w:p w14:paraId="740742E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w:t>
            </w:r>
          </w:p>
        </w:tc>
        <w:tc>
          <w:tcPr>
            <w:tcW w:w="629" w:type="dxa"/>
            <w:tcBorders>
              <w:top w:val="single" w:sz="4" w:space="0" w:color="auto"/>
              <w:left w:val="single" w:sz="4" w:space="0" w:color="auto"/>
            </w:tcBorders>
            <w:shd w:val="clear" w:color="auto" w:fill="FFFFFF"/>
          </w:tcPr>
          <w:p w14:paraId="559D95B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19848D2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Рік</w:t>
            </w:r>
          </w:p>
        </w:tc>
      </w:tr>
      <w:tr w:rsidR="008153DA" w:rsidRPr="004B4D74" w14:paraId="7D04CB96" w14:textId="77777777" w:rsidTr="00CC69C8">
        <w:trPr>
          <w:trHeight w:hRule="exact" w:val="295"/>
          <w:jc w:val="center"/>
        </w:trPr>
        <w:tc>
          <w:tcPr>
            <w:tcW w:w="1814" w:type="dxa"/>
            <w:tcBorders>
              <w:top w:val="single" w:sz="4" w:space="0" w:color="auto"/>
              <w:left w:val="single" w:sz="4" w:space="0" w:color="auto"/>
            </w:tcBorders>
            <w:shd w:val="clear" w:color="auto" w:fill="FFFFFF"/>
          </w:tcPr>
          <w:p w14:paraId="2C13B4A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Немішаєве</w:t>
            </w:r>
          </w:p>
        </w:tc>
        <w:tc>
          <w:tcPr>
            <w:tcW w:w="566" w:type="dxa"/>
            <w:tcBorders>
              <w:top w:val="single" w:sz="4" w:space="0" w:color="auto"/>
              <w:left w:val="single" w:sz="4" w:space="0" w:color="auto"/>
            </w:tcBorders>
            <w:shd w:val="clear" w:color="auto" w:fill="FFFFFF"/>
          </w:tcPr>
          <w:p w14:paraId="0B0601C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29</w:t>
            </w:r>
          </w:p>
        </w:tc>
        <w:tc>
          <w:tcPr>
            <w:tcW w:w="595" w:type="dxa"/>
            <w:tcBorders>
              <w:top w:val="single" w:sz="4" w:space="0" w:color="auto"/>
              <w:left w:val="single" w:sz="4" w:space="0" w:color="auto"/>
            </w:tcBorders>
            <w:shd w:val="clear" w:color="auto" w:fill="FFFFFF"/>
            <w:vAlign w:val="center"/>
          </w:tcPr>
          <w:p w14:paraId="007DD42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28</w:t>
            </w:r>
          </w:p>
        </w:tc>
        <w:tc>
          <w:tcPr>
            <w:tcW w:w="595" w:type="dxa"/>
            <w:tcBorders>
              <w:top w:val="single" w:sz="4" w:space="0" w:color="auto"/>
              <w:left w:val="single" w:sz="4" w:space="0" w:color="auto"/>
            </w:tcBorders>
            <w:shd w:val="clear" w:color="auto" w:fill="FFFFFF"/>
          </w:tcPr>
          <w:p w14:paraId="763FC45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33</w:t>
            </w:r>
          </w:p>
        </w:tc>
        <w:tc>
          <w:tcPr>
            <w:tcW w:w="605" w:type="dxa"/>
            <w:tcBorders>
              <w:top w:val="single" w:sz="4" w:space="0" w:color="auto"/>
              <w:left w:val="single" w:sz="4" w:space="0" w:color="auto"/>
            </w:tcBorders>
            <w:shd w:val="clear" w:color="auto" w:fill="FFFFFF"/>
          </w:tcPr>
          <w:p w14:paraId="075CFD7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47</w:t>
            </w:r>
          </w:p>
        </w:tc>
        <w:tc>
          <w:tcPr>
            <w:tcW w:w="653" w:type="dxa"/>
            <w:tcBorders>
              <w:top w:val="single" w:sz="4" w:space="0" w:color="auto"/>
              <w:left w:val="single" w:sz="4" w:space="0" w:color="auto"/>
            </w:tcBorders>
            <w:shd w:val="clear" w:color="auto" w:fill="FFFFFF"/>
          </w:tcPr>
          <w:p w14:paraId="157500A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53</w:t>
            </w:r>
          </w:p>
        </w:tc>
        <w:tc>
          <w:tcPr>
            <w:tcW w:w="629" w:type="dxa"/>
            <w:tcBorders>
              <w:top w:val="single" w:sz="4" w:space="0" w:color="auto"/>
              <w:left w:val="single" w:sz="4" w:space="0" w:color="auto"/>
            </w:tcBorders>
            <w:shd w:val="clear" w:color="auto" w:fill="FFFFFF"/>
          </w:tcPr>
          <w:p w14:paraId="44A787A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76</w:t>
            </w:r>
          </w:p>
        </w:tc>
        <w:tc>
          <w:tcPr>
            <w:tcW w:w="634" w:type="dxa"/>
            <w:tcBorders>
              <w:top w:val="single" w:sz="4" w:space="0" w:color="auto"/>
              <w:left w:val="single" w:sz="4" w:space="0" w:color="auto"/>
            </w:tcBorders>
            <w:shd w:val="clear" w:color="auto" w:fill="FFFFFF"/>
          </w:tcPr>
          <w:p w14:paraId="6A0CAC5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73</w:t>
            </w:r>
          </w:p>
        </w:tc>
        <w:tc>
          <w:tcPr>
            <w:tcW w:w="648" w:type="dxa"/>
            <w:tcBorders>
              <w:top w:val="single" w:sz="4" w:space="0" w:color="auto"/>
              <w:left w:val="single" w:sz="4" w:space="0" w:color="auto"/>
            </w:tcBorders>
            <w:shd w:val="clear" w:color="auto" w:fill="FFFFFF"/>
          </w:tcPr>
          <w:p w14:paraId="033D9F0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58</w:t>
            </w:r>
          </w:p>
        </w:tc>
        <w:tc>
          <w:tcPr>
            <w:tcW w:w="648" w:type="dxa"/>
            <w:tcBorders>
              <w:top w:val="single" w:sz="4" w:space="0" w:color="auto"/>
              <w:left w:val="single" w:sz="4" w:space="0" w:color="auto"/>
            </w:tcBorders>
            <w:shd w:val="clear" w:color="auto" w:fill="FFFFFF"/>
          </w:tcPr>
          <w:p w14:paraId="6E0A228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47</w:t>
            </w:r>
          </w:p>
        </w:tc>
        <w:tc>
          <w:tcPr>
            <w:tcW w:w="590" w:type="dxa"/>
            <w:tcBorders>
              <w:top w:val="single" w:sz="4" w:space="0" w:color="auto"/>
              <w:left w:val="single" w:sz="4" w:space="0" w:color="auto"/>
            </w:tcBorders>
            <w:shd w:val="clear" w:color="auto" w:fill="FFFFFF"/>
          </w:tcPr>
          <w:p w14:paraId="15DACF1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42</w:t>
            </w:r>
          </w:p>
        </w:tc>
        <w:tc>
          <w:tcPr>
            <w:tcW w:w="610" w:type="dxa"/>
            <w:tcBorders>
              <w:top w:val="single" w:sz="4" w:space="0" w:color="auto"/>
              <w:left w:val="single" w:sz="4" w:space="0" w:color="auto"/>
            </w:tcBorders>
            <w:shd w:val="clear" w:color="auto" w:fill="FFFFFF"/>
          </w:tcPr>
          <w:p w14:paraId="064670B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36</w:t>
            </w:r>
          </w:p>
        </w:tc>
        <w:tc>
          <w:tcPr>
            <w:tcW w:w="629" w:type="dxa"/>
            <w:tcBorders>
              <w:top w:val="single" w:sz="4" w:space="0" w:color="auto"/>
              <w:left w:val="single" w:sz="4" w:space="0" w:color="auto"/>
            </w:tcBorders>
            <w:shd w:val="clear" w:color="auto" w:fill="FFFFFF"/>
          </w:tcPr>
          <w:p w14:paraId="575E85B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32</w:t>
            </w:r>
          </w:p>
        </w:tc>
        <w:tc>
          <w:tcPr>
            <w:tcW w:w="629" w:type="dxa"/>
            <w:tcBorders>
              <w:top w:val="single" w:sz="4" w:space="0" w:color="auto"/>
              <w:left w:val="single" w:sz="4" w:space="0" w:color="auto"/>
              <w:right w:val="single" w:sz="4" w:space="0" w:color="auto"/>
            </w:tcBorders>
            <w:shd w:val="clear" w:color="auto" w:fill="FFFFFF"/>
          </w:tcPr>
          <w:p w14:paraId="603C1BD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554</w:t>
            </w:r>
          </w:p>
        </w:tc>
      </w:tr>
      <w:tr w:rsidR="008153DA" w:rsidRPr="004B4D74" w14:paraId="7C47F7FE" w14:textId="77777777" w:rsidTr="00CC69C8">
        <w:trPr>
          <w:trHeight w:hRule="exact" w:val="568"/>
          <w:jc w:val="center"/>
        </w:trPr>
        <w:tc>
          <w:tcPr>
            <w:tcW w:w="1814" w:type="dxa"/>
            <w:tcBorders>
              <w:top w:val="single" w:sz="4" w:space="0" w:color="auto"/>
              <w:left w:val="single" w:sz="4" w:space="0" w:color="auto"/>
              <w:bottom w:val="single" w:sz="4" w:space="0" w:color="auto"/>
            </w:tcBorders>
            <w:shd w:val="clear" w:color="auto" w:fill="FFFFFF"/>
          </w:tcPr>
          <w:p w14:paraId="3C033A72" w14:textId="77777777" w:rsidR="008153DA" w:rsidRPr="004B4D74" w:rsidRDefault="008153DA" w:rsidP="00F27C57">
            <w:pPr>
              <w:tabs>
                <w:tab w:val="left" w:pos="3544"/>
              </w:tabs>
              <w:spacing w:after="240" w:line="140" w:lineRule="atLeast"/>
              <w:rPr>
                <w:rFonts w:ascii="Times New Roman" w:hAnsi="Times New Roman" w:cs="Times New Roman"/>
                <w:sz w:val="24"/>
                <w:szCs w:val="24"/>
              </w:rPr>
            </w:pPr>
          </w:p>
        </w:tc>
        <w:tc>
          <w:tcPr>
            <w:tcW w:w="8031" w:type="dxa"/>
            <w:gridSpan w:val="13"/>
            <w:tcBorders>
              <w:top w:val="single" w:sz="4" w:space="0" w:color="auto"/>
              <w:left w:val="single" w:sz="4" w:space="0" w:color="auto"/>
              <w:bottom w:val="single" w:sz="4" w:space="0" w:color="auto"/>
              <w:right w:val="single" w:sz="4" w:space="0" w:color="auto"/>
            </w:tcBorders>
            <w:shd w:val="clear" w:color="auto" w:fill="FFFFFF"/>
          </w:tcPr>
          <w:p w14:paraId="62E5F21E" w14:textId="77777777" w:rsidR="008153DA" w:rsidRPr="004B4D74" w:rsidRDefault="008153DA" w:rsidP="00DB0A3E">
            <w:pPr>
              <w:pStyle w:val="af4"/>
              <w:shd w:val="clear" w:color="auto" w:fill="auto"/>
              <w:tabs>
                <w:tab w:val="left" w:pos="3544"/>
                <w:tab w:val="left" w:pos="5347"/>
              </w:tabs>
              <w:spacing w:line="140" w:lineRule="atLeast"/>
              <w:ind w:firstLine="0"/>
              <w:jc w:val="both"/>
              <w:rPr>
                <w:sz w:val="24"/>
                <w:szCs w:val="24"/>
              </w:rPr>
            </w:pPr>
            <w:r w:rsidRPr="004B4D74">
              <w:rPr>
                <w:color w:val="000000"/>
                <w:sz w:val="24"/>
                <w:szCs w:val="24"/>
                <w:lang w:val="uk-UA" w:eastAsia="uk-UA" w:bidi="uk-UA"/>
              </w:rPr>
              <w:t>Холодний період</w:t>
            </w:r>
            <w:r w:rsidRPr="004B4D74">
              <w:rPr>
                <w:color w:val="000000"/>
                <w:sz w:val="24"/>
                <w:szCs w:val="24"/>
                <w:lang w:val="uk-UA" w:eastAsia="uk-UA" w:bidi="uk-UA"/>
              </w:rPr>
              <w:tab/>
              <w:t>Теплий період</w:t>
            </w:r>
          </w:p>
          <w:p w14:paraId="2A864669" w14:textId="77777777" w:rsidR="008153DA" w:rsidRPr="004B4D74" w:rsidRDefault="008153DA" w:rsidP="00DB0A3E">
            <w:pPr>
              <w:pStyle w:val="af4"/>
              <w:shd w:val="clear" w:color="auto" w:fill="auto"/>
              <w:tabs>
                <w:tab w:val="left" w:pos="3544"/>
                <w:tab w:val="left" w:pos="5227"/>
              </w:tabs>
              <w:spacing w:line="140" w:lineRule="atLeast"/>
              <w:ind w:firstLine="0"/>
              <w:jc w:val="both"/>
              <w:rPr>
                <w:sz w:val="24"/>
                <w:szCs w:val="24"/>
              </w:rPr>
            </w:pPr>
            <w:r w:rsidRPr="004B4D74">
              <w:rPr>
                <w:color w:val="000000"/>
                <w:sz w:val="24"/>
                <w:szCs w:val="24"/>
                <w:lang w:val="uk-UA" w:eastAsia="uk-UA" w:bidi="uk-UA"/>
              </w:rPr>
              <w:t>158</w:t>
            </w:r>
            <w:r w:rsidRPr="004B4D74">
              <w:rPr>
                <w:color w:val="000000"/>
                <w:sz w:val="24"/>
                <w:szCs w:val="24"/>
                <w:lang w:val="uk-UA" w:eastAsia="uk-UA" w:bidi="uk-UA"/>
              </w:rPr>
              <w:tab/>
              <w:t>396</w:t>
            </w:r>
          </w:p>
        </w:tc>
      </w:tr>
    </w:tbl>
    <w:p w14:paraId="0E528B61" w14:textId="115E5D26" w:rsidR="008153DA" w:rsidRPr="004B4D74" w:rsidRDefault="008153DA" w:rsidP="00CC69C8">
      <w:pPr>
        <w:pStyle w:val="af2"/>
        <w:shd w:val="clear" w:color="auto" w:fill="auto"/>
        <w:tabs>
          <w:tab w:val="left" w:pos="3544"/>
        </w:tabs>
        <w:spacing w:line="140" w:lineRule="atLeast"/>
        <w:ind w:left="274"/>
        <w:jc w:val="both"/>
        <w:rPr>
          <w:sz w:val="24"/>
          <w:szCs w:val="24"/>
          <w:lang w:val="ru-RU"/>
        </w:rPr>
      </w:pPr>
      <w:r w:rsidRPr="004B4D74">
        <w:rPr>
          <w:i w:val="0"/>
          <w:iCs w:val="0"/>
          <w:color w:val="000000"/>
          <w:sz w:val="24"/>
          <w:szCs w:val="24"/>
          <w:lang w:val="uk-UA" w:eastAsia="uk-UA" w:bidi="uk-UA"/>
        </w:rPr>
        <w:t>Добовий максимум опадів за рік досягав 103 мм (метеостанція Немішаєве).</w:t>
      </w:r>
      <w:r w:rsidR="00CC69C8" w:rsidRPr="00CC69C8">
        <w:rPr>
          <w:i w:val="0"/>
          <w:iCs w:val="0"/>
          <w:color w:val="000000"/>
          <w:sz w:val="24"/>
          <w:szCs w:val="24"/>
          <w:lang w:val="ru-RU" w:eastAsia="uk-UA" w:bidi="uk-UA"/>
        </w:rPr>
        <w:t xml:space="preserve"> </w:t>
      </w:r>
      <w:r w:rsidRPr="004B4D74">
        <w:rPr>
          <w:color w:val="000000"/>
          <w:sz w:val="24"/>
          <w:szCs w:val="24"/>
          <w:lang w:val="uk-UA" w:eastAsia="uk-UA" w:bidi="uk-UA"/>
        </w:rPr>
        <w:t>Середня з найбільших декадних висот сніжного покриву за зиму по метеостанції Немішаєве складає 29 см.</w:t>
      </w:r>
    </w:p>
    <w:p w14:paraId="0FB9CEE6" w14:textId="77777777" w:rsidR="008153DA" w:rsidRPr="004B4D74" w:rsidRDefault="008153DA" w:rsidP="00F27C57">
      <w:pPr>
        <w:pStyle w:val="af2"/>
        <w:shd w:val="clear" w:color="auto" w:fill="auto"/>
        <w:tabs>
          <w:tab w:val="left" w:pos="3544"/>
        </w:tabs>
        <w:spacing w:line="140" w:lineRule="atLeast"/>
        <w:ind w:left="3144"/>
        <w:jc w:val="both"/>
        <w:rPr>
          <w:sz w:val="24"/>
          <w:szCs w:val="24"/>
        </w:rPr>
      </w:pPr>
      <w:r w:rsidRPr="004B4D74">
        <w:rPr>
          <w:color w:val="000000"/>
          <w:sz w:val="24"/>
          <w:szCs w:val="24"/>
          <w:lang w:val="uk-UA" w:eastAsia="uk-UA" w:bidi="uk-UA"/>
        </w:rPr>
        <w:t>Таблиця. Вологість повітря: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9"/>
        <w:gridCol w:w="562"/>
        <w:gridCol w:w="595"/>
        <w:gridCol w:w="595"/>
        <w:gridCol w:w="605"/>
        <w:gridCol w:w="653"/>
        <w:gridCol w:w="629"/>
        <w:gridCol w:w="634"/>
        <w:gridCol w:w="648"/>
        <w:gridCol w:w="648"/>
        <w:gridCol w:w="590"/>
        <w:gridCol w:w="610"/>
        <w:gridCol w:w="629"/>
        <w:gridCol w:w="629"/>
      </w:tblGrid>
      <w:tr w:rsidR="008153DA" w:rsidRPr="004B4D74" w14:paraId="4379B345" w14:textId="77777777" w:rsidTr="00CC69C8">
        <w:trPr>
          <w:trHeight w:hRule="exact" w:val="451"/>
          <w:jc w:val="center"/>
        </w:trPr>
        <w:tc>
          <w:tcPr>
            <w:tcW w:w="1819" w:type="dxa"/>
            <w:tcBorders>
              <w:top w:val="single" w:sz="4" w:space="0" w:color="auto"/>
              <w:left w:val="single" w:sz="4" w:space="0" w:color="auto"/>
            </w:tcBorders>
            <w:shd w:val="clear" w:color="auto" w:fill="FFFFFF"/>
          </w:tcPr>
          <w:p w14:paraId="66430C0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Метеостанція</w:t>
            </w:r>
          </w:p>
        </w:tc>
        <w:tc>
          <w:tcPr>
            <w:tcW w:w="562" w:type="dxa"/>
            <w:tcBorders>
              <w:top w:val="single" w:sz="4" w:space="0" w:color="auto"/>
              <w:left w:val="single" w:sz="4" w:space="0" w:color="auto"/>
            </w:tcBorders>
            <w:shd w:val="clear" w:color="auto" w:fill="FFFFFF"/>
          </w:tcPr>
          <w:p w14:paraId="3531EE9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І</w:t>
            </w:r>
          </w:p>
        </w:tc>
        <w:tc>
          <w:tcPr>
            <w:tcW w:w="595" w:type="dxa"/>
            <w:tcBorders>
              <w:top w:val="single" w:sz="4" w:space="0" w:color="auto"/>
              <w:left w:val="single" w:sz="4" w:space="0" w:color="auto"/>
            </w:tcBorders>
            <w:shd w:val="clear" w:color="auto" w:fill="FFFFFF"/>
          </w:tcPr>
          <w:p w14:paraId="579A121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w:t>
            </w:r>
          </w:p>
        </w:tc>
        <w:tc>
          <w:tcPr>
            <w:tcW w:w="595" w:type="dxa"/>
            <w:tcBorders>
              <w:top w:val="single" w:sz="4" w:space="0" w:color="auto"/>
              <w:left w:val="single" w:sz="4" w:space="0" w:color="auto"/>
            </w:tcBorders>
            <w:shd w:val="clear" w:color="auto" w:fill="FFFFFF"/>
          </w:tcPr>
          <w:p w14:paraId="4CB48E9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III</w:t>
            </w:r>
          </w:p>
        </w:tc>
        <w:tc>
          <w:tcPr>
            <w:tcW w:w="605" w:type="dxa"/>
            <w:tcBorders>
              <w:top w:val="single" w:sz="4" w:space="0" w:color="auto"/>
              <w:left w:val="single" w:sz="4" w:space="0" w:color="auto"/>
            </w:tcBorders>
            <w:shd w:val="clear" w:color="auto" w:fill="FFFFFF"/>
          </w:tcPr>
          <w:p w14:paraId="45CE097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IV</w:t>
            </w:r>
          </w:p>
        </w:tc>
        <w:tc>
          <w:tcPr>
            <w:tcW w:w="653" w:type="dxa"/>
            <w:tcBorders>
              <w:top w:val="single" w:sz="4" w:space="0" w:color="auto"/>
              <w:left w:val="single" w:sz="4" w:space="0" w:color="auto"/>
            </w:tcBorders>
            <w:shd w:val="clear" w:color="auto" w:fill="FFFFFF"/>
          </w:tcPr>
          <w:p w14:paraId="0C4E34A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w:t>
            </w:r>
          </w:p>
        </w:tc>
        <w:tc>
          <w:tcPr>
            <w:tcW w:w="629" w:type="dxa"/>
            <w:tcBorders>
              <w:top w:val="single" w:sz="4" w:space="0" w:color="auto"/>
              <w:left w:val="single" w:sz="4" w:space="0" w:color="auto"/>
            </w:tcBorders>
            <w:shd w:val="clear" w:color="auto" w:fill="FFFFFF"/>
          </w:tcPr>
          <w:p w14:paraId="2F46F8B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w:t>
            </w:r>
          </w:p>
        </w:tc>
        <w:tc>
          <w:tcPr>
            <w:tcW w:w="634" w:type="dxa"/>
            <w:tcBorders>
              <w:top w:val="single" w:sz="4" w:space="0" w:color="auto"/>
              <w:left w:val="single" w:sz="4" w:space="0" w:color="auto"/>
            </w:tcBorders>
            <w:shd w:val="clear" w:color="auto" w:fill="FFFFFF"/>
          </w:tcPr>
          <w:p w14:paraId="50C106C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w:t>
            </w:r>
          </w:p>
        </w:tc>
        <w:tc>
          <w:tcPr>
            <w:tcW w:w="648" w:type="dxa"/>
            <w:tcBorders>
              <w:top w:val="single" w:sz="4" w:space="0" w:color="auto"/>
              <w:left w:val="single" w:sz="4" w:space="0" w:color="auto"/>
            </w:tcBorders>
            <w:shd w:val="clear" w:color="auto" w:fill="FFFFFF"/>
          </w:tcPr>
          <w:p w14:paraId="182D1EB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VIII</w:t>
            </w:r>
          </w:p>
        </w:tc>
        <w:tc>
          <w:tcPr>
            <w:tcW w:w="648" w:type="dxa"/>
            <w:tcBorders>
              <w:top w:val="single" w:sz="4" w:space="0" w:color="auto"/>
              <w:left w:val="single" w:sz="4" w:space="0" w:color="auto"/>
            </w:tcBorders>
            <w:shd w:val="clear" w:color="auto" w:fill="FFFFFF"/>
          </w:tcPr>
          <w:p w14:paraId="1600FF7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IX</w:t>
            </w:r>
          </w:p>
        </w:tc>
        <w:tc>
          <w:tcPr>
            <w:tcW w:w="590" w:type="dxa"/>
            <w:tcBorders>
              <w:top w:val="single" w:sz="4" w:space="0" w:color="auto"/>
              <w:left w:val="single" w:sz="4" w:space="0" w:color="auto"/>
            </w:tcBorders>
            <w:shd w:val="clear" w:color="auto" w:fill="FFFFFF"/>
          </w:tcPr>
          <w:p w14:paraId="3F556B0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w:t>
            </w:r>
          </w:p>
        </w:tc>
        <w:tc>
          <w:tcPr>
            <w:tcW w:w="610" w:type="dxa"/>
            <w:tcBorders>
              <w:top w:val="single" w:sz="4" w:space="0" w:color="auto"/>
              <w:left w:val="single" w:sz="4" w:space="0" w:color="auto"/>
            </w:tcBorders>
            <w:shd w:val="clear" w:color="auto" w:fill="FFFFFF"/>
          </w:tcPr>
          <w:p w14:paraId="4AF7832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w:t>
            </w:r>
          </w:p>
        </w:tc>
        <w:tc>
          <w:tcPr>
            <w:tcW w:w="629" w:type="dxa"/>
            <w:tcBorders>
              <w:top w:val="single" w:sz="4" w:space="0" w:color="auto"/>
              <w:left w:val="single" w:sz="4" w:space="0" w:color="auto"/>
            </w:tcBorders>
            <w:shd w:val="clear" w:color="auto" w:fill="FFFFFF"/>
          </w:tcPr>
          <w:p w14:paraId="146F049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0210397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Рік</w:t>
            </w:r>
          </w:p>
        </w:tc>
      </w:tr>
      <w:tr w:rsidR="008153DA" w:rsidRPr="00092136" w14:paraId="432EB671" w14:textId="77777777" w:rsidTr="00A366F5">
        <w:trPr>
          <w:trHeight w:hRule="exact" w:val="480"/>
          <w:jc w:val="center"/>
        </w:trPr>
        <w:tc>
          <w:tcPr>
            <w:tcW w:w="9846" w:type="dxa"/>
            <w:gridSpan w:val="14"/>
            <w:tcBorders>
              <w:top w:val="single" w:sz="4" w:space="0" w:color="auto"/>
              <w:left w:val="single" w:sz="4" w:space="0" w:color="auto"/>
              <w:right w:val="single" w:sz="4" w:space="0" w:color="auto"/>
            </w:tcBorders>
            <w:shd w:val="clear" w:color="auto" w:fill="FFFFFF"/>
          </w:tcPr>
          <w:p w14:paraId="2EDF2F8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lang w:val="ru-RU"/>
              </w:rPr>
            </w:pPr>
            <w:r w:rsidRPr="004B4D74">
              <w:rPr>
                <w:color w:val="000000"/>
                <w:sz w:val="24"/>
                <w:szCs w:val="24"/>
                <w:lang w:val="uk-UA" w:eastAsia="uk-UA" w:bidi="uk-UA"/>
              </w:rPr>
              <w:t>Середня місячна і річна абсолютна вологість повітря, мм.</w:t>
            </w:r>
          </w:p>
        </w:tc>
      </w:tr>
      <w:tr w:rsidR="008153DA" w:rsidRPr="004B4D74" w14:paraId="714A13D2" w14:textId="77777777" w:rsidTr="00DB0A3E">
        <w:trPr>
          <w:trHeight w:hRule="exact" w:val="383"/>
          <w:jc w:val="center"/>
        </w:trPr>
        <w:tc>
          <w:tcPr>
            <w:tcW w:w="1819" w:type="dxa"/>
            <w:tcBorders>
              <w:top w:val="single" w:sz="4" w:space="0" w:color="auto"/>
              <w:left w:val="single" w:sz="4" w:space="0" w:color="auto"/>
            </w:tcBorders>
            <w:shd w:val="clear" w:color="auto" w:fill="FFFFFF"/>
          </w:tcPr>
          <w:p w14:paraId="7219DE9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Немішаєве</w:t>
            </w:r>
            <w:proofErr w:type="spellEnd"/>
          </w:p>
        </w:tc>
        <w:tc>
          <w:tcPr>
            <w:tcW w:w="562" w:type="dxa"/>
            <w:tcBorders>
              <w:top w:val="single" w:sz="4" w:space="0" w:color="auto"/>
              <w:left w:val="single" w:sz="4" w:space="0" w:color="auto"/>
            </w:tcBorders>
            <w:shd w:val="clear" w:color="auto" w:fill="FFFFFF"/>
          </w:tcPr>
          <w:p w14:paraId="657C78D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3,9</w:t>
            </w:r>
          </w:p>
        </w:tc>
        <w:tc>
          <w:tcPr>
            <w:tcW w:w="595" w:type="dxa"/>
            <w:tcBorders>
              <w:top w:val="single" w:sz="4" w:space="0" w:color="auto"/>
              <w:left w:val="single" w:sz="4" w:space="0" w:color="auto"/>
            </w:tcBorders>
            <w:shd w:val="clear" w:color="auto" w:fill="FFFFFF"/>
          </w:tcPr>
          <w:p w14:paraId="7335401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3,9</w:t>
            </w:r>
          </w:p>
        </w:tc>
        <w:tc>
          <w:tcPr>
            <w:tcW w:w="595" w:type="dxa"/>
            <w:tcBorders>
              <w:top w:val="single" w:sz="4" w:space="0" w:color="auto"/>
              <w:left w:val="single" w:sz="4" w:space="0" w:color="auto"/>
            </w:tcBorders>
            <w:shd w:val="clear" w:color="auto" w:fill="FFFFFF"/>
          </w:tcPr>
          <w:p w14:paraId="5CE8F76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4,9</w:t>
            </w:r>
          </w:p>
        </w:tc>
        <w:tc>
          <w:tcPr>
            <w:tcW w:w="605" w:type="dxa"/>
            <w:tcBorders>
              <w:top w:val="single" w:sz="4" w:space="0" w:color="auto"/>
              <w:left w:val="single" w:sz="4" w:space="0" w:color="auto"/>
            </w:tcBorders>
            <w:shd w:val="clear" w:color="auto" w:fill="FFFFFF"/>
          </w:tcPr>
          <w:p w14:paraId="706892E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7,2</w:t>
            </w:r>
          </w:p>
        </w:tc>
        <w:tc>
          <w:tcPr>
            <w:tcW w:w="653" w:type="dxa"/>
            <w:tcBorders>
              <w:top w:val="single" w:sz="4" w:space="0" w:color="auto"/>
              <w:left w:val="single" w:sz="4" w:space="0" w:color="auto"/>
            </w:tcBorders>
            <w:shd w:val="clear" w:color="auto" w:fill="FFFFFF"/>
          </w:tcPr>
          <w:p w14:paraId="76D9336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10,5</w:t>
            </w:r>
          </w:p>
        </w:tc>
        <w:tc>
          <w:tcPr>
            <w:tcW w:w="629" w:type="dxa"/>
            <w:tcBorders>
              <w:top w:val="single" w:sz="4" w:space="0" w:color="auto"/>
              <w:left w:val="single" w:sz="4" w:space="0" w:color="auto"/>
            </w:tcBorders>
            <w:shd w:val="clear" w:color="auto" w:fill="FFFFFF"/>
          </w:tcPr>
          <w:p w14:paraId="05962EA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13,3</w:t>
            </w:r>
          </w:p>
        </w:tc>
        <w:tc>
          <w:tcPr>
            <w:tcW w:w="634" w:type="dxa"/>
            <w:tcBorders>
              <w:top w:val="single" w:sz="4" w:space="0" w:color="auto"/>
              <w:left w:val="single" w:sz="4" w:space="0" w:color="auto"/>
            </w:tcBorders>
            <w:shd w:val="clear" w:color="auto" w:fill="FFFFFF"/>
          </w:tcPr>
          <w:p w14:paraId="6D8922C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15,1</w:t>
            </w:r>
          </w:p>
        </w:tc>
        <w:tc>
          <w:tcPr>
            <w:tcW w:w="648" w:type="dxa"/>
            <w:tcBorders>
              <w:top w:val="single" w:sz="4" w:space="0" w:color="auto"/>
              <w:left w:val="single" w:sz="4" w:space="0" w:color="auto"/>
            </w:tcBorders>
            <w:shd w:val="clear" w:color="auto" w:fill="FFFFFF"/>
          </w:tcPr>
          <w:p w14:paraId="4107D8C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14,1</w:t>
            </w:r>
          </w:p>
        </w:tc>
        <w:tc>
          <w:tcPr>
            <w:tcW w:w="648" w:type="dxa"/>
            <w:tcBorders>
              <w:top w:val="single" w:sz="4" w:space="0" w:color="auto"/>
              <w:left w:val="single" w:sz="4" w:space="0" w:color="auto"/>
            </w:tcBorders>
            <w:shd w:val="clear" w:color="auto" w:fill="FFFFFF"/>
          </w:tcPr>
          <w:p w14:paraId="6515066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10,9</w:t>
            </w:r>
          </w:p>
        </w:tc>
        <w:tc>
          <w:tcPr>
            <w:tcW w:w="590" w:type="dxa"/>
            <w:tcBorders>
              <w:top w:val="single" w:sz="4" w:space="0" w:color="auto"/>
              <w:left w:val="single" w:sz="4" w:space="0" w:color="auto"/>
            </w:tcBorders>
            <w:shd w:val="clear" w:color="auto" w:fill="FFFFFF"/>
          </w:tcPr>
          <w:p w14:paraId="72A3F77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8,4</w:t>
            </w:r>
          </w:p>
        </w:tc>
        <w:tc>
          <w:tcPr>
            <w:tcW w:w="610" w:type="dxa"/>
            <w:tcBorders>
              <w:top w:val="single" w:sz="4" w:space="0" w:color="auto"/>
              <w:left w:val="single" w:sz="4" w:space="0" w:color="auto"/>
            </w:tcBorders>
            <w:shd w:val="clear" w:color="auto" w:fill="FFFFFF"/>
          </w:tcPr>
          <w:p w14:paraId="1759336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5,9</w:t>
            </w:r>
          </w:p>
        </w:tc>
        <w:tc>
          <w:tcPr>
            <w:tcW w:w="629" w:type="dxa"/>
            <w:tcBorders>
              <w:top w:val="single" w:sz="4" w:space="0" w:color="auto"/>
              <w:left w:val="single" w:sz="4" w:space="0" w:color="auto"/>
            </w:tcBorders>
            <w:shd w:val="clear" w:color="auto" w:fill="FFFFFF"/>
          </w:tcPr>
          <w:p w14:paraId="5414A4B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4,4</w:t>
            </w:r>
          </w:p>
        </w:tc>
        <w:tc>
          <w:tcPr>
            <w:tcW w:w="629" w:type="dxa"/>
            <w:tcBorders>
              <w:top w:val="single" w:sz="4" w:space="0" w:color="auto"/>
              <w:left w:val="single" w:sz="4" w:space="0" w:color="auto"/>
              <w:right w:val="single" w:sz="4" w:space="0" w:color="auto"/>
            </w:tcBorders>
            <w:shd w:val="clear" w:color="auto" w:fill="FFFFFF"/>
          </w:tcPr>
          <w:p w14:paraId="36FF0AB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8,5</w:t>
            </w:r>
          </w:p>
        </w:tc>
      </w:tr>
      <w:tr w:rsidR="008153DA" w:rsidRPr="00092136" w14:paraId="624A6D7C" w14:textId="77777777" w:rsidTr="00DB0A3E">
        <w:trPr>
          <w:trHeight w:hRule="exact" w:val="417"/>
          <w:jc w:val="center"/>
        </w:trPr>
        <w:tc>
          <w:tcPr>
            <w:tcW w:w="9846" w:type="dxa"/>
            <w:gridSpan w:val="14"/>
            <w:tcBorders>
              <w:top w:val="single" w:sz="4" w:space="0" w:color="auto"/>
              <w:left w:val="single" w:sz="4" w:space="0" w:color="auto"/>
              <w:right w:val="single" w:sz="4" w:space="0" w:color="auto"/>
            </w:tcBorders>
            <w:shd w:val="clear" w:color="auto" w:fill="FFFFFF"/>
          </w:tcPr>
          <w:p w14:paraId="41E7523B" w14:textId="77777777" w:rsidR="008153DA" w:rsidRPr="004B4D74" w:rsidRDefault="008153DA" w:rsidP="00DB0A3E">
            <w:pPr>
              <w:pStyle w:val="af4"/>
              <w:shd w:val="clear" w:color="auto" w:fill="auto"/>
              <w:tabs>
                <w:tab w:val="left" w:pos="3544"/>
              </w:tabs>
              <w:spacing w:line="140" w:lineRule="atLeast"/>
              <w:ind w:firstLine="0"/>
              <w:jc w:val="both"/>
              <w:rPr>
                <w:sz w:val="24"/>
                <w:szCs w:val="24"/>
                <w:lang w:val="ru-RU"/>
              </w:rPr>
            </w:pPr>
            <w:r w:rsidRPr="004B4D74">
              <w:rPr>
                <w:color w:val="000000"/>
                <w:sz w:val="24"/>
                <w:szCs w:val="24"/>
                <w:lang w:val="uk-UA" w:eastAsia="uk-UA" w:bidi="uk-UA"/>
              </w:rPr>
              <w:t>Середня місячна і річна відносна вологість повітря, %.</w:t>
            </w:r>
          </w:p>
        </w:tc>
      </w:tr>
      <w:tr w:rsidR="008153DA" w:rsidRPr="004B4D74" w14:paraId="44FBD0E4" w14:textId="77777777" w:rsidTr="00DB0A3E">
        <w:trPr>
          <w:trHeight w:hRule="exact" w:val="229"/>
          <w:jc w:val="center"/>
        </w:trPr>
        <w:tc>
          <w:tcPr>
            <w:tcW w:w="1819" w:type="dxa"/>
            <w:tcBorders>
              <w:top w:val="single" w:sz="4" w:space="0" w:color="auto"/>
              <w:left w:val="single" w:sz="4" w:space="0" w:color="auto"/>
              <w:bottom w:val="single" w:sz="4" w:space="0" w:color="auto"/>
            </w:tcBorders>
            <w:shd w:val="clear" w:color="auto" w:fill="FFFFFF"/>
          </w:tcPr>
          <w:p w14:paraId="5C5715E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Немішаєве</w:t>
            </w:r>
            <w:proofErr w:type="spellEnd"/>
          </w:p>
        </w:tc>
        <w:tc>
          <w:tcPr>
            <w:tcW w:w="562" w:type="dxa"/>
            <w:tcBorders>
              <w:top w:val="single" w:sz="4" w:space="0" w:color="auto"/>
              <w:left w:val="single" w:sz="4" w:space="0" w:color="auto"/>
              <w:bottom w:val="single" w:sz="4" w:space="0" w:color="auto"/>
            </w:tcBorders>
            <w:shd w:val="clear" w:color="auto" w:fill="FFFFFF"/>
          </w:tcPr>
          <w:p w14:paraId="13EFE8F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89</w:t>
            </w:r>
          </w:p>
        </w:tc>
        <w:tc>
          <w:tcPr>
            <w:tcW w:w="595" w:type="dxa"/>
            <w:tcBorders>
              <w:top w:val="single" w:sz="4" w:space="0" w:color="auto"/>
              <w:left w:val="single" w:sz="4" w:space="0" w:color="auto"/>
              <w:bottom w:val="single" w:sz="4" w:space="0" w:color="auto"/>
            </w:tcBorders>
            <w:shd w:val="clear" w:color="auto" w:fill="FFFFFF"/>
          </w:tcPr>
          <w:p w14:paraId="75C8AEA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85</w:t>
            </w:r>
          </w:p>
        </w:tc>
        <w:tc>
          <w:tcPr>
            <w:tcW w:w="595" w:type="dxa"/>
            <w:tcBorders>
              <w:top w:val="single" w:sz="4" w:space="0" w:color="auto"/>
              <w:left w:val="single" w:sz="4" w:space="0" w:color="auto"/>
              <w:bottom w:val="single" w:sz="4" w:space="0" w:color="auto"/>
            </w:tcBorders>
            <w:shd w:val="clear" w:color="auto" w:fill="FFFFFF"/>
          </w:tcPr>
          <w:p w14:paraId="2EE150F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83</w:t>
            </w:r>
          </w:p>
        </w:tc>
        <w:tc>
          <w:tcPr>
            <w:tcW w:w="605" w:type="dxa"/>
            <w:tcBorders>
              <w:top w:val="single" w:sz="4" w:space="0" w:color="auto"/>
              <w:left w:val="single" w:sz="4" w:space="0" w:color="auto"/>
              <w:bottom w:val="single" w:sz="4" w:space="0" w:color="auto"/>
            </w:tcBorders>
            <w:shd w:val="clear" w:color="auto" w:fill="FFFFFF"/>
          </w:tcPr>
          <w:p w14:paraId="14EB661A"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72</w:t>
            </w:r>
          </w:p>
        </w:tc>
        <w:tc>
          <w:tcPr>
            <w:tcW w:w="653" w:type="dxa"/>
            <w:tcBorders>
              <w:top w:val="single" w:sz="4" w:space="0" w:color="auto"/>
              <w:left w:val="single" w:sz="4" w:space="0" w:color="auto"/>
              <w:bottom w:val="single" w:sz="4" w:space="0" w:color="auto"/>
            </w:tcBorders>
            <w:shd w:val="clear" w:color="auto" w:fill="FFFFFF"/>
          </w:tcPr>
          <w:p w14:paraId="25B8B58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64</w:t>
            </w:r>
          </w:p>
        </w:tc>
        <w:tc>
          <w:tcPr>
            <w:tcW w:w="629" w:type="dxa"/>
            <w:tcBorders>
              <w:top w:val="single" w:sz="4" w:space="0" w:color="auto"/>
              <w:left w:val="single" w:sz="4" w:space="0" w:color="auto"/>
              <w:bottom w:val="single" w:sz="4" w:space="0" w:color="auto"/>
            </w:tcBorders>
            <w:shd w:val="clear" w:color="auto" w:fill="FFFFFF"/>
            <w:vAlign w:val="center"/>
          </w:tcPr>
          <w:p w14:paraId="3A19043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68</w:t>
            </w:r>
          </w:p>
        </w:tc>
        <w:tc>
          <w:tcPr>
            <w:tcW w:w="634" w:type="dxa"/>
            <w:tcBorders>
              <w:top w:val="single" w:sz="4" w:space="0" w:color="auto"/>
              <w:left w:val="single" w:sz="4" w:space="0" w:color="auto"/>
              <w:bottom w:val="single" w:sz="4" w:space="0" w:color="auto"/>
            </w:tcBorders>
            <w:shd w:val="clear" w:color="auto" w:fill="FFFFFF"/>
            <w:vAlign w:val="center"/>
          </w:tcPr>
          <w:p w14:paraId="6CC280D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68</w:t>
            </w:r>
          </w:p>
        </w:tc>
        <w:tc>
          <w:tcPr>
            <w:tcW w:w="648" w:type="dxa"/>
            <w:tcBorders>
              <w:top w:val="single" w:sz="4" w:space="0" w:color="auto"/>
              <w:left w:val="single" w:sz="4" w:space="0" w:color="auto"/>
              <w:bottom w:val="single" w:sz="4" w:space="0" w:color="auto"/>
            </w:tcBorders>
            <w:shd w:val="clear" w:color="auto" w:fill="FFFFFF"/>
          </w:tcPr>
          <w:p w14:paraId="7CD5F5B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69</w:t>
            </w:r>
          </w:p>
        </w:tc>
        <w:tc>
          <w:tcPr>
            <w:tcW w:w="648" w:type="dxa"/>
            <w:tcBorders>
              <w:top w:val="single" w:sz="4" w:space="0" w:color="auto"/>
              <w:left w:val="single" w:sz="4" w:space="0" w:color="auto"/>
              <w:bottom w:val="single" w:sz="4" w:space="0" w:color="auto"/>
            </w:tcBorders>
            <w:shd w:val="clear" w:color="auto" w:fill="FFFFFF"/>
          </w:tcPr>
          <w:p w14:paraId="3741966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72</w:t>
            </w:r>
          </w:p>
        </w:tc>
        <w:tc>
          <w:tcPr>
            <w:tcW w:w="590" w:type="dxa"/>
            <w:tcBorders>
              <w:top w:val="single" w:sz="4" w:space="0" w:color="auto"/>
              <w:left w:val="single" w:sz="4" w:space="0" w:color="auto"/>
              <w:bottom w:val="single" w:sz="4" w:space="0" w:color="auto"/>
            </w:tcBorders>
            <w:shd w:val="clear" w:color="auto" w:fill="FFFFFF"/>
          </w:tcPr>
          <w:p w14:paraId="6A33A43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79</w:t>
            </w:r>
          </w:p>
        </w:tc>
        <w:tc>
          <w:tcPr>
            <w:tcW w:w="610" w:type="dxa"/>
            <w:tcBorders>
              <w:top w:val="single" w:sz="4" w:space="0" w:color="auto"/>
              <w:left w:val="single" w:sz="4" w:space="0" w:color="auto"/>
              <w:bottom w:val="single" w:sz="4" w:space="0" w:color="auto"/>
            </w:tcBorders>
            <w:shd w:val="clear" w:color="auto" w:fill="FFFFFF"/>
            <w:vAlign w:val="center"/>
          </w:tcPr>
          <w:p w14:paraId="5A2EBD2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86</w:t>
            </w:r>
          </w:p>
        </w:tc>
        <w:tc>
          <w:tcPr>
            <w:tcW w:w="629" w:type="dxa"/>
            <w:tcBorders>
              <w:top w:val="single" w:sz="4" w:space="0" w:color="auto"/>
              <w:left w:val="single" w:sz="4" w:space="0" w:color="auto"/>
              <w:bottom w:val="single" w:sz="4" w:space="0" w:color="auto"/>
            </w:tcBorders>
            <w:shd w:val="clear" w:color="auto" w:fill="FFFFFF"/>
          </w:tcPr>
          <w:p w14:paraId="4E1C24D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89</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28BF10F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77</w:t>
            </w:r>
          </w:p>
        </w:tc>
      </w:tr>
    </w:tbl>
    <w:p w14:paraId="3821D568" w14:textId="2A9A0FBE" w:rsidR="008153DA" w:rsidRPr="004B4D74" w:rsidRDefault="008153DA" w:rsidP="00F27C57">
      <w:pPr>
        <w:pStyle w:val="af2"/>
        <w:shd w:val="clear" w:color="auto" w:fill="auto"/>
        <w:tabs>
          <w:tab w:val="left" w:pos="3544"/>
        </w:tabs>
        <w:spacing w:after="240" w:line="140" w:lineRule="atLeast"/>
        <w:jc w:val="both"/>
        <w:rPr>
          <w:sz w:val="24"/>
          <w:szCs w:val="24"/>
          <w:lang w:val="ru-RU"/>
        </w:rPr>
      </w:pPr>
      <w:r w:rsidRPr="004B4D74">
        <w:rPr>
          <w:color w:val="000000"/>
          <w:sz w:val="24"/>
          <w:szCs w:val="24"/>
          <w:lang w:val="uk-UA" w:eastAsia="uk-UA" w:bidi="uk-UA"/>
        </w:rPr>
        <w:t>Таблиця. Напрямок вітру по метеостанції Немішаєве::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9"/>
        <w:gridCol w:w="859"/>
        <w:gridCol w:w="859"/>
        <w:gridCol w:w="859"/>
        <w:gridCol w:w="859"/>
        <w:gridCol w:w="859"/>
        <w:gridCol w:w="859"/>
        <w:gridCol w:w="859"/>
        <w:gridCol w:w="859"/>
        <w:gridCol w:w="1229"/>
      </w:tblGrid>
      <w:tr w:rsidR="008153DA" w:rsidRPr="004B4D74" w14:paraId="50D41528" w14:textId="77777777" w:rsidTr="00CC69C8">
        <w:trPr>
          <w:trHeight w:hRule="exact" w:val="358"/>
          <w:jc w:val="center"/>
        </w:trPr>
        <w:tc>
          <w:tcPr>
            <w:tcW w:w="1819" w:type="dxa"/>
            <w:tcBorders>
              <w:top w:val="single" w:sz="4" w:space="0" w:color="auto"/>
              <w:left w:val="single" w:sz="4" w:space="0" w:color="auto"/>
            </w:tcBorders>
            <w:shd w:val="clear" w:color="auto" w:fill="FFFFFF"/>
          </w:tcPr>
          <w:p w14:paraId="0504C3D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Період року</w:t>
            </w:r>
          </w:p>
        </w:tc>
        <w:tc>
          <w:tcPr>
            <w:tcW w:w="859" w:type="dxa"/>
            <w:tcBorders>
              <w:top w:val="single" w:sz="4" w:space="0" w:color="auto"/>
              <w:left w:val="single" w:sz="4" w:space="0" w:color="auto"/>
            </w:tcBorders>
            <w:shd w:val="clear" w:color="auto" w:fill="FFFFFF"/>
          </w:tcPr>
          <w:p w14:paraId="22D8AB8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Пн.</w:t>
            </w:r>
          </w:p>
        </w:tc>
        <w:tc>
          <w:tcPr>
            <w:tcW w:w="859" w:type="dxa"/>
            <w:tcBorders>
              <w:top w:val="single" w:sz="4" w:space="0" w:color="auto"/>
              <w:left w:val="single" w:sz="4" w:space="0" w:color="auto"/>
            </w:tcBorders>
            <w:shd w:val="clear" w:color="auto" w:fill="FFFFFF"/>
          </w:tcPr>
          <w:p w14:paraId="6D3A016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Пн-С</w:t>
            </w:r>
          </w:p>
        </w:tc>
        <w:tc>
          <w:tcPr>
            <w:tcW w:w="859" w:type="dxa"/>
            <w:tcBorders>
              <w:top w:val="single" w:sz="4" w:space="0" w:color="auto"/>
              <w:left w:val="single" w:sz="4" w:space="0" w:color="auto"/>
            </w:tcBorders>
            <w:shd w:val="clear" w:color="auto" w:fill="FFFFFF"/>
          </w:tcPr>
          <w:p w14:paraId="6554F40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С</w:t>
            </w:r>
          </w:p>
        </w:tc>
        <w:tc>
          <w:tcPr>
            <w:tcW w:w="859" w:type="dxa"/>
            <w:tcBorders>
              <w:top w:val="single" w:sz="4" w:space="0" w:color="auto"/>
              <w:left w:val="single" w:sz="4" w:space="0" w:color="auto"/>
            </w:tcBorders>
            <w:shd w:val="clear" w:color="auto" w:fill="FFFFFF"/>
          </w:tcPr>
          <w:p w14:paraId="0722BD7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Пд</w:t>
            </w:r>
            <w:proofErr w:type="spellEnd"/>
            <w:r w:rsidRPr="004B4D74">
              <w:rPr>
                <w:color w:val="000000"/>
                <w:sz w:val="24"/>
                <w:szCs w:val="24"/>
                <w:lang w:val="uk-UA" w:eastAsia="uk-UA" w:bidi="uk-UA"/>
              </w:rPr>
              <w:t>-С</w:t>
            </w:r>
          </w:p>
        </w:tc>
        <w:tc>
          <w:tcPr>
            <w:tcW w:w="859" w:type="dxa"/>
            <w:tcBorders>
              <w:top w:val="single" w:sz="4" w:space="0" w:color="auto"/>
              <w:left w:val="single" w:sz="4" w:space="0" w:color="auto"/>
            </w:tcBorders>
            <w:shd w:val="clear" w:color="auto" w:fill="FFFFFF"/>
          </w:tcPr>
          <w:p w14:paraId="5ACC0B1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Пд</w:t>
            </w:r>
            <w:proofErr w:type="spellEnd"/>
          </w:p>
        </w:tc>
        <w:tc>
          <w:tcPr>
            <w:tcW w:w="859" w:type="dxa"/>
            <w:tcBorders>
              <w:top w:val="single" w:sz="4" w:space="0" w:color="auto"/>
              <w:left w:val="single" w:sz="4" w:space="0" w:color="auto"/>
            </w:tcBorders>
            <w:shd w:val="clear" w:color="auto" w:fill="FFFFFF"/>
          </w:tcPr>
          <w:p w14:paraId="60D1A74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proofErr w:type="spellStart"/>
            <w:r w:rsidRPr="004B4D74">
              <w:rPr>
                <w:color w:val="000000"/>
                <w:sz w:val="24"/>
                <w:szCs w:val="24"/>
                <w:lang w:val="uk-UA" w:eastAsia="uk-UA" w:bidi="uk-UA"/>
              </w:rPr>
              <w:t>Пд</w:t>
            </w:r>
            <w:proofErr w:type="spellEnd"/>
            <w:r w:rsidRPr="004B4D74">
              <w:rPr>
                <w:color w:val="000000"/>
                <w:sz w:val="24"/>
                <w:szCs w:val="24"/>
                <w:lang w:val="uk-UA" w:eastAsia="uk-UA" w:bidi="uk-UA"/>
              </w:rPr>
              <w:t>-З</w:t>
            </w:r>
          </w:p>
        </w:tc>
        <w:tc>
          <w:tcPr>
            <w:tcW w:w="859" w:type="dxa"/>
            <w:tcBorders>
              <w:top w:val="single" w:sz="4" w:space="0" w:color="auto"/>
              <w:left w:val="single" w:sz="4" w:space="0" w:color="auto"/>
            </w:tcBorders>
            <w:shd w:val="clear" w:color="auto" w:fill="FFFFFF"/>
          </w:tcPr>
          <w:p w14:paraId="660A29C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З</w:t>
            </w:r>
          </w:p>
        </w:tc>
        <w:tc>
          <w:tcPr>
            <w:tcW w:w="859" w:type="dxa"/>
            <w:tcBorders>
              <w:top w:val="single" w:sz="4" w:space="0" w:color="auto"/>
              <w:left w:val="single" w:sz="4" w:space="0" w:color="auto"/>
            </w:tcBorders>
            <w:shd w:val="clear" w:color="auto" w:fill="FFFFFF"/>
          </w:tcPr>
          <w:p w14:paraId="2EF2785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Пн-З</w:t>
            </w:r>
          </w:p>
        </w:tc>
        <w:tc>
          <w:tcPr>
            <w:tcW w:w="1229" w:type="dxa"/>
            <w:tcBorders>
              <w:top w:val="single" w:sz="4" w:space="0" w:color="auto"/>
              <w:left w:val="single" w:sz="4" w:space="0" w:color="auto"/>
              <w:right w:val="single" w:sz="4" w:space="0" w:color="auto"/>
            </w:tcBorders>
            <w:shd w:val="clear" w:color="auto" w:fill="FFFFFF"/>
          </w:tcPr>
          <w:p w14:paraId="270047ED"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Штиль</w:t>
            </w:r>
          </w:p>
        </w:tc>
      </w:tr>
      <w:tr w:rsidR="008153DA" w:rsidRPr="004B4D74" w14:paraId="554D4F4C" w14:textId="77777777" w:rsidTr="00DB0A3E">
        <w:trPr>
          <w:trHeight w:hRule="exact" w:val="438"/>
          <w:jc w:val="center"/>
        </w:trPr>
        <w:tc>
          <w:tcPr>
            <w:tcW w:w="1819" w:type="dxa"/>
            <w:tcBorders>
              <w:top w:val="single" w:sz="4" w:space="0" w:color="auto"/>
              <w:left w:val="single" w:sz="4" w:space="0" w:color="auto"/>
            </w:tcBorders>
            <w:shd w:val="clear" w:color="auto" w:fill="FFFFFF"/>
          </w:tcPr>
          <w:p w14:paraId="733C730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Теплий</w:t>
            </w:r>
          </w:p>
        </w:tc>
        <w:tc>
          <w:tcPr>
            <w:tcW w:w="859" w:type="dxa"/>
            <w:tcBorders>
              <w:top w:val="single" w:sz="4" w:space="0" w:color="auto"/>
              <w:left w:val="single" w:sz="4" w:space="0" w:color="auto"/>
            </w:tcBorders>
            <w:shd w:val="clear" w:color="auto" w:fill="FFFFFF"/>
            <w:vAlign w:val="center"/>
          </w:tcPr>
          <w:p w14:paraId="7114AE2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12</w:t>
            </w:r>
          </w:p>
        </w:tc>
        <w:tc>
          <w:tcPr>
            <w:tcW w:w="859" w:type="dxa"/>
            <w:tcBorders>
              <w:top w:val="single" w:sz="4" w:space="0" w:color="auto"/>
              <w:left w:val="single" w:sz="4" w:space="0" w:color="auto"/>
            </w:tcBorders>
            <w:shd w:val="clear" w:color="auto" w:fill="FFFFFF"/>
            <w:vAlign w:val="center"/>
          </w:tcPr>
          <w:p w14:paraId="416AD2D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11</w:t>
            </w:r>
          </w:p>
        </w:tc>
        <w:tc>
          <w:tcPr>
            <w:tcW w:w="859" w:type="dxa"/>
            <w:tcBorders>
              <w:top w:val="single" w:sz="4" w:space="0" w:color="auto"/>
              <w:left w:val="single" w:sz="4" w:space="0" w:color="auto"/>
            </w:tcBorders>
            <w:shd w:val="clear" w:color="auto" w:fill="FFFFFF"/>
            <w:vAlign w:val="center"/>
          </w:tcPr>
          <w:p w14:paraId="3A27112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w:t>
            </w:r>
          </w:p>
        </w:tc>
        <w:tc>
          <w:tcPr>
            <w:tcW w:w="859" w:type="dxa"/>
            <w:tcBorders>
              <w:top w:val="single" w:sz="4" w:space="0" w:color="auto"/>
              <w:left w:val="single" w:sz="4" w:space="0" w:color="auto"/>
            </w:tcBorders>
            <w:shd w:val="clear" w:color="auto" w:fill="FFFFFF"/>
          </w:tcPr>
          <w:p w14:paraId="07CA65A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15</w:t>
            </w:r>
          </w:p>
        </w:tc>
        <w:tc>
          <w:tcPr>
            <w:tcW w:w="859" w:type="dxa"/>
            <w:tcBorders>
              <w:top w:val="single" w:sz="4" w:space="0" w:color="auto"/>
              <w:left w:val="single" w:sz="4" w:space="0" w:color="auto"/>
            </w:tcBorders>
            <w:shd w:val="clear" w:color="auto" w:fill="FFFFFF"/>
            <w:vAlign w:val="center"/>
          </w:tcPr>
          <w:p w14:paraId="7AAA98F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w:t>
            </w:r>
          </w:p>
        </w:tc>
        <w:tc>
          <w:tcPr>
            <w:tcW w:w="859" w:type="dxa"/>
            <w:tcBorders>
              <w:top w:val="single" w:sz="4" w:space="0" w:color="auto"/>
              <w:left w:val="single" w:sz="4" w:space="0" w:color="auto"/>
            </w:tcBorders>
            <w:shd w:val="clear" w:color="auto" w:fill="FFFFFF"/>
          </w:tcPr>
          <w:p w14:paraId="7DBC6CF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17</w:t>
            </w:r>
          </w:p>
        </w:tc>
        <w:tc>
          <w:tcPr>
            <w:tcW w:w="859" w:type="dxa"/>
            <w:tcBorders>
              <w:top w:val="single" w:sz="4" w:space="0" w:color="auto"/>
              <w:left w:val="single" w:sz="4" w:space="0" w:color="auto"/>
            </w:tcBorders>
            <w:shd w:val="clear" w:color="auto" w:fill="FFFFFF"/>
            <w:vAlign w:val="center"/>
          </w:tcPr>
          <w:p w14:paraId="40AD232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w:t>
            </w:r>
          </w:p>
        </w:tc>
        <w:tc>
          <w:tcPr>
            <w:tcW w:w="859" w:type="dxa"/>
            <w:tcBorders>
              <w:top w:val="single" w:sz="4" w:space="0" w:color="auto"/>
              <w:left w:val="single" w:sz="4" w:space="0" w:color="auto"/>
            </w:tcBorders>
            <w:shd w:val="clear" w:color="auto" w:fill="FFFFFF"/>
          </w:tcPr>
          <w:p w14:paraId="4D2AB73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19</w:t>
            </w:r>
          </w:p>
        </w:tc>
        <w:tc>
          <w:tcPr>
            <w:tcW w:w="1229" w:type="dxa"/>
            <w:tcBorders>
              <w:top w:val="single" w:sz="4" w:space="0" w:color="auto"/>
              <w:left w:val="single" w:sz="4" w:space="0" w:color="auto"/>
              <w:right w:val="single" w:sz="4" w:space="0" w:color="auto"/>
            </w:tcBorders>
            <w:shd w:val="clear" w:color="auto" w:fill="FFFFFF"/>
          </w:tcPr>
          <w:p w14:paraId="7AC43C6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43</w:t>
            </w:r>
          </w:p>
        </w:tc>
      </w:tr>
      <w:tr w:rsidR="008153DA" w:rsidRPr="004B4D74" w14:paraId="6F022074" w14:textId="77777777" w:rsidTr="00CC69C8">
        <w:trPr>
          <w:trHeight w:hRule="exact" w:val="296"/>
          <w:jc w:val="center"/>
        </w:trPr>
        <w:tc>
          <w:tcPr>
            <w:tcW w:w="1819" w:type="dxa"/>
            <w:tcBorders>
              <w:top w:val="single" w:sz="4" w:space="0" w:color="auto"/>
              <w:left w:val="single" w:sz="4" w:space="0" w:color="auto"/>
            </w:tcBorders>
            <w:shd w:val="clear" w:color="auto" w:fill="FFFFFF"/>
          </w:tcPr>
          <w:p w14:paraId="11E7EC6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Холодний</w:t>
            </w:r>
          </w:p>
        </w:tc>
        <w:tc>
          <w:tcPr>
            <w:tcW w:w="859" w:type="dxa"/>
            <w:tcBorders>
              <w:top w:val="single" w:sz="4" w:space="0" w:color="auto"/>
              <w:left w:val="single" w:sz="4" w:space="0" w:color="auto"/>
            </w:tcBorders>
            <w:shd w:val="clear" w:color="auto" w:fill="FFFFFF"/>
          </w:tcPr>
          <w:p w14:paraId="0965047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859" w:type="dxa"/>
            <w:tcBorders>
              <w:top w:val="single" w:sz="4" w:space="0" w:color="auto"/>
              <w:left w:val="single" w:sz="4" w:space="0" w:color="auto"/>
            </w:tcBorders>
            <w:shd w:val="clear" w:color="auto" w:fill="FFFFFF"/>
            <w:vAlign w:val="center"/>
          </w:tcPr>
          <w:p w14:paraId="0367E813"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8</w:t>
            </w:r>
          </w:p>
        </w:tc>
        <w:tc>
          <w:tcPr>
            <w:tcW w:w="859" w:type="dxa"/>
            <w:tcBorders>
              <w:top w:val="single" w:sz="4" w:space="0" w:color="auto"/>
              <w:left w:val="single" w:sz="4" w:space="0" w:color="auto"/>
            </w:tcBorders>
            <w:shd w:val="clear" w:color="auto" w:fill="FFFFFF"/>
            <w:vAlign w:val="center"/>
          </w:tcPr>
          <w:p w14:paraId="443EDAE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w:t>
            </w:r>
          </w:p>
        </w:tc>
        <w:tc>
          <w:tcPr>
            <w:tcW w:w="859" w:type="dxa"/>
            <w:tcBorders>
              <w:top w:val="single" w:sz="4" w:space="0" w:color="auto"/>
              <w:left w:val="single" w:sz="4" w:space="0" w:color="auto"/>
            </w:tcBorders>
            <w:shd w:val="clear" w:color="auto" w:fill="FFFFFF"/>
          </w:tcPr>
          <w:p w14:paraId="3A6073A9"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19</w:t>
            </w:r>
          </w:p>
        </w:tc>
        <w:tc>
          <w:tcPr>
            <w:tcW w:w="859" w:type="dxa"/>
            <w:tcBorders>
              <w:top w:val="single" w:sz="4" w:space="0" w:color="auto"/>
              <w:left w:val="single" w:sz="4" w:space="0" w:color="auto"/>
            </w:tcBorders>
            <w:shd w:val="clear" w:color="auto" w:fill="FFFFFF"/>
            <w:vAlign w:val="center"/>
          </w:tcPr>
          <w:p w14:paraId="2141E68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11</w:t>
            </w:r>
          </w:p>
        </w:tc>
        <w:tc>
          <w:tcPr>
            <w:tcW w:w="859" w:type="dxa"/>
            <w:tcBorders>
              <w:top w:val="single" w:sz="4" w:space="0" w:color="auto"/>
              <w:left w:val="single" w:sz="4" w:space="0" w:color="auto"/>
            </w:tcBorders>
            <w:shd w:val="clear" w:color="auto" w:fill="FFFFFF"/>
            <w:vAlign w:val="center"/>
          </w:tcPr>
          <w:p w14:paraId="78356B22"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w:t>
            </w:r>
          </w:p>
        </w:tc>
        <w:tc>
          <w:tcPr>
            <w:tcW w:w="859" w:type="dxa"/>
            <w:tcBorders>
              <w:top w:val="single" w:sz="4" w:space="0" w:color="auto"/>
              <w:left w:val="single" w:sz="4" w:space="0" w:color="auto"/>
            </w:tcBorders>
            <w:shd w:val="clear" w:color="auto" w:fill="FFFFFF"/>
            <w:vAlign w:val="center"/>
          </w:tcPr>
          <w:p w14:paraId="345BE9F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10</w:t>
            </w:r>
          </w:p>
        </w:tc>
        <w:tc>
          <w:tcPr>
            <w:tcW w:w="859" w:type="dxa"/>
            <w:tcBorders>
              <w:top w:val="single" w:sz="4" w:space="0" w:color="auto"/>
              <w:left w:val="single" w:sz="4" w:space="0" w:color="auto"/>
            </w:tcBorders>
            <w:shd w:val="clear" w:color="auto" w:fill="FFFFFF"/>
          </w:tcPr>
          <w:p w14:paraId="452C8BD1"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15</w:t>
            </w:r>
          </w:p>
        </w:tc>
        <w:tc>
          <w:tcPr>
            <w:tcW w:w="1229" w:type="dxa"/>
            <w:tcBorders>
              <w:top w:val="single" w:sz="4" w:space="0" w:color="auto"/>
              <w:left w:val="single" w:sz="4" w:space="0" w:color="auto"/>
              <w:right w:val="single" w:sz="4" w:space="0" w:color="auto"/>
            </w:tcBorders>
            <w:shd w:val="clear" w:color="auto" w:fill="FFFFFF"/>
          </w:tcPr>
          <w:p w14:paraId="58FCA2E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24</w:t>
            </w:r>
          </w:p>
        </w:tc>
      </w:tr>
      <w:tr w:rsidR="008153DA" w:rsidRPr="004B4D74" w14:paraId="052A67A2" w14:textId="77777777" w:rsidTr="00DB0A3E">
        <w:trPr>
          <w:trHeight w:hRule="exact" w:val="407"/>
          <w:jc w:val="center"/>
        </w:trPr>
        <w:tc>
          <w:tcPr>
            <w:tcW w:w="1819" w:type="dxa"/>
            <w:tcBorders>
              <w:top w:val="single" w:sz="4" w:space="0" w:color="auto"/>
              <w:left w:val="single" w:sz="4" w:space="0" w:color="auto"/>
              <w:bottom w:val="single" w:sz="4" w:space="0" w:color="auto"/>
            </w:tcBorders>
            <w:shd w:val="clear" w:color="auto" w:fill="FFFFFF"/>
          </w:tcPr>
          <w:p w14:paraId="3FA3E63F"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lastRenderedPageBreak/>
              <w:t>Рік</w:t>
            </w:r>
          </w:p>
        </w:tc>
        <w:tc>
          <w:tcPr>
            <w:tcW w:w="859" w:type="dxa"/>
            <w:tcBorders>
              <w:top w:val="single" w:sz="4" w:space="0" w:color="auto"/>
              <w:left w:val="single" w:sz="4" w:space="0" w:color="auto"/>
              <w:bottom w:val="single" w:sz="4" w:space="0" w:color="auto"/>
            </w:tcBorders>
            <w:shd w:val="clear" w:color="auto" w:fill="FFFFFF"/>
            <w:vAlign w:val="center"/>
          </w:tcPr>
          <w:p w14:paraId="0DC4CC24"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11</w:t>
            </w:r>
          </w:p>
        </w:tc>
        <w:tc>
          <w:tcPr>
            <w:tcW w:w="859" w:type="dxa"/>
            <w:tcBorders>
              <w:top w:val="single" w:sz="4" w:space="0" w:color="auto"/>
              <w:left w:val="single" w:sz="4" w:space="0" w:color="auto"/>
              <w:bottom w:val="single" w:sz="4" w:space="0" w:color="auto"/>
            </w:tcBorders>
            <w:shd w:val="clear" w:color="auto" w:fill="FFFFFF"/>
          </w:tcPr>
          <w:p w14:paraId="51D83EF8"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859" w:type="dxa"/>
            <w:tcBorders>
              <w:top w:val="single" w:sz="4" w:space="0" w:color="auto"/>
              <w:left w:val="single" w:sz="4" w:space="0" w:color="auto"/>
              <w:bottom w:val="single" w:sz="4" w:space="0" w:color="auto"/>
            </w:tcBorders>
            <w:shd w:val="clear" w:color="auto" w:fill="FFFFFF"/>
          </w:tcPr>
          <w:p w14:paraId="6FF48B47"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859" w:type="dxa"/>
            <w:tcBorders>
              <w:top w:val="single" w:sz="4" w:space="0" w:color="auto"/>
              <w:left w:val="single" w:sz="4" w:space="0" w:color="auto"/>
              <w:bottom w:val="single" w:sz="4" w:space="0" w:color="auto"/>
            </w:tcBorders>
            <w:shd w:val="clear" w:color="auto" w:fill="FFFFFF"/>
          </w:tcPr>
          <w:p w14:paraId="1390252C"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17</w:t>
            </w:r>
          </w:p>
        </w:tc>
        <w:tc>
          <w:tcPr>
            <w:tcW w:w="859" w:type="dxa"/>
            <w:tcBorders>
              <w:top w:val="single" w:sz="4" w:space="0" w:color="auto"/>
              <w:left w:val="single" w:sz="4" w:space="0" w:color="auto"/>
              <w:bottom w:val="single" w:sz="4" w:space="0" w:color="auto"/>
            </w:tcBorders>
            <w:shd w:val="clear" w:color="auto" w:fill="FFFFFF"/>
          </w:tcPr>
          <w:p w14:paraId="1BEEBE90"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859" w:type="dxa"/>
            <w:tcBorders>
              <w:top w:val="single" w:sz="4" w:space="0" w:color="auto"/>
              <w:left w:val="single" w:sz="4" w:space="0" w:color="auto"/>
              <w:bottom w:val="single" w:sz="4" w:space="0" w:color="auto"/>
            </w:tcBorders>
            <w:shd w:val="clear" w:color="auto" w:fill="FFFFFF"/>
            <w:vAlign w:val="center"/>
          </w:tcPr>
          <w:p w14:paraId="311148EB"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w:t>
            </w:r>
          </w:p>
        </w:tc>
        <w:tc>
          <w:tcPr>
            <w:tcW w:w="859" w:type="dxa"/>
            <w:tcBorders>
              <w:top w:val="single" w:sz="4" w:space="0" w:color="auto"/>
              <w:left w:val="single" w:sz="4" w:space="0" w:color="auto"/>
              <w:bottom w:val="single" w:sz="4" w:space="0" w:color="auto"/>
            </w:tcBorders>
            <w:shd w:val="clear" w:color="auto" w:fill="FFFFFF"/>
          </w:tcPr>
          <w:p w14:paraId="7F273875"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9</w:t>
            </w:r>
          </w:p>
        </w:tc>
        <w:tc>
          <w:tcPr>
            <w:tcW w:w="859" w:type="dxa"/>
            <w:tcBorders>
              <w:top w:val="single" w:sz="4" w:space="0" w:color="auto"/>
              <w:left w:val="single" w:sz="4" w:space="0" w:color="auto"/>
              <w:bottom w:val="single" w:sz="4" w:space="0" w:color="auto"/>
            </w:tcBorders>
            <w:shd w:val="clear" w:color="auto" w:fill="FFFFFF"/>
            <w:vAlign w:val="center"/>
          </w:tcPr>
          <w:p w14:paraId="1EADDF96"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18</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0F67335E" w14:textId="77777777" w:rsidR="008153DA" w:rsidRPr="004B4D74" w:rsidRDefault="008153DA" w:rsidP="00F27C57">
            <w:pPr>
              <w:pStyle w:val="af4"/>
              <w:shd w:val="clear" w:color="auto" w:fill="auto"/>
              <w:tabs>
                <w:tab w:val="left" w:pos="3544"/>
              </w:tabs>
              <w:spacing w:after="240" w:line="140" w:lineRule="atLeast"/>
              <w:ind w:firstLine="0"/>
              <w:jc w:val="both"/>
              <w:rPr>
                <w:sz w:val="24"/>
                <w:szCs w:val="24"/>
              </w:rPr>
            </w:pPr>
            <w:r w:rsidRPr="004B4D74">
              <w:rPr>
                <w:color w:val="000000"/>
                <w:sz w:val="24"/>
                <w:szCs w:val="24"/>
                <w:lang w:val="uk-UA" w:eastAsia="uk-UA" w:bidi="uk-UA"/>
              </w:rPr>
              <w:t>67</w:t>
            </w:r>
          </w:p>
        </w:tc>
      </w:tr>
    </w:tbl>
    <w:p w14:paraId="2764F6EF" w14:textId="4D2CBDC6" w:rsidR="008153DA" w:rsidRPr="004B4D74" w:rsidRDefault="00F27C57" w:rsidP="00F27C57">
      <w:pPr>
        <w:pStyle w:val="11"/>
        <w:shd w:val="clear" w:color="auto" w:fill="auto"/>
        <w:tabs>
          <w:tab w:val="left" w:pos="3544"/>
        </w:tabs>
        <w:spacing w:line="140" w:lineRule="atLeast"/>
        <w:ind w:firstLine="0"/>
        <w:jc w:val="both"/>
        <w:rPr>
          <w:sz w:val="24"/>
          <w:szCs w:val="24"/>
        </w:rPr>
      </w:pPr>
      <w:r>
        <w:rPr>
          <w:color w:val="000000"/>
          <w:sz w:val="24"/>
          <w:szCs w:val="24"/>
          <w:lang w:val="uk-UA" w:eastAsia="uk-UA" w:bidi="uk-UA"/>
        </w:rPr>
        <w:t xml:space="preserve">   </w:t>
      </w:r>
      <w:r w:rsidR="008153DA" w:rsidRPr="004B4D74">
        <w:rPr>
          <w:color w:val="000000"/>
          <w:sz w:val="24"/>
          <w:szCs w:val="24"/>
          <w:lang w:val="uk-UA" w:eastAsia="uk-UA" w:bidi="uk-UA"/>
        </w:rPr>
        <w:t>Переважними напрямами вітру впродовж року є південно-західні (18% повторюваності), північно-західні (18% повторюваності) і південно-східні (17% повторюваності).</w:t>
      </w:r>
    </w:p>
    <w:p w14:paraId="6761FCF9"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За даними метеостанції Немішаєве, середньорічна швидкість вітру складає 4.0 м/</w:t>
      </w:r>
      <w:proofErr w:type="spellStart"/>
      <w:r w:rsidRPr="004B4D74">
        <w:rPr>
          <w:color w:val="000000"/>
          <w:sz w:val="24"/>
          <w:szCs w:val="24"/>
          <w:lang w:val="uk-UA" w:eastAsia="uk-UA" w:bidi="uk-UA"/>
        </w:rPr>
        <w:t>сек</w:t>
      </w:r>
      <w:proofErr w:type="spellEnd"/>
      <w:r w:rsidRPr="004B4D74">
        <w:rPr>
          <w:color w:val="000000"/>
          <w:sz w:val="24"/>
          <w:szCs w:val="24"/>
          <w:lang w:val="uk-UA" w:eastAsia="uk-UA" w:bidi="uk-UA"/>
        </w:rPr>
        <w:t>., середньомісячна максимальна - 4.9 м/</w:t>
      </w:r>
      <w:proofErr w:type="spellStart"/>
      <w:r w:rsidRPr="004B4D74">
        <w:rPr>
          <w:color w:val="000000"/>
          <w:sz w:val="24"/>
          <w:szCs w:val="24"/>
          <w:lang w:val="uk-UA" w:eastAsia="uk-UA" w:bidi="uk-UA"/>
        </w:rPr>
        <w:t>сек</w:t>
      </w:r>
      <w:proofErr w:type="spellEnd"/>
      <w:r w:rsidRPr="004B4D74">
        <w:rPr>
          <w:color w:val="000000"/>
          <w:sz w:val="24"/>
          <w:szCs w:val="24"/>
          <w:lang w:val="uk-UA" w:eastAsia="uk-UA" w:bidi="uk-UA"/>
        </w:rPr>
        <w:t>. (березень).</w:t>
      </w:r>
    </w:p>
    <w:p w14:paraId="3532C79B"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За природно-кліматичними ознаками територія м. Буча входить до II кліматичного району, для якого орієнтація вікон жилих кімнат квартир і гуртожитків на північну частину горизонту в межах 310 - 50° не дозволяється (СНЙП, П - Л,1 - 62).</w:t>
      </w:r>
    </w:p>
    <w:p w14:paraId="78205567" w14:textId="69A57C91" w:rsidR="008153DA" w:rsidRPr="004B4D74" w:rsidRDefault="008153DA" w:rsidP="00F27C57">
      <w:pPr>
        <w:pStyle w:val="11"/>
        <w:shd w:val="clear" w:color="auto" w:fill="auto"/>
        <w:tabs>
          <w:tab w:val="left" w:pos="3544"/>
        </w:tabs>
        <w:spacing w:line="140" w:lineRule="atLeast"/>
        <w:ind w:firstLine="0"/>
        <w:jc w:val="center"/>
        <w:rPr>
          <w:sz w:val="24"/>
          <w:szCs w:val="24"/>
          <w:lang w:val="ru-RU"/>
        </w:rPr>
      </w:pPr>
      <w:r w:rsidRPr="004B4D74">
        <w:rPr>
          <w:b/>
          <w:bCs/>
          <w:i/>
          <w:iCs/>
          <w:color w:val="000000"/>
          <w:sz w:val="24"/>
          <w:szCs w:val="24"/>
          <w:lang w:val="uk-UA" w:eastAsia="uk-UA" w:bidi="uk-UA"/>
        </w:rPr>
        <w:t>2.3. Ґ</w:t>
      </w:r>
      <w:r w:rsidR="00F27C57">
        <w:rPr>
          <w:b/>
          <w:bCs/>
          <w:i/>
          <w:iCs/>
          <w:color w:val="000000"/>
          <w:sz w:val="24"/>
          <w:szCs w:val="24"/>
          <w:lang w:val="uk-UA" w:eastAsia="uk-UA" w:bidi="uk-UA"/>
        </w:rPr>
        <w:t>рунти</w:t>
      </w:r>
    </w:p>
    <w:p w14:paraId="0B79574B"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 xml:space="preserve">За </w:t>
      </w:r>
      <w:proofErr w:type="spellStart"/>
      <w:r w:rsidRPr="004B4D74">
        <w:rPr>
          <w:color w:val="000000"/>
          <w:sz w:val="24"/>
          <w:szCs w:val="24"/>
          <w:lang w:val="uk-UA" w:eastAsia="uk-UA" w:bidi="uk-UA"/>
        </w:rPr>
        <w:t>агрогрунтовим</w:t>
      </w:r>
      <w:proofErr w:type="spellEnd"/>
      <w:r w:rsidRPr="004B4D74">
        <w:rPr>
          <w:color w:val="000000"/>
          <w:sz w:val="24"/>
          <w:szCs w:val="24"/>
          <w:lang w:val="uk-UA" w:eastAsia="uk-UA" w:bidi="uk-UA"/>
        </w:rPr>
        <w:t xml:space="preserve"> районуванням України територія м. Буча входить до </w:t>
      </w:r>
      <w:proofErr w:type="spellStart"/>
      <w:r w:rsidRPr="004B4D74">
        <w:rPr>
          <w:color w:val="000000"/>
          <w:sz w:val="24"/>
          <w:szCs w:val="24"/>
          <w:lang w:val="uk-UA" w:eastAsia="uk-UA" w:bidi="uk-UA"/>
        </w:rPr>
        <w:t>Житомирсько</w:t>
      </w:r>
      <w:proofErr w:type="spellEnd"/>
      <w:r w:rsidRPr="004B4D74">
        <w:rPr>
          <w:color w:val="000000"/>
          <w:sz w:val="24"/>
          <w:szCs w:val="24"/>
          <w:lang w:val="uk-UA" w:eastAsia="uk-UA" w:bidi="uk-UA"/>
        </w:rPr>
        <w:t xml:space="preserve">-Коростенського </w:t>
      </w:r>
      <w:proofErr w:type="spellStart"/>
      <w:r w:rsidRPr="004B4D74">
        <w:rPr>
          <w:color w:val="000000"/>
          <w:sz w:val="24"/>
          <w:szCs w:val="24"/>
          <w:lang w:val="uk-UA" w:eastAsia="uk-UA" w:bidi="uk-UA"/>
        </w:rPr>
        <w:t>агрогрунтового</w:t>
      </w:r>
      <w:proofErr w:type="spellEnd"/>
      <w:r w:rsidRPr="004B4D74">
        <w:rPr>
          <w:color w:val="000000"/>
          <w:sz w:val="24"/>
          <w:szCs w:val="24"/>
          <w:lang w:val="uk-UA" w:eastAsia="uk-UA" w:bidi="uk-UA"/>
        </w:rPr>
        <w:t xml:space="preserve"> району.</w:t>
      </w:r>
    </w:p>
    <w:p w14:paraId="491689EC" w14:textId="77777777" w:rsidR="008153DA" w:rsidRPr="004B4D74" w:rsidRDefault="008153DA" w:rsidP="00F27C57">
      <w:pPr>
        <w:pStyle w:val="11"/>
        <w:shd w:val="clear" w:color="auto" w:fill="auto"/>
        <w:tabs>
          <w:tab w:val="left" w:pos="3544"/>
        </w:tabs>
        <w:spacing w:line="140" w:lineRule="atLeast"/>
        <w:jc w:val="both"/>
        <w:rPr>
          <w:sz w:val="24"/>
          <w:szCs w:val="24"/>
          <w:lang w:val="uk-UA"/>
        </w:rPr>
      </w:pPr>
      <w:r w:rsidRPr="004B4D74">
        <w:rPr>
          <w:color w:val="000000"/>
          <w:sz w:val="24"/>
          <w:szCs w:val="24"/>
          <w:lang w:val="uk-UA" w:eastAsia="uk-UA" w:bidi="uk-UA"/>
        </w:rPr>
        <w:t xml:space="preserve">В межах території забудови на </w:t>
      </w:r>
      <w:proofErr w:type="spellStart"/>
      <w:r w:rsidRPr="004B4D74">
        <w:rPr>
          <w:color w:val="000000"/>
          <w:sz w:val="24"/>
          <w:szCs w:val="24"/>
          <w:lang w:val="uk-UA" w:eastAsia="uk-UA" w:bidi="uk-UA"/>
        </w:rPr>
        <w:t>воднольодовнкових</w:t>
      </w:r>
      <w:proofErr w:type="spellEnd"/>
      <w:r w:rsidRPr="004B4D74">
        <w:rPr>
          <w:color w:val="000000"/>
          <w:sz w:val="24"/>
          <w:szCs w:val="24"/>
          <w:lang w:val="uk-UA" w:eastAsia="uk-UA" w:bidi="uk-UA"/>
        </w:rPr>
        <w:t xml:space="preserve"> відкладах сформувались типові поліські ґрунти - дерново-</w:t>
      </w:r>
      <w:proofErr w:type="spellStart"/>
      <w:r w:rsidRPr="004B4D74">
        <w:rPr>
          <w:color w:val="000000"/>
          <w:sz w:val="24"/>
          <w:szCs w:val="24"/>
          <w:lang w:val="uk-UA" w:eastAsia="uk-UA" w:bidi="uk-UA"/>
        </w:rPr>
        <w:t>середньопідзолисті</w:t>
      </w:r>
      <w:proofErr w:type="spellEnd"/>
      <w:r w:rsidRPr="004B4D74">
        <w:rPr>
          <w:color w:val="000000"/>
          <w:sz w:val="24"/>
          <w:szCs w:val="24"/>
          <w:lang w:val="uk-UA" w:eastAsia="uk-UA" w:bidi="uk-UA"/>
        </w:rPr>
        <w:t xml:space="preserve"> супіщані. Рівень родючості </w:t>
      </w:r>
      <w:proofErr w:type="spellStart"/>
      <w:r w:rsidRPr="004B4D74">
        <w:rPr>
          <w:color w:val="000000"/>
          <w:sz w:val="24"/>
          <w:szCs w:val="24"/>
          <w:lang w:val="uk-UA" w:eastAsia="uk-UA" w:bidi="uk-UA"/>
        </w:rPr>
        <w:t>грунтів</w:t>
      </w:r>
      <w:proofErr w:type="spellEnd"/>
      <w:r w:rsidRPr="004B4D74">
        <w:rPr>
          <w:color w:val="000000"/>
          <w:sz w:val="24"/>
          <w:szCs w:val="24"/>
          <w:lang w:val="uk-UA" w:eastAsia="uk-UA" w:bidi="uk-UA"/>
        </w:rPr>
        <w:t xml:space="preserve"> невисокий через їх слабку структурованість та бідність поживними речовинами гумусового супіщаного горизонту. Це потребує періодичного підживлення їх органічними та мінеральними добривами протиерозійного закріплення від вітрової ерозії, високий коефіцієнт фільтрації зумовлює потребу в їх зрошенні.</w:t>
      </w:r>
    </w:p>
    <w:p w14:paraId="00B60CFD" w14:textId="6527E49A" w:rsidR="008153DA" w:rsidRPr="004B4D74" w:rsidRDefault="00F27C57" w:rsidP="00F27C57">
      <w:pPr>
        <w:pStyle w:val="11"/>
        <w:numPr>
          <w:ilvl w:val="1"/>
          <w:numId w:val="48"/>
        </w:numPr>
        <w:shd w:val="clear" w:color="auto" w:fill="auto"/>
        <w:tabs>
          <w:tab w:val="left" w:pos="622"/>
          <w:tab w:val="left" w:pos="3544"/>
        </w:tabs>
        <w:spacing w:line="140" w:lineRule="atLeast"/>
        <w:jc w:val="center"/>
        <w:rPr>
          <w:sz w:val="24"/>
          <w:szCs w:val="24"/>
        </w:rPr>
      </w:pPr>
      <w:r>
        <w:rPr>
          <w:b/>
          <w:bCs/>
          <w:i/>
          <w:iCs/>
          <w:color w:val="000000"/>
          <w:sz w:val="24"/>
          <w:szCs w:val="24"/>
          <w:lang w:val="uk-UA" w:eastAsia="uk-UA" w:bidi="uk-UA"/>
        </w:rPr>
        <w:t>Геологічна будова</w:t>
      </w:r>
    </w:p>
    <w:p w14:paraId="631CE8C0"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 xml:space="preserve">У геологічній будові території беруть участь четвертинні алювіальні відклади. З поверхні майданчик вкритий </w:t>
      </w:r>
      <w:proofErr w:type="spellStart"/>
      <w:r w:rsidRPr="004B4D74">
        <w:rPr>
          <w:color w:val="000000"/>
          <w:sz w:val="24"/>
          <w:szCs w:val="24"/>
          <w:lang w:val="uk-UA" w:eastAsia="uk-UA" w:bidi="uk-UA"/>
        </w:rPr>
        <w:t>грунто</w:t>
      </w:r>
      <w:proofErr w:type="spellEnd"/>
      <w:r w:rsidRPr="004B4D74">
        <w:rPr>
          <w:color w:val="000000"/>
          <w:sz w:val="24"/>
          <w:szCs w:val="24"/>
          <w:lang w:val="uk-UA" w:eastAsia="uk-UA" w:bidi="uk-UA"/>
        </w:rPr>
        <w:t>- рослинним шаром.</w:t>
      </w:r>
    </w:p>
    <w:p w14:paraId="6719F959" w14:textId="5FB00596" w:rsidR="008153DA" w:rsidRPr="004B4D74" w:rsidRDefault="000200A1"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Ґрунти</w:t>
      </w:r>
      <w:r w:rsidR="008153DA" w:rsidRPr="004B4D74">
        <w:rPr>
          <w:color w:val="000000"/>
          <w:sz w:val="24"/>
          <w:szCs w:val="24"/>
          <w:lang w:val="uk-UA" w:eastAsia="uk-UA" w:bidi="uk-UA"/>
        </w:rPr>
        <w:t xml:space="preserve"> розділені на інженерно-геологічні елементи (ІГЕ):</w:t>
      </w:r>
    </w:p>
    <w:p w14:paraId="6A7FAA57" w14:textId="0731C9B3"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 xml:space="preserve">ІГЕ 1 </w:t>
      </w:r>
      <w:r w:rsidR="000200A1" w:rsidRPr="004B4D74">
        <w:rPr>
          <w:color w:val="000000"/>
          <w:sz w:val="24"/>
          <w:szCs w:val="24"/>
          <w:lang w:val="uk-UA" w:eastAsia="uk-UA" w:bidi="uk-UA"/>
        </w:rPr>
        <w:t>Ґрунтово</w:t>
      </w:r>
      <w:r w:rsidRPr="004B4D74">
        <w:rPr>
          <w:color w:val="000000"/>
          <w:sz w:val="24"/>
          <w:szCs w:val="24"/>
          <w:lang w:val="uk-UA" w:eastAsia="uk-UA" w:bidi="uk-UA"/>
        </w:rPr>
        <w:t>-рослинний шар - супісок.</w:t>
      </w:r>
    </w:p>
    <w:p w14:paraId="3EB6B1BC"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ІГЕ 2 Супісок пластичний, піщанистий.</w:t>
      </w:r>
    </w:p>
    <w:p w14:paraId="01CD42E1"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ІГЕ 3 Пісок мілкий середньої щільності.</w:t>
      </w:r>
    </w:p>
    <w:p w14:paraId="3A8B7373" w14:textId="33EA3066" w:rsidR="008153DA" w:rsidRPr="004B4D74" w:rsidRDefault="000200A1" w:rsidP="00F27C57">
      <w:pPr>
        <w:pStyle w:val="11"/>
        <w:shd w:val="clear" w:color="auto" w:fill="auto"/>
        <w:tabs>
          <w:tab w:val="left" w:pos="3544"/>
        </w:tabs>
        <w:spacing w:line="140" w:lineRule="atLeast"/>
        <w:jc w:val="both"/>
        <w:rPr>
          <w:sz w:val="24"/>
          <w:szCs w:val="24"/>
          <w:lang w:val="ru-RU"/>
        </w:rPr>
      </w:pPr>
      <w:r>
        <w:rPr>
          <w:color w:val="000000"/>
          <w:sz w:val="24"/>
          <w:szCs w:val="24"/>
          <w:lang w:val="uk-UA" w:eastAsia="uk-UA" w:bidi="uk-UA"/>
        </w:rPr>
        <w:t xml:space="preserve">ІГЕ 4 Суглинок </w:t>
      </w:r>
      <w:proofErr w:type="spellStart"/>
      <w:r>
        <w:rPr>
          <w:color w:val="000000"/>
          <w:sz w:val="24"/>
          <w:szCs w:val="24"/>
          <w:lang w:val="uk-UA" w:eastAsia="uk-UA" w:bidi="uk-UA"/>
        </w:rPr>
        <w:t>мякопластичний</w:t>
      </w:r>
      <w:proofErr w:type="spellEnd"/>
    </w:p>
    <w:p w14:paraId="12D8E816"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ІГЕ 5 Суглинок туго пластичний.</w:t>
      </w:r>
    </w:p>
    <w:p w14:paraId="753AF2A1" w14:textId="77777777" w:rsidR="00F27C57" w:rsidRDefault="008153DA" w:rsidP="00F27C57">
      <w:pPr>
        <w:pStyle w:val="11"/>
        <w:shd w:val="clear" w:color="auto" w:fill="auto"/>
        <w:tabs>
          <w:tab w:val="left" w:pos="3544"/>
        </w:tabs>
        <w:spacing w:line="140" w:lineRule="atLeast"/>
        <w:jc w:val="both"/>
        <w:rPr>
          <w:color w:val="000000"/>
          <w:sz w:val="24"/>
          <w:szCs w:val="24"/>
          <w:lang w:val="uk-UA" w:eastAsia="uk-UA" w:bidi="uk-UA"/>
        </w:rPr>
      </w:pPr>
      <w:r w:rsidRPr="004B4D74">
        <w:rPr>
          <w:color w:val="000000"/>
          <w:sz w:val="24"/>
          <w:szCs w:val="24"/>
          <w:lang w:val="uk-UA" w:eastAsia="uk-UA" w:bidi="uk-UA"/>
        </w:rPr>
        <w:t>ІГЕ 6 Пісок мілкий середньої щільності</w:t>
      </w:r>
      <w:bookmarkStart w:id="3" w:name="bookmark4"/>
      <w:bookmarkStart w:id="4" w:name="bookmark5"/>
    </w:p>
    <w:p w14:paraId="0A57E869" w14:textId="05436F06" w:rsidR="00F27C57" w:rsidRPr="000200A1" w:rsidRDefault="00F27C57" w:rsidP="00F27C57">
      <w:pPr>
        <w:pStyle w:val="11"/>
        <w:shd w:val="clear" w:color="auto" w:fill="auto"/>
        <w:tabs>
          <w:tab w:val="left" w:pos="3544"/>
        </w:tabs>
        <w:spacing w:line="140" w:lineRule="atLeast"/>
        <w:jc w:val="both"/>
        <w:rPr>
          <w:b/>
          <w:sz w:val="24"/>
          <w:szCs w:val="24"/>
          <w:lang w:val="ru-RU"/>
        </w:rPr>
      </w:pPr>
      <w:r w:rsidRPr="000200A1">
        <w:rPr>
          <w:b/>
          <w:i/>
          <w:iCs/>
          <w:color w:val="000000"/>
          <w:sz w:val="24"/>
          <w:szCs w:val="24"/>
          <w:lang w:val="uk-UA" w:eastAsia="uk-UA" w:bidi="uk-UA"/>
        </w:rPr>
        <w:t>2.4</w:t>
      </w:r>
      <w:r w:rsidR="000200A1" w:rsidRPr="000200A1">
        <w:rPr>
          <w:b/>
          <w:i/>
          <w:iCs/>
          <w:color w:val="000000"/>
          <w:sz w:val="24"/>
          <w:szCs w:val="24"/>
          <w:lang w:val="uk-UA" w:eastAsia="uk-UA" w:bidi="uk-UA"/>
        </w:rPr>
        <w:t xml:space="preserve"> </w:t>
      </w:r>
      <w:r w:rsidR="008153DA" w:rsidRPr="000200A1">
        <w:rPr>
          <w:b/>
          <w:i/>
          <w:iCs/>
          <w:color w:val="000000"/>
          <w:sz w:val="24"/>
          <w:szCs w:val="24"/>
          <w:lang w:val="uk-UA" w:eastAsia="uk-UA" w:bidi="uk-UA"/>
        </w:rPr>
        <w:t>Гідрологія</w:t>
      </w:r>
      <w:bookmarkEnd w:id="3"/>
      <w:bookmarkEnd w:id="4"/>
    </w:p>
    <w:p w14:paraId="054A6755" w14:textId="77777777" w:rsidR="00F27C57"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u w:val="single"/>
          <w:lang w:val="uk-UA" w:eastAsia="uk-UA" w:bidi="uk-UA"/>
        </w:rPr>
        <w:t>Гідрогеологічні умови:</w:t>
      </w:r>
    </w:p>
    <w:p w14:paraId="6188E365" w14:textId="4B513426"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Підземна вода залягає на глибинах нижче 3 м.</w:t>
      </w:r>
    </w:p>
    <w:p w14:paraId="5B887E3E" w14:textId="77777777" w:rsidR="008153DA" w:rsidRPr="004B4D74" w:rsidRDefault="008153DA" w:rsidP="00F27C57">
      <w:pPr>
        <w:pStyle w:val="11"/>
        <w:shd w:val="clear" w:color="auto" w:fill="auto"/>
        <w:tabs>
          <w:tab w:val="left" w:pos="3544"/>
        </w:tabs>
        <w:spacing w:line="140" w:lineRule="atLeast"/>
        <w:jc w:val="both"/>
        <w:rPr>
          <w:sz w:val="24"/>
          <w:szCs w:val="24"/>
          <w:lang w:val="uk-UA"/>
        </w:rPr>
      </w:pPr>
      <w:r w:rsidRPr="004B4D74">
        <w:rPr>
          <w:color w:val="000000"/>
          <w:sz w:val="24"/>
          <w:szCs w:val="24"/>
          <w:lang w:val="uk-UA" w:eastAsia="uk-UA" w:bidi="uk-UA"/>
        </w:rPr>
        <w:t xml:space="preserve">Граничні умови - третього роду, за ступенем впливу на фільтрацію- </w:t>
      </w:r>
      <w:proofErr w:type="spellStart"/>
      <w:r w:rsidRPr="004B4D74">
        <w:rPr>
          <w:color w:val="000000"/>
          <w:sz w:val="24"/>
          <w:szCs w:val="24"/>
          <w:lang w:val="uk-UA" w:eastAsia="uk-UA" w:bidi="uk-UA"/>
        </w:rPr>
        <w:t>напівобмежені</w:t>
      </w:r>
      <w:proofErr w:type="spellEnd"/>
      <w:r w:rsidRPr="004B4D74">
        <w:rPr>
          <w:color w:val="000000"/>
          <w:sz w:val="24"/>
          <w:szCs w:val="24"/>
          <w:lang w:val="uk-UA" w:eastAsia="uk-UA" w:bidi="uk-UA"/>
        </w:rPr>
        <w:t xml:space="preserve">. Ділянка є </w:t>
      </w:r>
      <w:proofErr w:type="spellStart"/>
      <w:r w:rsidRPr="004B4D74">
        <w:rPr>
          <w:color w:val="000000"/>
          <w:sz w:val="24"/>
          <w:szCs w:val="24"/>
          <w:lang w:val="uk-UA" w:eastAsia="uk-UA" w:bidi="uk-UA"/>
        </w:rPr>
        <w:t>непідтоплювана</w:t>
      </w:r>
      <w:proofErr w:type="spellEnd"/>
      <w:r w:rsidRPr="004B4D74">
        <w:rPr>
          <w:color w:val="000000"/>
          <w:sz w:val="24"/>
          <w:szCs w:val="24"/>
          <w:lang w:val="uk-UA" w:eastAsia="uk-UA" w:bidi="uk-UA"/>
        </w:rPr>
        <w:t>. Коефіцієнт фільтрації ІГЕ№2- 0,9м\добу. За гідрогеологічними факторами - перша категорія складності.(проста)</w:t>
      </w:r>
    </w:p>
    <w:p w14:paraId="1E600796"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u w:val="single"/>
          <w:lang w:val="uk-UA" w:eastAsia="uk-UA" w:bidi="uk-UA"/>
        </w:rPr>
        <w:t>Інженерно-геологічні процеси</w:t>
      </w:r>
    </w:p>
    <w:p w14:paraId="650FD105" w14:textId="77777777" w:rsidR="008153DA" w:rsidRPr="004B4D74" w:rsidRDefault="008153DA" w:rsidP="00F27C57">
      <w:pPr>
        <w:pStyle w:val="11"/>
        <w:shd w:val="clear" w:color="auto" w:fill="auto"/>
        <w:tabs>
          <w:tab w:val="left" w:pos="3544"/>
        </w:tabs>
        <w:spacing w:line="140" w:lineRule="atLeast"/>
        <w:ind w:firstLine="380"/>
        <w:jc w:val="both"/>
        <w:rPr>
          <w:sz w:val="24"/>
          <w:szCs w:val="24"/>
          <w:lang w:val="ru-RU"/>
        </w:rPr>
      </w:pPr>
      <w:r w:rsidRPr="004B4D74">
        <w:rPr>
          <w:color w:val="000000"/>
          <w:sz w:val="24"/>
          <w:szCs w:val="24"/>
          <w:lang w:val="uk-UA" w:eastAsia="uk-UA" w:bidi="uk-UA"/>
        </w:rPr>
        <w:t>Несприятливі сучасні геодинамічні фактори не спостерігаються.</w:t>
      </w:r>
    </w:p>
    <w:p w14:paraId="2AD28A41" w14:textId="3A4F9358" w:rsidR="008153DA" w:rsidRPr="008C303D" w:rsidRDefault="00F27C57" w:rsidP="00F27C57">
      <w:pPr>
        <w:pStyle w:val="22"/>
        <w:keepNext/>
        <w:keepLines/>
        <w:shd w:val="clear" w:color="auto" w:fill="auto"/>
        <w:tabs>
          <w:tab w:val="left" w:pos="622"/>
          <w:tab w:val="left" w:pos="3544"/>
        </w:tabs>
        <w:spacing w:line="140" w:lineRule="atLeast"/>
        <w:jc w:val="both"/>
        <w:rPr>
          <w:i/>
          <w:iCs/>
          <w:sz w:val="24"/>
          <w:szCs w:val="24"/>
          <w:lang w:val="ru-RU"/>
        </w:rPr>
      </w:pPr>
      <w:bookmarkStart w:id="5" w:name="bookmark6"/>
      <w:bookmarkStart w:id="6" w:name="bookmark7"/>
      <w:r w:rsidRPr="00F27C57">
        <w:rPr>
          <w:i/>
          <w:iCs/>
          <w:color w:val="000000"/>
          <w:sz w:val="24"/>
          <w:szCs w:val="24"/>
          <w:lang w:val="uk-UA" w:eastAsia="uk-UA" w:bidi="uk-UA"/>
        </w:rPr>
        <w:t>2.5</w:t>
      </w:r>
      <w:r w:rsidR="000200A1">
        <w:rPr>
          <w:i/>
          <w:iCs/>
          <w:color w:val="000000"/>
          <w:sz w:val="24"/>
          <w:szCs w:val="24"/>
          <w:lang w:val="uk-UA" w:eastAsia="uk-UA" w:bidi="uk-UA"/>
        </w:rPr>
        <w:t xml:space="preserve"> </w:t>
      </w:r>
      <w:r w:rsidR="008153DA" w:rsidRPr="00F27C57">
        <w:rPr>
          <w:i/>
          <w:iCs/>
          <w:color w:val="000000"/>
          <w:sz w:val="24"/>
          <w:szCs w:val="24"/>
          <w:lang w:val="uk-UA" w:eastAsia="uk-UA" w:bidi="uk-UA"/>
        </w:rPr>
        <w:t>Рослинність</w:t>
      </w:r>
      <w:bookmarkEnd w:id="5"/>
      <w:bookmarkEnd w:id="6"/>
    </w:p>
    <w:p w14:paraId="6A0EA67E" w14:textId="77777777" w:rsidR="008153DA" w:rsidRPr="004B4D74" w:rsidRDefault="008153DA" w:rsidP="00F27C57">
      <w:pPr>
        <w:pStyle w:val="11"/>
        <w:shd w:val="clear" w:color="auto" w:fill="auto"/>
        <w:tabs>
          <w:tab w:val="left" w:pos="3544"/>
        </w:tabs>
        <w:spacing w:line="140" w:lineRule="atLeast"/>
        <w:ind w:firstLine="380"/>
        <w:jc w:val="both"/>
        <w:rPr>
          <w:sz w:val="24"/>
          <w:szCs w:val="24"/>
          <w:lang w:val="ru-RU"/>
        </w:rPr>
      </w:pPr>
      <w:r w:rsidRPr="004B4D74">
        <w:rPr>
          <w:color w:val="000000"/>
          <w:sz w:val="24"/>
          <w:szCs w:val="24"/>
          <w:lang w:val="uk-UA" w:eastAsia="uk-UA" w:bidi="uk-UA"/>
        </w:rPr>
        <w:t xml:space="preserve">Рослинність - ділянка </w:t>
      </w:r>
      <w:proofErr w:type="spellStart"/>
      <w:r w:rsidRPr="004B4D74">
        <w:rPr>
          <w:color w:val="000000"/>
          <w:sz w:val="24"/>
          <w:szCs w:val="24"/>
          <w:lang w:val="uk-UA" w:eastAsia="uk-UA" w:bidi="uk-UA"/>
        </w:rPr>
        <w:t>залісована</w:t>
      </w:r>
      <w:proofErr w:type="spellEnd"/>
      <w:r w:rsidRPr="004B4D74">
        <w:rPr>
          <w:color w:val="000000"/>
          <w:sz w:val="24"/>
          <w:szCs w:val="24"/>
          <w:lang w:val="uk-UA" w:eastAsia="uk-UA" w:bidi="uk-UA"/>
        </w:rPr>
        <w:t xml:space="preserve"> посадкою сосни, дубу.</w:t>
      </w:r>
    </w:p>
    <w:p w14:paraId="4F162988" w14:textId="19D46C17" w:rsidR="008153DA" w:rsidRPr="008C303D" w:rsidRDefault="00F27C57" w:rsidP="00F27C57">
      <w:pPr>
        <w:pStyle w:val="22"/>
        <w:keepNext/>
        <w:keepLines/>
        <w:shd w:val="clear" w:color="auto" w:fill="auto"/>
        <w:tabs>
          <w:tab w:val="left" w:pos="618"/>
          <w:tab w:val="left" w:pos="3544"/>
        </w:tabs>
        <w:spacing w:line="140" w:lineRule="atLeast"/>
        <w:jc w:val="both"/>
        <w:rPr>
          <w:i/>
          <w:iCs/>
          <w:sz w:val="24"/>
          <w:szCs w:val="24"/>
          <w:lang w:val="ru-RU"/>
        </w:rPr>
      </w:pPr>
      <w:bookmarkStart w:id="7" w:name="bookmark8"/>
      <w:bookmarkStart w:id="8" w:name="bookmark9"/>
      <w:r w:rsidRPr="00F27C57">
        <w:rPr>
          <w:i/>
          <w:iCs/>
          <w:color w:val="000000"/>
          <w:sz w:val="24"/>
          <w:szCs w:val="24"/>
          <w:lang w:val="uk-UA" w:eastAsia="uk-UA" w:bidi="uk-UA"/>
        </w:rPr>
        <w:t>2.6</w:t>
      </w:r>
      <w:r w:rsidR="000200A1">
        <w:rPr>
          <w:i/>
          <w:iCs/>
          <w:color w:val="000000"/>
          <w:sz w:val="24"/>
          <w:szCs w:val="24"/>
          <w:lang w:val="uk-UA" w:eastAsia="uk-UA" w:bidi="uk-UA"/>
        </w:rPr>
        <w:t xml:space="preserve"> </w:t>
      </w:r>
      <w:r w:rsidR="008153DA" w:rsidRPr="00F27C57">
        <w:rPr>
          <w:i/>
          <w:iCs/>
          <w:color w:val="000000"/>
          <w:sz w:val="24"/>
          <w:szCs w:val="24"/>
          <w:lang w:val="uk-UA" w:eastAsia="uk-UA" w:bidi="uk-UA"/>
        </w:rPr>
        <w:t>Планувальні обмеження</w:t>
      </w:r>
      <w:bookmarkEnd w:id="7"/>
      <w:bookmarkEnd w:id="8"/>
    </w:p>
    <w:p w14:paraId="2044269E" w14:textId="77777777" w:rsidR="008153DA" w:rsidRPr="004B4D74" w:rsidRDefault="008153DA" w:rsidP="00F27C57">
      <w:pPr>
        <w:pStyle w:val="11"/>
        <w:shd w:val="clear" w:color="auto" w:fill="auto"/>
        <w:tabs>
          <w:tab w:val="left" w:pos="3544"/>
        </w:tabs>
        <w:spacing w:line="140" w:lineRule="atLeast"/>
        <w:jc w:val="both"/>
        <w:rPr>
          <w:sz w:val="24"/>
          <w:szCs w:val="24"/>
          <w:lang w:val="ru-RU"/>
        </w:rPr>
      </w:pPr>
      <w:r w:rsidRPr="004B4D74">
        <w:rPr>
          <w:color w:val="000000"/>
          <w:sz w:val="24"/>
          <w:szCs w:val="24"/>
          <w:lang w:val="uk-UA" w:eastAsia="uk-UA" w:bidi="uk-UA"/>
        </w:rPr>
        <w:t>Проектом визначились наступні планувальні обмеження, що розповсюджуються на земельну ділянку:</w:t>
      </w:r>
    </w:p>
    <w:p w14:paraId="718A3790" w14:textId="77777777" w:rsidR="008153DA" w:rsidRPr="004B4D74" w:rsidRDefault="008153DA" w:rsidP="00F27C57">
      <w:pPr>
        <w:pStyle w:val="11"/>
        <w:numPr>
          <w:ilvl w:val="0"/>
          <w:numId w:val="46"/>
        </w:numPr>
        <w:shd w:val="clear" w:color="auto" w:fill="auto"/>
        <w:tabs>
          <w:tab w:val="left" w:pos="758"/>
          <w:tab w:val="left" w:pos="3544"/>
        </w:tabs>
        <w:spacing w:line="140" w:lineRule="atLeast"/>
        <w:jc w:val="both"/>
        <w:rPr>
          <w:sz w:val="24"/>
          <w:szCs w:val="24"/>
          <w:lang w:val="ru-RU"/>
        </w:rPr>
      </w:pPr>
      <w:r w:rsidRPr="004B4D74">
        <w:rPr>
          <w:color w:val="000000"/>
          <w:sz w:val="24"/>
          <w:szCs w:val="24"/>
          <w:lang w:val="uk-UA" w:eastAsia="uk-UA" w:bidi="uk-UA"/>
        </w:rPr>
        <w:t>Санітарний відступ від червоних ліній прилеглих вулиць 6 м.</w:t>
      </w:r>
    </w:p>
    <w:p w14:paraId="5E828A0B" w14:textId="77777777" w:rsidR="008153DA" w:rsidRPr="004B4D74" w:rsidRDefault="008153DA" w:rsidP="00F27C57">
      <w:pPr>
        <w:pStyle w:val="11"/>
        <w:numPr>
          <w:ilvl w:val="0"/>
          <w:numId w:val="46"/>
        </w:numPr>
        <w:shd w:val="clear" w:color="auto" w:fill="auto"/>
        <w:tabs>
          <w:tab w:val="left" w:pos="787"/>
          <w:tab w:val="left" w:pos="3544"/>
        </w:tabs>
        <w:spacing w:line="140" w:lineRule="atLeast"/>
        <w:jc w:val="both"/>
        <w:rPr>
          <w:sz w:val="24"/>
          <w:szCs w:val="24"/>
          <w:lang w:val="ru-RU"/>
        </w:rPr>
      </w:pPr>
      <w:r w:rsidRPr="004B4D74">
        <w:rPr>
          <w:color w:val="000000"/>
          <w:sz w:val="24"/>
          <w:szCs w:val="24"/>
          <w:lang w:val="uk-UA" w:eastAsia="uk-UA" w:bidi="uk-UA"/>
        </w:rPr>
        <w:t>Відступ від садибних будинків сусідніх ділянок.</w:t>
      </w:r>
    </w:p>
    <w:p w14:paraId="15397397" w14:textId="77777777" w:rsidR="00497691" w:rsidRDefault="00497691" w:rsidP="00162A2C">
      <w:pPr>
        <w:rPr>
          <w:rFonts w:ascii="Times New Roman" w:hAnsi="Times New Roman" w:cs="Times New Roman"/>
          <w:sz w:val="24"/>
          <w:szCs w:val="24"/>
          <w:lang w:val="ru-RU"/>
        </w:rPr>
      </w:pPr>
    </w:p>
    <w:p w14:paraId="093633EB" w14:textId="77777777" w:rsidR="006B3904" w:rsidRDefault="006B3904" w:rsidP="006B3904">
      <w:pPr>
        <w:jc w:val="center"/>
        <w:rPr>
          <w:rFonts w:ascii="Times New Roman" w:hAnsi="Times New Roman" w:cs="Times New Roman"/>
          <w:b/>
          <w:sz w:val="24"/>
          <w:szCs w:val="24"/>
          <w:lang w:val="uk-UA"/>
        </w:rPr>
      </w:pPr>
    </w:p>
    <w:p w14:paraId="60C3AC0B" w14:textId="77777777" w:rsidR="008C303D" w:rsidRDefault="008C303D" w:rsidP="006B3904">
      <w:pPr>
        <w:jc w:val="center"/>
        <w:rPr>
          <w:rFonts w:ascii="Times New Roman" w:hAnsi="Times New Roman" w:cs="Times New Roman"/>
          <w:b/>
          <w:sz w:val="24"/>
          <w:szCs w:val="24"/>
          <w:lang w:val="uk-UA"/>
        </w:rPr>
      </w:pPr>
    </w:p>
    <w:p w14:paraId="4B1B1822" w14:textId="77777777" w:rsidR="00DB0A3E" w:rsidRDefault="00DB0A3E" w:rsidP="006B3904">
      <w:pPr>
        <w:jc w:val="center"/>
        <w:rPr>
          <w:rFonts w:ascii="Times New Roman" w:hAnsi="Times New Roman" w:cs="Times New Roman"/>
          <w:b/>
          <w:sz w:val="24"/>
          <w:szCs w:val="24"/>
          <w:lang w:val="uk-UA"/>
        </w:rPr>
      </w:pPr>
    </w:p>
    <w:p w14:paraId="7E740996" w14:textId="77777777" w:rsidR="00DB0A3E" w:rsidRDefault="00DB0A3E" w:rsidP="006B3904">
      <w:pPr>
        <w:jc w:val="center"/>
        <w:rPr>
          <w:rFonts w:ascii="Times New Roman" w:hAnsi="Times New Roman" w:cs="Times New Roman"/>
          <w:b/>
          <w:sz w:val="24"/>
          <w:szCs w:val="24"/>
          <w:lang w:val="uk-UA"/>
        </w:rPr>
      </w:pPr>
    </w:p>
    <w:p w14:paraId="6500EBC1" w14:textId="77777777" w:rsidR="00DB0A3E" w:rsidRDefault="00DB0A3E" w:rsidP="006B3904">
      <w:pPr>
        <w:jc w:val="center"/>
        <w:rPr>
          <w:rFonts w:ascii="Times New Roman" w:hAnsi="Times New Roman" w:cs="Times New Roman"/>
          <w:b/>
          <w:sz w:val="24"/>
          <w:szCs w:val="24"/>
          <w:lang w:val="uk-UA"/>
        </w:rPr>
      </w:pPr>
    </w:p>
    <w:p w14:paraId="013763C0" w14:textId="77777777" w:rsidR="00DB0A3E" w:rsidRDefault="00DB0A3E" w:rsidP="006B3904">
      <w:pPr>
        <w:jc w:val="center"/>
        <w:rPr>
          <w:rFonts w:ascii="Times New Roman" w:hAnsi="Times New Roman" w:cs="Times New Roman"/>
          <w:b/>
          <w:sz w:val="24"/>
          <w:szCs w:val="24"/>
          <w:lang w:val="uk-UA"/>
        </w:rPr>
      </w:pPr>
    </w:p>
    <w:p w14:paraId="569EF385" w14:textId="77777777" w:rsidR="00DB0A3E" w:rsidRDefault="00DB0A3E" w:rsidP="006B3904">
      <w:pPr>
        <w:jc w:val="center"/>
        <w:rPr>
          <w:rFonts w:ascii="Times New Roman" w:hAnsi="Times New Roman" w:cs="Times New Roman"/>
          <w:b/>
          <w:sz w:val="24"/>
          <w:szCs w:val="24"/>
          <w:lang w:val="uk-UA"/>
        </w:rPr>
      </w:pPr>
    </w:p>
    <w:p w14:paraId="7C7AA7BA" w14:textId="6C283180" w:rsidR="00DB0A3E" w:rsidRDefault="00DB0A3E" w:rsidP="006B3904">
      <w:pPr>
        <w:jc w:val="center"/>
        <w:rPr>
          <w:rFonts w:ascii="Times New Roman" w:hAnsi="Times New Roman" w:cs="Times New Roman"/>
          <w:b/>
          <w:sz w:val="24"/>
          <w:szCs w:val="24"/>
          <w:lang w:val="uk-UA"/>
        </w:rPr>
      </w:pPr>
    </w:p>
    <w:p w14:paraId="5CFFEC44" w14:textId="6117D4C7" w:rsidR="00CC69C8" w:rsidRDefault="00CC69C8" w:rsidP="006B3904">
      <w:pPr>
        <w:jc w:val="center"/>
        <w:rPr>
          <w:rFonts w:ascii="Times New Roman" w:hAnsi="Times New Roman" w:cs="Times New Roman"/>
          <w:b/>
          <w:sz w:val="24"/>
          <w:szCs w:val="24"/>
          <w:lang w:val="uk-UA"/>
        </w:rPr>
      </w:pPr>
    </w:p>
    <w:p w14:paraId="6A4ABB98" w14:textId="500BA63C" w:rsidR="00CC69C8" w:rsidRDefault="00CC69C8" w:rsidP="006B3904">
      <w:pPr>
        <w:jc w:val="center"/>
        <w:rPr>
          <w:rFonts w:ascii="Times New Roman" w:hAnsi="Times New Roman" w:cs="Times New Roman"/>
          <w:b/>
          <w:sz w:val="24"/>
          <w:szCs w:val="24"/>
          <w:lang w:val="uk-UA"/>
        </w:rPr>
      </w:pPr>
    </w:p>
    <w:p w14:paraId="69F53AD7" w14:textId="7FDF2B49" w:rsidR="00CC69C8" w:rsidRDefault="00CC69C8" w:rsidP="006B3904">
      <w:pPr>
        <w:jc w:val="center"/>
        <w:rPr>
          <w:rFonts w:ascii="Times New Roman" w:hAnsi="Times New Roman" w:cs="Times New Roman"/>
          <w:b/>
          <w:sz w:val="24"/>
          <w:szCs w:val="24"/>
          <w:lang w:val="uk-UA"/>
        </w:rPr>
      </w:pPr>
    </w:p>
    <w:p w14:paraId="2F8C7FEA" w14:textId="77777777" w:rsidR="00CC69C8" w:rsidRDefault="00CC69C8" w:rsidP="006B3904">
      <w:pPr>
        <w:jc w:val="center"/>
        <w:rPr>
          <w:rFonts w:ascii="Times New Roman" w:hAnsi="Times New Roman" w:cs="Times New Roman"/>
          <w:b/>
          <w:sz w:val="24"/>
          <w:szCs w:val="24"/>
          <w:lang w:val="uk-UA"/>
        </w:rPr>
      </w:pPr>
    </w:p>
    <w:p w14:paraId="6B42D06F" w14:textId="77777777" w:rsidR="00DB0A3E" w:rsidRDefault="00DB0A3E" w:rsidP="006B3904">
      <w:pPr>
        <w:jc w:val="center"/>
        <w:rPr>
          <w:rFonts w:ascii="Times New Roman" w:hAnsi="Times New Roman" w:cs="Times New Roman"/>
          <w:b/>
          <w:sz w:val="24"/>
          <w:szCs w:val="24"/>
          <w:lang w:val="uk-UA"/>
        </w:rPr>
      </w:pPr>
    </w:p>
    <w:p w14:paraId="6BF65AA6" w14:textId="0881811C" w:rsidR="00497691" w:rsidRPr="008153DA" w:rsidRDefault="00497691" w:rsidP="006B390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3.</w:t>
      </w:r>
      <w:r w:rsidRPr="008153DA">
        <w:rPr>
          <w:rFonts w:ascii="Times New Roman" w:hAnsi="Times New Roman" w:cs="Times New Roman"/>
          <w:b/>
          <w:sz w:val="24"/>
          <w:szCs w:val="24"/>
          <w:lang w:val="uk-UA"/>
        </w:rPr>
        <w:tab/>
        <w:t>ОЦІНКА ІСНУЮЧОЇ СИТУАЦІЇ</w:t>
      </w:r>
    </w:p>
    <w:p w14:paraId="6500701D" w14:textId="77777777" w:rsidR="00757B67" w:rsidRPr="008153DA" w:rsidRDefault="00757B67" w:rsidP="00497691">
      <w:pPr>
        <w:rPr>
          <w:rFonts w:ascii="Times New Roman" w:hAnsi="Times New Roman" w:cs="Times New Roman"/>
          <w:sz w:val="24"/>
          <w:szCs w:val="24"/>
          <w:lang w:val="uk-UA"/>
        </w:rPr>
      </w:pPr>
    </w:p>
    <w:p w14:paraId="5CD9F242" w14:textId="77777777" w:rsidR="00497691" w:rsidRPr="006B3904" w:rsidRDefault="00497691" w:rsidP="006B3904">
      <w:pPr>
        <w:ind w:firstLine="284"/>
        <w:rPr>
          <w:rFonts w:ascii="Times New Roman" w:hAnsi="Times New Roman" w:cs="Times New Roman"/>
          <w:sz w:val="24"/>
          <w:szCs w:val="24"/>
          <w:lang w:val="uk-UA"/>
        </w:rPr>
      </w:pPr>
      <w:r w:rsidRPr="006B3904">
        <w:rPr>
          <w:rFonts w:ascii="Times New Roman" w:hAnsi="Times New Roman" w:cs="Times New Roman"/>
          <w:sz w:val="24"/>
          <w:szCs w:val="24"/>
          <w:lang w:val="uk-UA"/>
        </w:rPr>
        <w:t xml:space="preserve">Територія для розробки </w:t>
      </w:r>
      <w:r w:rsidR="006F6D1D" w:rsidRPr="006B3904">
        <w:rPr>
          <w:rFonts w:ascii="Times New Roman" w:hAnsi="Times New Roman" w:cs="Times New Roman"/>
          <w:sz w:val="24"/>
          <w:szCs w:val="24"/>
          <w:lang w:val="uk-UA"/>
        </w:rPr>
        <w:t>ДПТ,</w:t>
      </w:r>
      <w:r w:rsidR="00F302EE" w:rsidRPr="006B3904">
        <w:rPr>
          <w:rFonts w:ascii="Times New Roman" w:hAnsi="Times New Roman" w:cs="Times New Roman"/>
          <w:sz w:val="24"/>
          <w:szCs w:val="24"/>
          <w:lang w:val="uk-UA"/>
        </w:rPr>
        <w:t xml:space="preserve"> </w:t>
      </w:r>
      <w:r w:rsidRPr="006B3904">
        <w:rPr>
          <w:rFonts w:ascii="Times New Roman" w:hAnsi="Times New Roman" w:cs="Times New Roman"/>
          <w:sz w:val="24"/>
          <w:szCs w:val="24"/>
          <w:lang w:val="uk-UA"/>
        </w:rPr>
        <w:t>на даний час поділяється на ділянки, що мають наступне цільове призначення:</w:t>
      </w:r>
    </w:p>
    <w:p w14:paraId="30F7DB12" w14:textId="229DAF43" w:rsidR="00497691" w:rsidRPr="006B3904" w:rsidRDefault="00497691" w:rsidP="006B3904">
      <w:pPr>
        <w:pStyle w:val="a4"/>
        <w:numPr>
          <w:ilvl w:val="0"/>
          <w:numId w:val="2"/>
        </w:numPr>
        <w:ind w:left="10" w:firstLine="284"/>
        <w:rPr>
          <w:rFonts w:ascii="Times New Roman" w:hAnsi="Times New Roman" w:cs="Times New Roman"/>
          <w:sz w:val="24"/>
          <w:szCs w:val="24"/>
          <w:lang w:val="uk-UA"/>
        </w:rPr>
      </w:pPr>
      <w:r w:rsidRPr="006B3904">
        <w:rPr>
          <w:rFonts w:ascii="Times New Roman" w:hAnsi="Times New Roman" w:cs="Times New Roman"/>
          <w:sz w:val="24"/>
          <w:szCs w:val="24"/>
          <w:lang w:val="uk-UA"/>
        </w:rPr>
        <w:t>Житлове, для проживання в індивідуальних та багатоквартирних житлових будинках (садибні будинки );</w:t>
      </w:r>
    </w:p>
    <w:p w14:paraId="0740700D" w14:textId="2A8D8234" w:rsidR="00DD7DD8" w:rsidRPr="006B3904" w:rsidRDefault="00497691" w:rsidP="006B3904">
      <w:pPr>
        <w:pStyle w:val="a4"/>
        <w:numPr>
          <w:ilvl w:val="0"/>
          <w:numId w:val="2"/>
        </w:numPr>
        <w:ind w:left="10" w:firstLine="284"/>
        <w:rPr>
          <w:rFonts w:ascii="Times New Roman" w:hAnsi="Times New Roman" w:cs="Times New Roman"/>
          <w:sz w:val="24"/>
          <w:szCs w:val="24"/>
          <w:lang w:val="uk-UA"/>
        </w:rPr>
      </w:pPr>
      <w:r w:rsidRPr="006B3904">
        <w:rPr>
          <w:rFonts w:ascii="Times New Roman" w:hAnsi="Times New Roman" w:cs="Times New Roman"/>
          <w:sz w:val="24"/>
          <w:szCs w:val="24"/>
          <w:lang w:val="uk-UA"/>
        </w:rPr>
        <w:t>Рекреаційне, для відпочинку нас</w:t>
      </w:r>
      <w:r w:rsidR="00757B67" w:rsidRPr="006B3904">
        <w:rPr>
          <w:rFonts w:ascii="Times New Roman" w:hAnsi="Times New Roman" w:cs="Times New Roman"/>
          <w:sz w:val="24"/>
          <w:szCs w:val="24"/>
          <w:lang w:val="uk-UA"/>
        </w:rPr>
        <w:t>елення .</w:t>
      </w:r>
    </w:p>
    <w:p w14:paraId="4E17445D" w14:textId="609A1C47" w:rsidR="00497691" w:rsidRPr="006B3904" w:rsidRDefault="00497691" w:rsidP="006B3904">
      <w:pPr>
        <w:ind w:left="10" w:firstLine="284"/>
        <w:rPr>
          <w:rFonts w:ascii="Times New Roman" w:hAnsi="Times New Roman" w:cs="Times New Roman"/>
          <w:sz w:val="24"/>
          <w:szCs w:val="24"/>
          <w:lang w:val="uk-UA"/>
        </w:rPr>
      </w:pPr>
      <w:r w:rsidRPr="006B3904">
        <w:rPr>
          <w:rFonts w:ascii="Times New Roman" w:hAnsi="Times New Roman" w:cs="Times New Roman"/>
          <w:sz w:val="24"/>
          <w:szCs w:val="24"/>
          <w:lang w:val="uk-UA"/>
        </w:rPr>
        <w:t>Територія для розробки детального плану території знаходиться в центральній частині м. Буча, де передбачені наступні межі:</w:t>
      </w:r>
    </w:p>
    <w:p w14:paraId="335D3FC9" w14:textId="77777777" w:rsidR="00F27C57" w:rsidRPr="006B3904" w:rsidRDefault="00F27C57" w:rsidP="006B3904">
      <w:pPr>
        <w:pStyle w:val="11"/>
        <w:numPr>
          <w:ilvl w:val="0"/>
          <w:numId w:val="43"/>
        </w:numPr>
        <w:shd w:val="clear" w:color="auto" w:fill="auto"/>
        <w:tabs>
          <w:tab w:val="left" w:pos="750"/>
        </w:tabs>
        <w:ind w:firstLine="284"/>
        <w:jc w:val="both"/>
        <w:rPr>
          <w:sz w:val="24"/>
          <w:szCs w:val="24"/>
          <w:lang w:val="ru-RU"/>
        </w:rPr>
      </w:pPr>
      <w:r w:rsidRPr="006B3904">
        <w:rPr>
          <w:color w:val="000000"/>
          <w:sz w:val="24"/>
          <w:szCs w:val="24"/>
          <w:lang w:val="uk-UA" w:eastAsia="uk-UA" w:bidi="uk-UA"/>
        </w:rPr>
        <w:t>з півночі - вул. Києво-Мироцька;</w:t>
      </w:r>
    </w:p>
    <w:p w14:paraId="1B64CB4D" w14:textId="77777777" w:rsidR="00F27C57" w:rsidRPr="006B3904" w:rsidRDefault="00F27C57" w:rsidP="006B3904">
      <w:pPr>
        <w:pStyle w:val="11"/>
        <w:numPr>
          <w:ilvl w:val="0"/>
          <w:numId w:val="43"/>
        </w:numPr>
        <w:shd w:val="clear" w:color="auto" w:fill="auto"/>
        <w:tabs>
          <w:tab w:val="left" w:pos="750"/>
        </w:tabs>
        <w:ind w:firstLine="284"/>
        <w:jc w:val="both"/>
        <w:rPr>
          <w:sz w:val="24"/>
          <w:szCs w:val="24"/>
          <w:lang w:val="ru-RU"/>
        </w:rPr>
      </w:pPr>
      <w:r w:rsidRPr="006B3904">
        <w:rPr>
          <w:color w:val="000000"/>
          <w:sz w:val="24"/>
          <w:szCs w:val="24"/>
          <w:lang w:val="uk-UA" w:eastAsia="uk-UA" w:bidi="uk-UA"/>
        </w:rPr>
        <w:t>з заходу - вулиця без назви;</w:t>
      </w:r>
    </w:p>
    <w:p w14:paraId="04D8152E" w14:textId="77777777" w:rsidR="00F27C57" w:rsidRPr="006B3904" w:rsidRDefault="00F27C57" w:rsidP="006B3904">
      <w:pPr>
        <w:pStyle w:val="11"/>
        <w:numPr>
          <w:ilvl w:val="0"/>
          <w:numId w:val="43"/>
        </w:numPr>
        <w:shd w:val="clear" w:color="auto" w:fill="auto"/>
        <w:tabs>
          <w:tab w:val="left" w:pos="750"/>
        </w:tabs>
        <w:ind w:firstLine="284"/>
        <w:jc w:val="both"/>
        <w:rPr>
          <w:sz w:val="24"/>
          <w:szCs w:val="24"/>
        </w:rPr>
      </w:pPr>
      <w:r w:rsidRPr="006B3904">
        <w:rPr>
          <w:color w:val="000000"/>
          <w:sz w:val="24"/>
          <w:szCs w:val="24"/>
          <w:lang w:val="uk-UA" w:eastAsia="uk-UA" w:bidi="uk-UA"/>
        </w:rPr>
        <w:t>з півдня - вулиця Ольжича;</w:t>
      </w:r>
    </w:p>
    <w:p w14:paraId="133BC835" w14:textId="047CE930" w:rsidR="00F27C57" w:rsidRPr="006B3904" w:rsidRDefault="00F27C57" w:rsidP="006B3904">
      <w:pPr>
        <w:pStyle w:val="11"/>
        <w:numPr>
          <w:ilvl w:val="0"/>
          <w:numId w:val="43"/>
        </w:numPr>
        <w:shd w:val="clear" w:color="auto" w:fill="auto"/>
        <w:tabs>
          <w:tab w:val="left" w:pos="750"/>
        </w:tabs>
        <w:ind w:firstLine="284"/>
        <w:jc w:val="both"/>
        <w:rPr>
          <w:sz w:val="24"/>
          <w:szCs w:val="24"/>
          <w:lang w:val="ru-RU"/>
        </w:rPr>
      </w:pPr>
      <w:r w:rsidRPr="006B3904">
        <w:rPr>
          <w:color w:val="000000"/>
          <w:sz w:val="24"/>
          <w:szCs w:val="24"/>
          <w:lang w:val="uk-UA" w:eastAsia="uk-UA" w:bidi="uk-UA"/>
        </w:rPr>
        <w:t>з сходу - вулиця В. Антоновича.</w:t>
      </w:r>
    </w:p>
    <w:p w14:paraId="799BF036" w14:textId="73D903E9" w:rsidR="006B3904" w:rsidRPr="006B3904" w:rsidRDefault="006B3904" w:rsidP="006B3904">
      <w:pPr>
        <w:pStyle w:val="11"/>
        <w:shd w:val="clear" w:color="auto" w:fill="auto"/>
        <w:ind w:left="400" w:firstLine="284"/>
        <w:jc w:val="both"/>
        <w:rPr>
          <w:sz w:val="24"/>
          <w:szCs w:val="24"/>
          <w:lang w:val="ru-RU"/>
        </w:rPr>
      </w:pPr>
      <w:r w:rsidRPr="006B3904">
        <w:rPr>
          <w:color w:val="000000"/>
          <w:sz w:val="24"/>
          <w:szCs w:val="24"/>
          <w:lang w:val="uk-UA" w:eastAsia="uk-UA" w:bidi="uk-UA"/>
        </w:rPr>
        <w:t>Територія розробки ДПТ ділянки площею 32,6 га вільна від забудови, рел</w:t>
      </w:r>
      <w:r w:rsidR="00B870D7">
        <w:rPr>
          <w:color w:val="000000"/>
          <w:sz w:val="24"/>
          <w:szCs w:val="24"/>
          <w:lang w:val="uk-UA" w:eastAsia="uk-UA" w:bidi="uk-UA"/>
        </w:rPr>
        <w:t>ь</w:t>
      </w:r>
      <w:r w:rsidRPr="006B3904">
        <w:rPr>
          <w:color w:val="000000"/>
          <w:sz w:val="24"/>
          <w:szCs w:val="24"/>
          <w:lang w:val="uk-UA" w:eastAsia="uk-UA" w:bidi="uk-UA"/>
        </w:rPr>
        <w:t>єф має спокійний уклін на схід та північ.</w:t>
      </w:r>
    </w:p>
    <w:p w14:paraId="44AA4E69" w14:textId="014F85DB" w:rsidR="00497691" w:rsidRPr="006B3904" w:rsidRDefault="006B3904" w:rsidP="006B3904">
      <w:pPr>
        <w:pStyle w:val="11"/>
        <w:shd w:val="clear" w:color="auto" w:fill="auto"/>
        <w:spacing w:after="600"/>
        <w:ind w:left="400" w:firstLine="284"/>
        <w:jc w:val="both"/>
        <w:rPr>
          <w:color w:val="000000"/>
          <w:sz w:val="24"/>
          <w:szCs w:val="24"/>
          <w:lang w:val="uk-UA" w:eastAsia="uk-UA" w:bidi="uk-UA"/>
        </w:rPr>
      </w:pPr>
      <w:r w:rsidRPr="006B3904">
        <w:rPr>
          <w:color w:val="000000"/>
          <w:sz w:val="24"/>
          <w:szCs w:val="24"/>
          <w:lang w:val="uk-UA" w:eastAsia="uk-UA" w:bidi="uk-UA"/>
        </w:rPr>
        <w:t xml:space="preserve">Ділянка знаходиться в зоні садибної забудови і відповідає призначенню згідно даного ДПТ. </w:t>
      </w:r>
      <w:r w:rsidR="00497691" w:rsidRPr="006B3904">
        <w:rPr>
          <w:sz w:val="24"/>
          <w:szCs w:val="24"/>
          <w:lang w:val="uk-UA"/>
        </w:rPr>
        <w:t>ДПТ вносить уточнення і доповнення до генерального плану міста на новому рівні містобудівної документації, пов</w:t>
      </w:r>
      <w:r w:rsidR="00F2465F" w:rsidRPr="006B3904">
        <w:rPr>
          <w:sz w:val="24"/>
          <w:szCs w:val="24"/>
          <w:lang w:val="uk-UA"/>
        </w:rPr>
        <w:t>'</w:t>
      </w:r>
      <w:r w:rsidR="00497691" w:rsidRPr="006B3904">
        <w:rPr>
          <w:sz w:val="24"/>
          <w:szCs w:val="24"/>
          <w:lang w:val="uk-UA"/>
        </w:rPr>
        <w:t>язаному із більшою деталізацією містобудівного планування території та проектних рішень, у тому числі уточнення поверховості житлової забудови та забезпечення перспективного населення об</w:t>
      </w:r>
      <w:r w:rsidR="00F2465F" w:rsidRPr="006B3904">
        <w:rPr>
          <w:sz w:val="24"/>
          <w:szCs w:val="24"/>
          <w:lang w:val="uk-UA"/>
        </w:rPr>
        <w:t>'</w:t>
      </w:r>
      <w:r w:rsidR="00497691" w:rsidRPr="006B3904">
        <w:rPr>
          <w:sz w:val="24"/>
          <w:szCs w:val="24"/>
          <w:lang w:val="uk-UA"/>
        </w:rPr>
        <w:t>єктами громадського обслуговування.</w:t>
      </w:r>
    </w:p>
    <w:p w14:paraId="08D501AC" w14:textId="77777777" w:rsidR="00757B67" w:rsidRPr="008153DA" w:rsidRDefault="00757B67" w:rsidP="00497691">
      <w:pPr>
        <w:rPr>
          <w:rFonts w:ascii="Times New Roman" w:hAnsi="Times New Roman" w:cs="Times New Roman"/>
          <w:sz w:val="24"/>
          <w:szCs w:val="24"/>
          <w:lang w:val="uk-UA"/>
        </w:rPr>
      </w:pPr>
    </w:p>
    <w:p w14:paraId="1F082270" w14:textId="77777777" w:rsidR="00636114" w:rsidRPr="008153DA" w:rsidRDefault="00636114" w:rsidP="0063611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4.</w:t>
      </w:r>
      <w:r w:rsidRPr="008153DA">
        <w:rPr>
          <w:rFonts w:ascii="Times New Roman" w:hAnsi="Times New Roman" w:cs="Times New Roman"/>
          <w:b/>
          <w:sz w:val="24"/>
          <w:szCs w:val="24"/>
          <w:lang w:val="uk-UA"/>
        </w:rPr>
        <w:tab/>
        <w:t>ФУНКЦІОНАЛЬНЕ ВИКОРИСТАННЯ ТЕРИТОРІЇ</w:t>
      </w:r>
    </w:p>
    <w:p w14:paraId="161DDD0F" w14:textId="5A06BB68" w:rsidR="00636114" w:rsidRPr="000C6EC9" w:rsidRDefault="00636114" w:rsidP="00636114">
      <w:pPr>
        <w:rPr>
          <w:rFonts w:ascii="Times New Roman" w:hAnsi="Times New Roman" w:cs="Times New Roman"/>
          <w:sz w:val="24"/>
          <w:szCs w:val="24"/>
          <w:lang w:val="uk-UA"/>
        </w:rPr>
      </w:pPr>
    </w:p>
    <w:p w14:paraId="12B64F09" w14:textId="09301EB0" w:rsidR="00636114" w:rsidRPr="000C6EC9" w:rsidRDefault="00636114" w:rsidP="006B3904">
      <w:pPr>
        <w:ind w:firstLine="567"/>
        <w:rPr>
          <w:rFonts w:ascii="Times New Roman" w:hAnsi="Times New Roman" w:cs="Times New Roman"/>
          <w:sz w:val="24"/>
          <w:szCs w:val="24"/>
          <w:lang w:val="uk-UA"/>
        </w:rPr>
      </w:pPr>
      <w:r w:rsidRPr="000C6EC9">
        <w:rPr>
          <w:rFonts w:ascii="Times New Roman" w:hAnsi="Times New Roman" w:cs="Times New Roman"/>
          <w:sz w:val="24"/>
          <w:szCs w:val="24"/>
          <w:lang w:val="uk-UA"/>
        </w:rPr>
        <w:t>Проектом прийнято, що територія ро</w:t>
      </w:r>
      <w:r w:rsidR="00F302EE" w:rsidRPr="000C6EC9">
        <w:rPr>
          <w:rFonts w:ascii="Times New Roman" w:hAnsi="Times New Roman" w:cs="Times New Roman"/>
          <w:sz w:val="24"/>
          <w:szCs w:val="24"/>
          <w:lang w:val="uk-UA"/>
        </w:rPr>
        <w:t xml:space="preserve">зробки ДПТ </w:t>
      </w:r>
      <w:r w:rsidR="00F722AE" w:rsidRPr="000C6EC9">
        <w:rPr>
          <w:rFonts w:ascii="Times New Roman" w:hAnsi="Times New Roman" w:cs="Times New Roman"/>
          <w:sz w:val="24"/>
          <w:szCs w:val="24"/>
          <w:lang w:val="uk-UA"/>
        </w:rPr>
        <w:t xml:space="preserve"> (</w:t>
      </w:r>
      <w:r w:rsidR="006B3904" w:rsidRPr="000C6EC9">
        <w:rPr>
          <w:rFonts w:ascii="Times New Roman" w:hAnsi="Times New Roman" w:cs="Times New Roman"/>
          <w:sz w:val="24"/>
          <w:szCs w:val="24"/>
          <w:lang w:val="uk-UA"/>
        </w:rPr>
        <w:t>32</w:t>
      </w:r>
      <w:r w:rsidR="00F722AE" w:rsidRPr="000C6EC9">
        <w:rPr>
          <w:rFonts w:ascii="Times New Roman" w:hAnsi="Times New Roman" w:cs="Times New Roman"/>
          <w:sz w:val="24"/>
          <w:szCs w:val="24"/>
          <w:lang w:val="uk-UA"/>
        </w:rPr>
        <w:t>.</w:t>
      </w:r>
      <w:r w:rsidR="006B3904" w:rsidRPr="000C6EC9">
        <w:rPr>
          <w:rFonts w:ascii="Times New Roman" w:hAnsi="Times New Roman" w:cs="Times New Roman"/>
          <w:sz w:val="24"/>
          <w:szCs w:val="24"/>
          <w:lang w:val="uk-UA"/>
        </w:rPr>
        <w:t>6</w:t>
      </w:r>
      <w:r w:rsidR="00F722AE" w:rsidRPr="000C6EC9">
        <w:rPr>
          <w:rFonts w:ascii="Times New Roman" w:hAnsi="Times New Roman" w:cs="Times New Roman"/>
          <w:sz w:val="24"/>
          <w:szCs w:val="24"/>
          <w:lang w:val="uk-UA"/>
        </w:rPr>
        <w:t xml:space="preserve"> Га) </w:t>
      </w:r>
      <w:r w:rsidRPr="000C6EC9">
        <w:rPr>
          <w:rFonts w:ascii="Times New Roman" w:hAnsi="Times New Roman" w:cs="Times New Roman"/>
          <w:sz w:val="24"/>
          <w:szCs w:val="24"/>
          <w:lang w:val="uk-UA"/>
        </w:rPr>
        <w:t xml:space="preserve">буде умовно розділена на </w:t>
      </w:r>
      <w:r w:rsidR="00761FF8" w:rsidRPr="000C6EC9">
        <w:rPr>
          <w:rFonts w:ascii="Times New Roman" w:hAnsi="Times New Roman" w:cs="Times New Roman"/>
          <w:sz w:val="24"/>
          <w:szCs w:val="24"/>
          <w:lang w:val="uk-UA"/>
        </w:rPr>
        <w:t>такі</w:t>
      </w:r>
      <w:r w:rsidRPr="000C6EC9">
        <w:rPr>
          <w:rFonts w:ascii="Times New Roman" w:hAnsi="Times New Roman" w:cs="Times New Roman"/>
          <w:sz w:val="24"/>
          <w:szCs w:val="24"/>
          <w:lang w:val="uk-UA"/>
        </w:rPr>
        <w:t xml:space="preserve"> частини:</w:t>
      </w:r>
    </w:p>
    <w:p w14:paraId="0603B864" w14:textId="77777777" w:rsidR="006B3904" w:rsidRPr="000C6EC9" w:rsidRDefault="006B3904" w:rsidP="006B3904">
      <w:pPr>
        <w:pStyle w:val="11"/>
        <w:shd w:val="clear" w:color="auto" w:fill="auto"/>
        <w:ind w:firstLine="0"/>
        <w:jc w:val="both"/>
        <w:rPr>
          <w:sz w:val="24"/>
          <w:szCs w:val="24"/>
          <w:lang w:val="uk-UA"/>
        </w:rPr>
      </w:pPr>
      <w:r w:rsidRPr="000C6EC9">
        <w:rPr>
          <w:sz w:val="24"/>
          <w:szCs w:val="24"/>
          <w:lang w:val="uk-UA" w:eastAsia="ru-RU" w:bidi="ru-RU"/>
        </w:rPr>
        <w:t xml:space="preserve">- Зона </w:t>
      </w:r>
      <w:r w:rsidRPr="000C6EC9">
        <w:rPr>
          <w:sz w:val="24"/>
          <w:szCs w:val="24"/>
          <w:lang w:val="uk-UA" w:eastAsia="uk-UA" w:bidi="uk-UA"/>
        </w:rPr>
        <w:t xml:space="preserve">садибної житлової </w:t>
      </w:r>
      <w:r w:rsidRPr="000C6EC9">
        <w:rPr>
          <w:sz w:val="24"/>
          <w:szCs w:val="24"/>
          <w:lang w:val="uk-UA" w:eastAsia="ru-RU" w:bidi="ru-RU"/>
        </w:rPr>
        <w:t>забудови ;</w:t>
      </w:r>
    </w:p>
    <w:p w14:paraId="57C57A3E" w14:textId="77777777" w:rsidR="006B3904" w:rsidRPr="000C6EC9" w:rsidRDefault="006B3904" w:rsidP="006B3904">
      <w:pPr>
        <w:pStyle w:val="11"/>
        <w:shd w:val="clear" w:color="auto" w:fill="auto"/>
        <w:ind w:firstLine="0"/>
        <w:jc w:val="both"/>
        <w:rPr>
          <w:sz w:val="24"/>
          <w:szCs w:val="24"/>
          <w:lang w:val="uk-UA"/>
        </w:rPr>
      </w:pPr>
      <w:r w:rsidRPr="000C6EC9">
        <w:rPr>
          <w:sz w:val="24"/>
          <w:szCs w:val="24"/>
          <w:lang w:val="uk-UA" w:eastAsia="ru-RU" w:bidi="ru-RU"/>
        </w:rPr>
        <w:t xml:space="preserve">- Зона громадських </w:t>
      </w:r>
      <w:r w:rsidRPr="000C6EC9">
        <w:rPr>
          <w:sz w:val="24"/>
          <w:szCs w:val="24"/>
          <w:lang w:val="uk-UA" w:eastAsia="uk-UA" w:bidi="uk-UA"/>
        </w:rPr>
        <w:t xml:space="preserve">будівель, </w:t>
      </w:r>
      <w:r w:rsidRPr="000C6EC9">
        <w:rPr>
          <w:sz w:val="24"/>
          <w:szCs w:val="24"/>
          <w:lang w:val="uk-UA" w:eastAsia="ru-RU" w:bidi="ru-RU"/>
        </w:rPr>
        <w:t xml:space="preserve">об' </w:t>
      </w:r>
      <w:proofErr w:type="spellStart"/>
      <w:r w:rsidRPr="000C6EC9">
        <w:rPr>
          <w:sz w:val="24"/>
          <w:szCs w:val="24"/>
          <w:lang w:val="uk-UA" w:eastAsia="uk-UA" w:bidi="uk-UA"/>
        </w:rPr>
        <w:t>єктів</w:t>
      </w:r>
      <w:proofErr w:type="spellEnd"/>
      <w:r w:rsidRPr="000C6EC9">
        <w:rPr>
          <w:sz w:val="24"/>
          <w:szCs w:val="24"/>
          <w:lang w:val="uk-UA" w:eastAsia="uk-UA" w:bidi="uk-UA"/>
        </w:rPr>
        <w:t xml:space="preserve"> </w:t>
      </w:r>
      <w:r w:rsidRPr="000C6EC9">
        <w:rPr>
          <w:sz w:val="24"/>
          <w:szCs w:val="24"/>
          <w:lang w:val="uk-UA" w:eastAsia="ru-RU" w:bidi="ru-RU"/>
        </w:rPr>
        <w:t>громадського обслуговування;</w:t>
      </w:r>
    </w:p>
    <w:p w14:paraId="4DEF72EA" w14:textId="77777777" w:rsidR="006B3904" w:rsidRPr="000C6EC9" w:rsidRDefault="006B3904" w:rsidP="006B3904">
      <w:pPr>
        <w:pStyle w:val="11"/>
        <w:shd w:val="clear" w:color="auto" w:fill="auto"/>
        <w:ind w:firstLine="0"/>
        <w:jc w:val="both"/>
        <w:rPr>
          <w:sz w:val="24"/>
          <w:szCs w:val="24"/>
          <w:lang w:val="uk-UA"/>
        </w:rPr>
      </w:pPr>
      <w:r w:rsidRPr="000C6EC9">
        <w:rPr>
          <w:sz w:val="24"/>
          <w:szCs w:val="24"/>
          <w:lang w:val="uk-UA" w:eastAsia="ru-RU" w:bidi="ru-RU"/>
        </w:rPr>
        <w:t xml:space="preserve">- Зона </w:t>
      </w:r>
      <w:r w:rsidRPr="000C6EC9">
        <w:rPr>
          <w:sz w:val="24"/>
          <w:szCs w:val="24"/>
          <w:lang w:val="uk-UA" w:eastAsia="uk-UA" w:bidi="uk-UA"/>
        </w:rPr>
        <w:t xml:space="preserve">проїздів, під' </w:t>
      </w:r>
      <w:proofErr w:type="spellStart"/>
      <w:r w:rsidRPr="000C6EC9">
        <w:rPr>
          <w:sz w:val="24"/>
          <w:szCs w:val="24"/>
          <w:lang w:val="uk-UA" w:eastAsia="uk-UA" w:bidi="uk-UA"/>
        </w:rPr>
        <w:t>їздів</w:t>
      </w:r>
      <w:proofErr w:type="spellEnd"/>
      <w:r w:rsidRPr="000C6EC9">
        <w:rPr>
          <w:sz w:val="24"/>
          <w:szCs w:val="24"/>
          <w:lang w:val="uk-UA" w:eastAsia="uk-UA" w:bidi="uk-UA"/>
        </w:rPr>
        <w:t xml:space="preserve"> </w:t>
      </w:r>
      <w:r w:rsidRPr="000C6EC9">
        <w:rPr>
          <w:sz w:val="24"/>
          <w:szCs w:val="24"/>
          <w:lang w:val="uk-UA" w:eastAsia="ru-RU" w:bidi="ru-RU"/>
        </w:rPr>
        <w:t xml:space="preserve">та </w:t>
      </w:r>
      <w:r w:rsidRPr="000C6EC9">
        <w:rPr>
          <w:sz w:val="24"/>
          <w:szCs w:val="24"/>
          <w:lang w:val="uk-UA" w:eastAsia="uk-UA" w:bidi="uk-UA"/>
        </w:rPr>
        <w:t>пішохідних доріжок;</w:t>
      </w:r>
    </w:p>
    <w:p w14:paraId="184913D0" w14:textId="20F71DED" w:rsidR="006B3904" w:rsidRPr="000C6EC9" w:rsidRDefault="006B3904" w:rsidP="006B3904">
      <w:pPr>
        <w:pStyle w:val="11"/>
        <w:shd w:val="clear" w:color="auto" w:fill="auto"/>
        <w:ind w:firstLine="0"/>
        <w:jc w:val="both"/>
        <w:rPr>
          <w:sz w:val="24"/>
          <w:szCs w:val="24"/>
          <w:lang w:val="uk-UA"/>
        </w:rPr>
      </w:pPr>
      <w:r w:rsidRPr="000C6EC9">
        <w:rPr>
          <w:sz w:val="24"/>
          <w:szCs w:val="24"/>
          <w:lang w:val="uk-UA" w:eastAsia="ru-RU" w:bidi="ru-RU"/>
        </w:rPr>
        <w:t xml:space="preserve">- Зона </w:t>
      </w:r>
      <w:r w:rsidRPr="000C6EC9">
        <w:rPr>
          <w:sz w:val="24"/>
          <w:szCs w:val="24"/>
          <w:lang w:val="uk-UA" w:eastAsia="uk-UA" w:bidi="uk-UA"/>
        </w:rPr>
        <w:t xml:space="preserve">лісових </w:t>
      </w:r>
      <w:r w:rsidRPr="000C6EC9">
        <w:rPr>
          <w:sz w:val="24"/>
          <w:szCs w:val="24"/>
          <w:lang w:val="uk-UA" w:eastAsia="ru-RU" w:bidi="ru-RU"/>
        </w:rPr>
        <w:t xml:space="preserve">насаджень та короткочасного </w:t>
      </w:r>
      <w:r w:rsidRPr="000C6EC9">
        <w:rPr>
          <w:sz w:val="24"/>
          <w:szCs w:val="24"/>
          <w:lang w:val="uk-UA" w:eastAsia="uk-UA" w:bidi="uk-UA"/>
        </w:rPr>
        <w:t>відпочинку.</w:t>
      </w:r>
    </w:p>
    <w:p w14:paraId="5B911330" w14:textId="5B15394C" w:rsidR="008153DA" w:rsidRPr="000C6EC9" w:rsidRDefault="00636114" w:rsidP="006B3904">
      <w:pPr>
        <w:ind w:firstLine="567"/>
        <w:rPr>
          <w:rFonts w:ascii="Times New Roman" w:hAnsi="Times New Roman" w:cs="Times New Roman"/>
          <w:sz w:val="24"/>
          <w:szCs w:val="24"/>
          <w:lang w:val="uk-UA"/>
        </w:rPr>
      </w:pPr>
      <w:r w:rsidRPr="000C6EC9">
        <w:rPr>
          <w:rFonts w:ascii="Times New Roman" w:hAnsi="Times New Roman" w:cs="Times New Roman"/>
          <w:sz w:val="24"/>
          <w:szCs w:val="24"/>
          <w:lang w:val="uk-UA"/>
        </w:rPr>
        <w:t>Вищевказані частини території мають наступні функціональні зони:</w:t>
      </w:r>
    </w:p>
    <w:p w14:paraId="6799F9B1" w14:textId="77777777" w:rsidR="008153DA" w:rsidRPr="000C6EC9" w:rsidRDefault="008153DA" w:rsidP="006B3904">
      <w:pPr>
        <w:pStyle w:val="11"/>
        <w:shd w:val="clear" w:color="auto" w:fill="auto"/>
        <w:ind w:firstLine="620"/>
        <w:jc w:val="both"/>
        <w:rPr>
          <w:sz w:val="24"/>
          <w:szCs w:val="24"/>
          <w:lang w:val="uk-UA"/>
        </w:rPr>
      </w:pPr>
      <w:r w:rsidRPr="000C6EC9">
        <w:rPr>
          <w:sz w:val="24"/>
          <w:szCs w:val="24"/>
          <w:lang w:val="uk-UA" w:eastAsia="ru-RU" w:bidi="ru-RU"/>
        </w:rPr>
        <w:t xml:space="preserve">Зона </w:t>
      </w:r>
      <w:r w:rsidRPr="000C6EC9">
        <w:rPr>
          <w:sz w:val="24"/>
          <w:szCs w:val="24"/>
          <w:lang w:val="uk-UA" w:eastAsia="uk-UA" w:bidi="uk-UA"/>
        </w:rPr>
        <w:t xml:space="preserve">житлової </w:t>
      </w:r>
      <w:r w:rsidRPr="000C6EC9">
        <w:rPr>
          <w:sz w:val="24"/>
          <w:szCs w:val="24"/>
          <w:lang w:val="uk-UA" w:eastAsia="ru-RU" w:bidi="ru-RU"/>
        </w:rPr>
        <w:t>забудови представлена садибними житловими будинками.</w:t>
      </w:r>
    </w:p>
    <w:p w14:paraId="190CF2AA" w14:textId="77777777" w:rsidR="008153DA" w:rsidRPr="000C6EC9" w:rsidRDefault="008153DA" w:rsidP="006B3904">
      <w:pPr>
        <w:pStyle w:val="11"/>
        <w:shd w:val="clear" w:color="auto" w:fill="auto"/>
        <w:jc w:val="both"/>
        <w:rPr>
          <w:sz w:val="24"/>
          <w:szCs w:val="24"/>
          <w:lang w:val="uk-UA"/>
        </w:rPr>
      </w:pPr>
      <w:r w:rsidRPr="000C6EC9">
        <w:rPr>
          <w:sz w:val="24"/>
          <w:szCs w:val="24"/>
          <w:lang w:val="uk-UA" w:eastAsia="ru-RU" w:bidi="ru-RU"/>
        </w:rPr>
        <w:t xml:space="preserve">Система зелених насаджень </w:t>
      </w:r>
      <w:r w:rsidRPr="000C6EC9">
        <w:rPr>
          <w:sz w:val="24"/>
          <w:szCs w:val="24"/>
          <w:lang w:val="uk-UA" w:eastAsia="uk-UA" w:bidi="uk-UA"/>
        </w:rPr>
        <w:t xml:space="preserve">формується </w:t>
      </w:r>
      <w:r w:rsidRPr="000C6EC9">
        <w:rPr>
          <w:sz w:val="24"/>
          <w:szCs w:val="24"/>
          <w:lang w:val="uk-UA" w:eastAsia="ru-RU" w:bidi="ru-RU"/>
        </w:rPr>
        <w:t xml:space="preserve">зеленими насадженнями загального користування та зеленими насадженнями </w:t>
      </w:r>
      <w:r w:rsidRPr="000C6EC9">
        <w:rPr>
          <w:sz w:val="24"/>
          <w:szCs w:val="24"/>
          <w:lang w:val="uk-UA" w:eastAsia="uk-UA" w:bidi="uk-UA"/>
        </w:rPr>
        <w:t xml:space="preserve">садибної </w:t>
      </w:r>
      <w:r w:rsidRPr="000C6EC9">
        <w:rPr>
          <w:sz w:val="24"/>
          <w:szCs w:val="24"/>
          <w:lang w:val="uk-UA" w:eastAsia="ru-RU" w:bidi="ru-RU"/>
        </w:rPr>
        <w:t xml:space="preserve">забудови, </w:t>
      </w:r>
      <w:r w:rsidRPr="000C6EC9">
        <w:rPr>
          <w:sz w:val="24"/>
          <w:szCs w:val="24"/>
          <w:lang w:val="uk-UA" w:eastAsia="uk-UA" w:bidi="uk-UA"/>
        </w:rPr>
        <w:t xml:space="preserve">пішохідними </w:t>
      </w:r>
      <w:r w:rsidRPr="000C6EC9">
        <w:rPr>
          <w:sz w:val="24"/>
          <w:szCs w:val="24"/>
          <w:lang w:val="uk-UA" w:eastAsia="ru-RU" w:bidi="ru-RU"/>
        </w:rPr>
        <w:t xml:space="preserve">алеями, де </w:t>
      </w:r>
      <w:r w:rsidRPr="000C6EC9">
        <w:rPr>
          <w:sz w:val="24"/>
          <w:szCs w:val="24"/>
          <w:lang w:val="uk-UA" w:eastAsia="uk-UA" w:bidi="uk-UA"/>
        </w:rPr>
        <w:t xml:space="preserve">розміщуються, </w:t>
      </w:r>
      <w:r w:rsidRPr="000C6EC9">
        <w:rPr>
          <w:sz w:val="24"/>
          <w:szCs w:val="24"/>
          <w:lang w:val="uk-UA" w:eastAsia="ru-RU" w:bidi="ru-RU"/>
        </w:rPr>
        <w:t xml:space="preserve">майданчики </w:t>
      </w:r>
      <w:r w:rsidRPr="000C6EC9">
        <w:rPr>
          <w:sz w:val="24"/>
          <w:szCs w:val="24"/>
          <w:lang w:val="uk-UA" w:eastAsia="uk-UA" w:bidi="uk-UA"/>
        </w:rPr>
        <w:t xml:space="preserve">відпочинку </w:t>
      </w:r>
      <w:r w:rsidRPr="000C6EC9">
        <w:rPr>
          <w:sz w:val="24"/>
          <w:szCs w:val="24"/>
          <w:lang w:val="uk-UA" w:eastAsia="ru-RU" w:bidi="ru-RU"/>
        </w:rPr>
        <w:t>населення.</w:t>
      </w:r>
    </w:p>
    <w:p w14:paraId="20C624CC" w14:textId="77777777" w:rsidR="008153DA" w:rsidRPr="000C6EC9" w:rsidRDefault="008153DA" w:rsidP="006B3904">
      <w:pPr>
        <w:pStyle w:val="11"/>
        <w:shd w:val="clear" w:color="auto" w:fill="auto"/>
        <w:jc w:val="both"/>
        <w:rPr>
          <w:sz w:val="24"/>
          <w:szCs w:val="24"/>
          <w:lang w:val="uk-UA"/>
        </w:rPr>
      </w:pPr>
      <w:proofErr w:type="spellStart"/>
      <w:r w:rsidRPr="000C6EC9">
        <w:rPr>
          <w:sz w:val="24"/>
          <w:szCs w:val="24"/>
          <w:lang w:val="uk-UA" w:eastAsia="ru-RU" w:bidi="ru-RU"/>
        </w:rPr>
        <w:t>Вулично</w:t>
      </w:r>
      <w:proofErr w:type="spellEnd"/>
      <w:r w:rsidRPr="000C6EC9">
        <w:rPr>
          <w:sz w:val="24"/>
          <w:szCs w:val="24"/>
          <w:lang w:val="uk-UA" w:eastAsia="ru-RU" w:bidi="ru-RU"/>
        </w:rPr>
        <w:t xml:space="preserve">-дорожню мережу в </w:t>
      </w:r>
      <w:r w:rsidRPr="000C6EC9">
        <w:rPr>
          <w:sz w:val="24"/>
          <w:szCs w:val="24"/>
          <w:lang w:val="uk-UA" w:eastAsia="uk-UA" w:bidi="uk-UA"/>
        </w:rPr>
        <w:t xml:space="preserve">проекті </w:t>
      </w:r>
      <w:r w:rsidRPr="000C6EC9">
        <w:rPr>
          <w:sz w:val="24"/>
          <w:szCs w:val="24"/>
          <w:lang w:val="uk-UA" w:eastAsia="ru-RU" w:bidi="ru-RU"/>
        </w:rPr>
        <w:t xml:space="preserve">прийнято </w:t>
      </w:r>
      <w:r w:rsidRPr="000C6EC9">
        <w:rPr>
          <w:sz w:val="24"/>
          <w:szCs w:val="24"/>
          <w:lang w:val="uk-UA" w:eastAsia="uk-UA" w:bidi="uk-UA"/>
        </w:rPr>
        <w:t xml:space="preserve">згідно рішень </w:t>
      </w:r>
      <w:r w:rsidRPr="000C6EC9">
        <w:rPr>
          <w:sz w:val="24"/>
          <w:szCs w:val="24"/>
          <w:lang w:val="uk-UA" w:eastAsia="ru-RU" w:bidi="ru-RU"/>
        </w:rPr>
        <w:t xml:space="preserve">генерального плану </w:t>
      </w:r>
      <w:r w:rsidRPr="000C6EC9">
        <w:rPr>
          <w:sz w:val="24"/>
          <w:szCs w:val="24"/>
          <w:lang w:val="uk-UA" w:eastAsia="uk-UA" w:bidi="uk-UA"/>
        </w:rPr>
        <w:t xml:space="preserve">і </w:t>
      </w:r>
      <w:r w:rsidRPr="000C6EC9">
        <w:rPr>
          <w:sz w:val="24"/>
          <w:szCs w:val="24"/>
          <w:lang w:val="uk-UA" w:eastAsia="ru-RU" w:bidi="ru-RU"/>
        </w:rPr>
        <w:t>представлено житловими вулицями, що обмежують житловий квартал, а також перетинають його.</w:t>
      </w:r>
    </w:p>
    <w:p w14:paraId="6C7E730F" w14:textId="3A5F00A3" w:rsidR="008153DA" w:rsidRPr="006B3904" w:rsidRDefault="008153DA" w:rsidP="000C6EC9">
      <w:pPr>
        <w:pStyle w:val="11"/>
        <w:shd w:val="clear" w:color="auto" w:fill="auto"/>
        <w:rPr>
          <w:sz w:val="24"/>
          <w:szCs w:val="24"/>
          <w:lang w:val="ru-RU" w:eastAsia="ru-RU" w:bidi="ru-RU"/>
        </w:rPr>
        <w:sectPr w:rsidR="008153DA" w:rsidRPr="006B3904">
          <w:pgSz w:w="11900" w:h="16840"/>
          <w:pgMar w:top="823" w:right="792" w:bottom="491" w:left="1124" w:header="395" w:footer="63" w:gutter="0"/>
          <w:cols w:space="720"/>
          <w:noEndnote/>
          <w:docGrid w:linePitch="360"/>
        </w:sectPr>
      </w:pPr>
      <w:r w:rsidRPr="000C6EC9">
        <w:rPr>
          <w:sz w:val="24"/>
          <w:szCs w:val="24"/>
          <w:lang w:val="uk-UA" w:eastAsia="ru-RU" w:bidi="ru-RU"/>
        </w:rPr>
        <w:t xml:space="preserve">Зони тимчасових автостоянок </w:t>
      </w:r>
      <w:r w:rsidRPr="000C6EC9">
        <w:rPr>
          <w:sz w:val="24"/>
          <w:szCs w:val="24"/>
          <w:lang w:val="uk-UA" w:eastAsia="uk-UA" w:bidi="uk-UA"/>
        </w:rPr>
        <w:t xml:space="preserve">розміщуються біля </w:t>
      </w:r>
      <w:r w:rsidRPr="000C6EC9">
        <w:rPr>
          <w:sz w:val="24"/>
          <w:szCs w:val="24"/>
          <w:lang w:val="uk-UA" w:eastAsia="ru-RU" w:bidi="ru-RU"/>
        </w:rPr>
        <w:t xml:space="preserve">громадських </w:t>
      </w:r>
      <w:r w:rsidRPr="000C6EC9">
        <w:rPr>
          <w:sz w:val="24"/>
          <w:szCs w:val="24"/>
          <w:lang w:val="uk-UA" w:eastAsia="uk-UA" w:bidi="uk-UA"/>
        </w:rPr>
        <w:t>будівель згідно діючих будівельних</w:t>
      </w:r>
      <w:r w:rsidR="000C6EC9">
        <w:rPr>
          <w:sz w:val="24"/>
          <w:szCs w:val="24"/>
          <w:lang w:val="uk-UA" w:eastAsia="uk-UA" w:bidi="uk-UA"/>
        </w:rPr>
        <w:t xml:space="preserve"> </w:t>
      </w:r>
      <w:r w:rsidRPr="006B3904">
        <w:rPr>
          <w:sz w:val="24"/>
          <w:szCs w:val="24"/>
          <w:lang w:val="ru-RU" w:eastAsia="ru-RU" w:bidi="ru-RU"/>
        </w:rPr>
        <w:t>норм</w:t>
      </w:r>
      <w:r w:rsidR="0066097F">
        <w:rPr>
          <w:sz w:val="24"/>
          <w:szCs w:val="24"/>
          <w:lang w:val="ru-RU" w:eastAsia="ru-RU" w:bidi="ru-RU"/>
        </w:rPr>
        <w:t>.</w:t>
      </w:r>
    </w:p>
    <w:p w14:paraId="3742873C" w14:textId="77777777" w:rsidR="000E35C9" w:rsidRPr="008153DA" w:rsidRDefault="000E35C9" w:rsidP="000E35C9">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5.</w:t>
      </w:r>
      <w:r w:rsidRPr="008153DA">
        <w:rPr>
          <w:rFonts w:ascii="Times New Roman" w:hAnsi="Times New Roman" w:cs="Times New Roman"/>
          <w:b/>
          <w:sz w:val="24"/>
          <w:szCs w:val="24"/>
          <w:lang w:val="uk-UA"/>
        </w:rPr>
        <w:tab/>
        <w:t>ПРОПОЗИЦІЇ ЩОДО ВСТАНОВЛЕННЯ</w:t>
      </w:r>
      <w:r w:rsidR="000E2D6A"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РЕЖИМУ ЗАБУДОВИ</w:t>
      </w:r>
      <w:r w:rsidR="000E2D6A"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ТЕРИТОРІЇ</w:t>
      </w:r>
    </w:p>
    <w:p w14:paraId="0E4ACBF0" w14:textId="77777777" w:rsidR="000E35C9" w:rsidRPr="008153DA" w:rsidRDefault="000E35C9" w:rsidP="000E35C9">
      <w:pPr>
        <w:rPr>
          <w:rFonts w:ascii="Times New Roman" w:hAnsi="Times New Roman" w:cs="Times New Roman"/>
          <w:sz w:val="24"/>
          <w:szCs w:val="24"/>
          <w:lang w:val="uk-UA"/>
        </w:rPr>
      </w:pPr>
    </w:p>
    <w:p w14:paraId="667E6012" w14:textId="77777777" w:rsidR="000E35C9" w:rsidRPr="008153DA" w:rsidRDefault="000E35C9" w:rsidP="000E35C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Режим забудови території, визначених для містобудівних потреб, встановлюється у генеральних планах населених пунктів, планах зонування та детальних планах територій та є обов'язковим для врахування під час розроблення землевпорядної документації.</w:t>
      </w:r>
    </w:p>
    <w:p w14:paraId="27B91359" w14:textId="6E0FDF80" w:rsidR="000E35C9" w:rsidRPr="008153DA" w:rsidRDefault="000E35C9" w:rsidP="006B3904">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Встановлення режиму забудови територій, визначених для містобудівних потреб, не тягне за собою припинення права власності або права користування земельними ділянками, зміни адміністративно-територіальних меж до моменту вилучення (викупу) земельних ділянок.</w:t>
      </w:r>
    </w:p>
    <w:p w14:paraId="022801F8" w14:textId="77777777" w:rsidR="000E35C9" w:rsidRPr="008153DA" w:rsidRDefault="000E35C9" w:rsidP="000E35C9">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Пропозиції щодо встановлення режиму забудови території</w:t>
      </w:r>
    </w:p>
    <w:p w14:paraId="53E04941" w14:textId="77777777" w:rsidR="000E35C9" w:rsidRPr="008153DA" w:rsidRDefault="000E35C9" w:rsidP="000E35C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При освоєнні території дотримуватись планувальних обмежень визначених в ДПТ:</w:t>
      </w:r>
    </w:p>
    <w:p w14:paraId="5E672B5D" w14:textId="2528296A" w:rsidR="000E35C9" w:rsidRPr="008153DA" w:rsidRDefault="000E35C9" w:rsidP="00A32021">
      <w:pPr>
        <w:pStyle w:val="a4"/>
        <w:numPr>
          <w:ilvl w:val="0"/>
          <w:numId w:val="5"/>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червоних ліній</w:t>
      </w:r>
      <w:r w:rsidR="00AC08FD" w:rsidRPr="008153DA">
        <w:rPr>
          <w:rFonts w:ascii="Times New Roman" w:hAnsi="Times New Roman" w:cs="Times New Roman"/>
          <w:sz w:val="24"/>
          <w:szCs w:val="24"/>
          <w:lang w:val="uk-UA"/>
        </w:rPr>
        <w:t xml:space="preserve"> вулиць</w:t>
      </w:r>
      <w:r w:rsidRPr="008153DA">
        <w:rPr>
          <w:rFonts w:ascii="Times New Roman" w:hAnsi="Times New Roman" w:cs="Times New Roman"/>
          <w:sz w:val="24"/>
          <w:szCs w:val="24"/>
          <w:lang w:val="uk-UA"/>
        </w:rPr>
        <w:t>;</w:t>
      </w:r>
    </w:p>
    <w:p w14:paraId="36F77D15" w14:textId="77777777" w:rsidR="000E35C9" w:rsidRPr="008153DA" w:rsidRDefault="000E35C9" w:rsidP="00A32021">
      <w:pPr>
        <w:pStyle w:val="a4"/>
        <w:numPr>
          <w:ilvl w:val="0"/>
          <w:numId w:val="5"/>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ліній регулювання забудови;</w:t>
      </w:r>
    </w:p>
    <w:p w14:paraId="4F86507E" w14:textId="77777777" w:rsidR="000E35C9" w:rsidRPr="008153DA" w:rsidRDefault="000E35C9" w:rsidP="00A32021">
      <w:pPr>
        <w:pStyle w:val="a4"/>
        <w:numPr>
          <w:ilvl w:val="0"/>
          <w:numId w:val="5"/>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санітарно-захисних зон від інженерних споруд та комунікацій.</w:t>
      </w:r>
    </w:p>
    <w:p w14:paraId="7300CE14" w14:textId="77777777" w:rsidR="000E35C9" w:rsidRPr="008153DA" w:rsidRDefault="000E35C9" w:rsidP="000E35C9">
      <w:pPr>
        <w:rPr>
          <w:rFonts w:ascii="Times New Roman" w:hAnsi="Times New Roman" w:cs="Times New Roman"/>
          <w:sz w:val="24"/>
          <w:szCs w:val="24"/>
          <w:lang w:val="uk-UA"/>
        </w:rPr>
      </w:pPr>
    </w:p>
    <w:p w14:paraId="2C9BD37C" w14:textId="77777777" w:rsidR="000D34D1" w:rsidRDefault="000D34D1" w:rsidP="009979E0">
      <w:pPr>
        <w:jc w:val="center"/>
        <w:rPr>
          <w:rFonts w:ascii="Times New Roman" w:hAnsi="Times New Roman" w:cs="Times New Roman"/>
          <w:b/>
          <w:sz w:val="24"/>
          <w:szCs w:val="24"/>
          <w:lang w:val="uk-UA"/>
        </w:rPr>
      </w:pPr>
    </w:p>
    <w:p w14:paraId="630D8A88" w14:textId="2D22D6EB" w:rsidR="009979E0" w:rsidRPr="008153DA" w:rsidRDefault="009979E0" w:rsidP="009979E0">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6.</w:t>
      </w:r>
      <w:r w:rsidRPr="008153DA">
        <w:rPr>
          <w:rFonts w:ascii="Times New Roman" w:hAnsi="Times New Roman" w:cs="Times New Roman"/>
          <w:b/>
          <w:sz w:val="24"/>
          <w:szCs w:val="24"/>
          <w:lang w:val="uk-UA"/>
        </w:rPr>
        <w:tab/>
        <w:t>ОСНОВНІ</w:t>
      </w:r>
      <w:r w:rsidR="000E2D6A"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ПРИНЦИПИ</w:t>
      </w:r>
      <w:r w:rsidR="000E2D6A"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ПЛАНУВАЛЬНО-ПРОСТОРОВОЇ ОРГАНІЗАЦІЇ ТЕРИТОРІЇ</w:t>
      </w:r>
    </w:p>
    <w:p w14:paraId="198873CD" w14:textId="77777777" w:rsidR="009979E0" w:rsidRPr="008153DA" w:rsidRDefault="009979E0" w:rsidP="009979E0">
      <w:pPr>
        <w:rPr>
          <w:rFonts w:ascii="Times New Roman" w:hAnsi="Times New Roman" w:cs="Times New Roman"/>
          <w:sz w:val="24"/>
          <w:szCs w:val="24"/>
          <w:lang w:val="uk-UA"/>
        </w:rPr>
      </w:pPr>
    </w:p>
    <w:p w14:paraId="22CF5019" w14:textId="77777777" w:rsidR="009979E0" w:rsidRPr="008153DA" w:rsidRDefault="009979E0" w:rsidP="006B3904">
      <w:pPr>
        <w:ind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Основними принципами </w:t>
      </w:r>
      <w:proofErr w:type="spellStart"/>
      <w:r w:rsidRPr="008153DA">
        <w:rPr>
          <w:rFonts w:ascii="Times New Roman" w:hAnsi="Times New Roman" w:cs="Times New Roman"/>
          <w:sz w:val="24"/>
          <w:szCs w:val="24"/>
          <w:lang w:val="uk-UA"/>
        </w:rPr>
        <w:t>планувально</w:t>
      </w:r>
      <w:proofErr w:type="spellEnd"/>
      <w:r w:rsidRPr="008153DA">
        <w:rPr>
          <w:rFonts w:ascii="Times New Roman" w:hAnsi="Times New Roman" w:cs="Times New Roman"/>
          <w:sz w:val="24"/>
          <w:szCs w:val="24"/>
          <w:lang w:val="uk-UA"/>
        </w:rPr>
        <w:t>-просторової організації при розробці детального плану території, на яких базується проектне рішення виступають:</w:t>
      </w:r>
    </w:p>
    <w:p w14:paraId="064093A5" w14:textId="77777777" w:rsidR="009979E0" w:rsidRPr="008153DA" w:rsidRDefault="009979E0" w:rsidP="006B3904">
      <w:pPr>
        <w:pStyle w:val="a4"/>
        <w:numPr>
          <w:ilvl w:val="0"/>
          <w:numId w:val="6"/>
        </w:numPr>
        <w:ind w:left="0"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взаємозв</w:t>
      </w:r>
      <w:r w:rsidR="000E2D6A"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язки функціонально-планувальної структури проектної території з відповідною структурою існуючих кварталів міста та з рішеннями генерального плану м. Буча;</w:t>
      </w:r>
    </w:p>
    <w:p w14:paraId="766CDC22" w14:textId="77777777" w:rsidR="009979E0" w:rsidRPr="008153DA" w:rsidRDefault="009979E0" w:rsidP="006B3904">
      <w:pPr>
        <w:pStyle w:val="a4"/>
        <w:numPr>
          <w:ilvl w:val="0"/>
          <w:numId w:val="6"/>
        </w:numPr>
        <w:ind w:left="0"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доповнення системою внутрішньо-квартальних проїздів, що вдосконалили загальну схему пішохідних і транспортних </w:t>
      </w:r>
      <w:proofErr w:type="spellStart"/>
      <w:r w:rsidRPr="008153DA">
        <w:rPr>
          <w:rFonts w:ascii="Times New Roman" w:hAnsi="Times New Roman" w:cs="Times New Roman"/>
          <w:sz w:val="24"/>
          <w:szCs w:val="24"/>
          <w:lang w:val="uk-UA"/>
        </w:rPr>
        <w:t>зв</w:t>
      </w:r>
      <w:r w:rsidR="000E2D6A"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язків</w:t>
      </w:r>
      <w:proofErr w:type="spellEnd"/>
      <w:r w:rsidRPr="008153DA">
        <w:rPr>
          <w:rFonts w:ascii="Times New Roman" w:hAnsi="Times New Roman" w:cs="Times New Roman"/>
          <w:sz w:val="24"/>
          <w:szCs w:val="24"/>
          <w:lang w:val="uk-UA"/>
        </w:rPr>
        <w:t>;</w:t>
      </w:r>
    </w:p>
    <w:p w14:paraId="4945F139" w14:textId="77777777" w:rsidR="009979E0" w:rsidRPr="008153DA" w:rsidRDefault="009979E0" w:rsidP="006B3904">
      <w:pPr>
        <w:pStyle w:val="a4"/>
        <w:numPr>
          <w:ilvl w:val="0"/>
          <w:numId w:val="6"/>
        </w:numPr>
        <w:ind w:left="0"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покращання комфортності проживання в кварталі;</w:t>
      </w:r>
    </w:p>
    <w:p w14:paraId="18291E73" w14:textId="1DB03210" w:rsidR="009979E0" w:rsidRPr="008153DA" w:rsidRDefault="009979E0" w:rsidP="006B3904">
      <w:pPr>
        <w:pStyle w:val="a4"/>
        <w:numPr>
          <w:ilvl w:val="0"/>
          <w:numId w:val="6"/>
        </w:numPr>
        <w:ind w:left="0"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забезпечення запроектованих житлових об'єктів нормативною кількістю автостоянок, інженерною інфраструктурою та ін</w:t>
      </w:r>
      <w:r w:rsidR="00DE3B69" w:rsidRPr="008153DA">
        <w:rPr>
          <w:rFonts w:ascii="Times New Roman" w:hAnsi="Times New Roman" w:cs="Times New Roman"/>
          <w:sz w:val="24"/>
          <w:szCs w:val="24"/>
          <w:lang w:val="uk-UA"/>
        </w:rPr>
        <w:t>ші.</w:t>
      </w:r>
    </w:p>
    <w:p w14:paraId="7C81D7F2" w14:textId="77777777" w:rsidR="009979E0" w:rsidRPr="008153DA" w:rsidRDefault="009979E0" w:rsidP="006B3904">
      <w:pPr>
        <w:ind w:firstLine="284"/>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Архітектурно-планувальна організація території</w:t>
      </w:r>
    </w:p>
    <w:p w14:paraId="1C466BA2" w14:textId="77777777" w:rsidR="009979E0" w:rsidRPr="008153DA" w:rsidRDefault="009979E0" w:rsidP="006B3904">
      <w:pPr>
        <w:ind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Основні фактори, які впливають на концепцію архітектурно-планувальної та </w:t>
      </w:r>
      <w:proofErr w:type="spellStart"/>
      <w:r w:rsidRPr="008153DA">
        <w:rPr>
          <w:rFonts w:ascii="Times New Roman" w:hAnsi="Times New Roman" w:cs="Times New Roman"/>
          <w:sz w:val="24"/>
          <w:szCs w:val="24"/>
          <w:lang w:val="uk-UA"/>
        </w:rPr>
        <w:t>об'ємно</w:t>
      </w:r>
      <w:proofErr w:type="spellEnd"/>
      <w:r w:rsidRPr="008153DA">
        <w:rPr>
          <w:rFonts w:ascii="Times New Roman" w:hAnsi="Times New Roman" w:cs="Times New Roman"/>
          <w:sz w:val="24"/>
          <w:szCs w:val="24"/>
          <w:lang w:val="uk-UA"/>
        </w:rPr>
        <w:t>-просторової організації території є:</w:t>
      </w:r>
    </w:p>
    <w:p w14:paraId="549BDE1F" w14:textId="77777777" w:rsidR="009979E0" w:rsidRPr="008153DA" w:rsidRDefault="009979E0" w:rsidP="006B3904">
      <w:pPr>
        <w:pStyle w:val="a4"/>
        <w:numPr>
          <w:ilvl w:val="0"/>
          <w:numId w:val="6"/>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планувальні обмеження;</w:t>
      </w:r>
    </w:p>
    <w:p w14:paraId="7AA534E8" w14:textId="77777777" w:rsidR="009979E0" w:rsidRPr="008153DA" w:rsidRDefault="009979E0" w:rsidP="006B3904">
      <w:pPr>
        <w:pStyle w:val="a4"/>
        <w:numPr>
          <w:ilvl w:val="0"/>
          <w:numId w:val="6"/>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врахування наявного територіального розподілу території;</w:t>
      </w:r>
    </w:p>
    <w:p w14:paraId="2EEBACD5" w14:textId="77777777" w:rsidR="009979E0" w:rsidRPr="008153DA" w:rsidRDefault="009979E0" w:rsidP="006B3904">
      <w:pPr>
        <w:pStyle w:val="a4"/>
        <w:numPr>
          <w:ilvl w:val="0"/>
          <w:numId w:val="6"/>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забезпечення санітарно-гігієнічних, протипожежних та інших містобудівних умов.</w:t>
      </w:r>
    </w:p>
    <w:p w14:paraId="2252274B" w14:textId="0D6F017C" w:rsidR="009979E0" w:rsidRDefault="009979E0" w:rsidP="006B3904">
      <w:pPr>
        <w:ind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Проектом детального планування території розглядається територія загальною площею </w:t>
      </w:r>
      <w:r w:rsidR="006B3904">
        <w:rPr>
          <w:rFonts w:ascii="Times New Roman" w:hAnsi="Times New Roman" w:cs="Times New Roman"/>
          <w:sz w:val="24"/>
          <w:szCs w:val="24"/>
          <w:lang w:val="uk-UA"/>
        </w:rPr>
        <w:t>32</w:t>
      </w:r>
      <w:r w:rsidR="00DB7194" w:rsidRPr="008153DA">
        <w:rPr>
          <w:rFonts w:ascii="Times New Roman" w:hAnsi="Times New Roman" w:cs="Times New Roman"/>
          <w:sz w:val="24"/>
          <w:szCs w:val="24"/>
          <w:lang w:val="uk-UA"/>
        </w:rPr>
        <w:t>,</w:t>
      </w:r>
      <w:r w:rsidR="006B3904">
        <w:rPr>
          <w:rFonts w:ascii="Times New Roman" w:hAnsi="Times New Roman" w:cs="Times New Roman"/>
          <w:sz w:val="24"/>
          <w:szCs w:val="24"/>
          <w:lang w:val="uk-UA"/>
        </w:rPr>
        <w:t>6</w:t>
      </w:r>
      <w:r w:rsidRPr="008153DA">
        <w:rPr>
          <w:rFonts w:ascii="Times New Roman" w:hAnsi="Times New Roman" w:cs="Times New Roman"/>
          <w:sz w:val="24"/>
          <w:szCs w:val="24"/>
          <w:lang w:val="uk-UA"/>
        </w:rPr>
        <w:t xml:space="preserve"> га</w:t>
      </w:r>
      <w:r w:rsidR="006B3904">
        <w:rPr>
          <w:rFonts w:ascii="Times New Roman" w:hAnsi="Times New Roman" w:cs="Times New Roman"/>
          <w:sz w:val="24"/>
          <w:szCs w:val="24"/>
          <w:lang w:val="uk-UA"/>
        </w:rPr>
        <w:t>.</w:t>
      </w:r>
    </w:p>
    <w:p w14:paraId="58551FE3" w14:textId="77777777" w:rsidR="006B3904" w:rsidRPr="000C6EC9" w:rsidRDefault="006B3904" w:rsidP="006B3904">
      <w:pPr>
        <w:pStyle w:val="11"/>
        <w:shd w:val="clear" w:color="auto" w:fill="auto"/>
        <w:ind w:firstLine="284"/>
        <w:jc w:val="both"/>
        <w:rPr>
          <w:sz w:val="24"/>
          <w:szCs w:val="24"/>
          <w:lang w:val="uk-UA"/>
        </w:rPr>
      </w:pPr>
      <w:r w:rsidRPr="000C6EC9">
        <w:rPr>
          <w:sz w:val="24"/>
          <w:szCs w:val="24"/>
          <w:lang w:val="uk-UA"/>
        </w:rPr>
        <w:t>При розробці архітектурно - планувальної композиції забудови передбачалось:</w:t>
      </w:r>
    </w:p>
    <w:p w14:paraId="54B5244D" w14:textId="77777777" w:rsidR="006B3904" w:rsidRPr="000C6EC9" w:rsidRDefault="006B3904" w:rsidP="006B3904">
      <w:pPr>
        <w:pStyle w:val="11"/>
        <w:numPr>
          <w:ilvl w:val="0"/>
          <w:numId w:val="43"/>
        </w:numPr>
        <w:shd w:val="clear" w:color="auto" w:fill="auto"/>
        <w:tabs>
          <w:tab w:val="left" w:pos="511"/>
        </w:tabs>
        <w:ind w:firstLine="284"/>
        <w:jc w:val="both"/>
        <w:rPr>
          <w:sz w:val="24"/>
          <w:szCs w:val="24"/>
          <w:lang w:val="uk-UA"/>
        </w:rPr>
      </w:pPr>
      <w:r w:rsidRPr="000C6EC9">
        <w:rPr>
          <w:sz w:val="24"/>
          <w:szCs w:val="24"/>
          <w:lang w:val="uk-UA"/>
        </w:rPr>
        <w:t>створення оптимальних житлових умов проживання;</w:t>
      </w:r>
    </w:p>
    <w:p w14:paraId="443E79D6" w14:textId="77777777" w:rsidR="006B3904" w:rsidRPr="000C6EC9" w:rsidRDefault="006B3904" w:rsidP="006B3904">
      <w:pPr>
        <w:pStyle w:val="11"/>
        <w:numPr>
          <w:ilvl w:val="0"/>
          <w:numId w:val="43"/>
        </w:numPr>
        <w:shd w:val="clear" w:color="auto" w:fill="auto"/>
        <w:tabs>
          <w:tab w:val="left" w:pos="511"/>
        </w:tabs>
        <w:ind w:firstLine="284"/>
        <w:jc w:val="both"/>
        <w:rPr>
          <w:sz w:val="24"/>
          <w:szCs w:val="24"/>
          <w:lang w:val="uk-UA"/>
        </w:rPr>
      </w:pPr>
      <w:r w:rsidRPr="000C6EC9">
        <w:rPr>
          <w:sz w:val="24"/>
          <w:szCs w:val="24"/>
          <w:lang w:val="uk-UA"/>
        </w:rPr>
        <w:t>чітке зонування території на зони садибної та громадської забудови;</w:t>
      </w:r>
    </w:p>
    <w:p w14:paraId="2BD4D4BE" w14:textId="77777777" w:rsidR="006B3904" w:rsidRPr="000C6EC9" w:rsidRDefault="006B3904" w:rsidP="006B3904">
      <w:pPr>
        <w:pStyle w:val="11"/>
        <w:numPr>
          <w:ilvl w:val="0"/>
          <w:numId w:val="43"/>
        </w:numPr>
        <w:shd w:val="clear" w:color="auto" w:fill="auto"/>
        <w:tabs>
          <w:tab w:val="left" w:pos="511"/>
        </w:tabs>
        <w:ind w:firstLine="284"/>
        <w:jc w:val="both"/>
        <w:rPr>
          <w:sz w:val="24"/>
          <w:szCs w:val="24"/>
          <w:lang w:val="uk-UA"/>
        </w:rPr>
      </w:pPr>
      <w:r w:rsidRPr="000C6EC9">
        <w:rPr>
          <w:sz w:val="24"/>
          <w:szCs w:val="24"/>
          <w:lang w:val="uk-UA"/>
        </w:rPr>
        <w:t>організацію транспортно-</w:t>
      </w:r>
      <w:proofErr w:type="spellStart"/>
      <w:r w:rsidRPr="000C6EC9">
        <w:rPr>
          <w:sz w:val="24"/>
          <w:szCs w:val="24"/>
          <w:lang w:val="uk-UA"/>
        </w:rPr>
        <w:t>пішоходної</w:t>
      </w:r>
      <w:proofErr w:type="spellEnd"/>
      <w:r w:rsidRPr="000C6EC9">
        <w:rPr>
          <w:sz w:val="24"/>
          <w:szCs w:val="24"/>
          <w:lang w:val="uk-UA"/>
        </w:rPr>
        <w:t xml:space="preserve"> схеми;</w:t>
      </w:r>
    </w:p>
    <w:p w14:paraId="1EF25A3D" w14:textId="77777777" w:rsidR="006B3904" w:rsidRPr="000C6EC9" w:rsidRDefault="006B3904" w:rsidP="006B3904">
      <w:pPr>
        <w:pStyle w:val="11"/>
        <w:numPr>
          <w:ilvl w:val="0"/>
          <w:numId w:val="43"/>
        </w:numPr>
        <w:shd w:val="clear" w:color="auto" w:fill="auto"/>
        <w:tabs>
          <w:tab w:val="left" w:pos="511"/>
        </w:tabs>
        <w:ind w:firstLine="284"/>
        <w:jc w:val="both"/>
        <w:rPr>
          <w:sz w:val="24"/>
          <w:szCs w:val="24"/>
          <w:lang w:val="uk-UA"/>
        </w:rPr>
      </w:pPr>
      <w:r w:rsidRPr="000C6EC9">
        <w:rPr>
          <w:sz w:val="24"/>
          <w:szCs w:val="24"/>
          <w:lang w:val="uk-UA"/>
        </w:rPr>
        <w:t>створення дворової інфраструктури відповідно діючим нормам.</w:t>
      </w:r>
    </w:p>
    <w:p w14:paraId="527C8823" w14:textId="77777777" w:rsidR="006B3904" w:rsidRPr="000C6EC9" w:rsidRDefault="006B3904" w:rsidP="006B3904">
      <w:pPr>
        <w:pStyle w:val="11"/>
        <w:shd w:val="clear" w:color="auto" w:fill="auto"/>
        <w:ind w:firstLine="284"/>
        <w:jc w:val="both"/>
        <w:rPr>
          <w:sz w:val="24"/>
          <w:szCs w:val="24"/>
          <w:lang w:val="uk-UA"/>
        </w:rPr>
      </w:pPr>
      <w:r w:rsidRPr="000C6EC9">
        <w:rPr>
          <w:sz w:val="24"/>
          <w:szCs w:val="24"/>
          <w:lang w:val="uk-UA"/>
        </w:rPr>
        <w:t xml:space="preserve">Для обслуговування </w:t>
      </w:r>
      <w:proofErr w:type="spellStart"/>
      <w:r w:rsidRPr="000C6EC9">
        <w:rPr>
          <w:sz w:val="24"/>
          <w:szCs w:val="24"/>
          <w:lang w:val="uk-UA"/>
        </w:rPr>
        <w:t>проектуємої</w:t>
      </w:r>
      <w:proofErr w:type="spellEnd"/>
      <w:r w:rsidRPr="000C6EC9">
        <w:rPr>
          <w:sz w:val="24"/>
          <w:szCs w:val="24"/>
          <w:lang w:val="uk-UA"/>
        </w:rPr>
        <w:t xml:space="preserve"> та існуючої на сусідніх ділянках житлової забудови детальним планом території передбачається створення громадського центру в складі: загальноосвітньої школи на 550 учнів, дитячого садка на 150 місць та дитячо-юнацької спортивної школи з комплексом спортивних майданчиків. По вул. Києво - </w:t>
      </w:r>
      <w:proofErr w:type="spellStart"/>
      <w:r w:rsidRPr="000C6EC9">
        <w:rPr>
          <w:sz w:val="24"/>
          <w:szCs w:val="24"/>
          <w:lang w:val="uk-UA"/>
        </w:rPr>
        <w:t>Мироцькій</w:t>
      </w:r>
      <w:proofErr w:type="spellEnd"/>
      <w:r w:rsidRPr="000C6EC9">
        <w:rPr>
          <w:sz w:val="24"/>
          <w:szCs w:val="24"/>
          <w:lang w:val="uk-UA"/>
        </w:rPr>
        <w:t xml:space="preserve"> передбачається розміщення торговельно-побутового комплексу.</w:t>
      </w:r>
    </w:p>
    <w:p w14:paraId="0E7F867A" w14:textId="77777777" w:rsidR="006B3904" w:rsidRPr="000C6EC9" w:rsidRDefault="006B3904" w:rsidP="006B3904">
      <w:pPr>
        <w:pStyle w:val="11"/>
        <w:shd w:val="clear" w:color="auto" w:fill="auto"/>
        <w:spacing w:after="340"/>
        <w:ind w:firstLine="284"/>
        <w:jc w:val="both"/>
        <w:rPr>
          <w:sz w:val="24"/>
          <w:szCs w:val="24"/>
          <w:lang w:val="uk-UA"/>
        </w:rPr>
      </w:pPr>
      <w:r w:rsidRPr="000C6EC9">
        <w:rPr>
          <w:sz w:val="24"/>
          <w:szCs w:val="24"/>
          <w:lang w:val="uk-UA"/>
        </w:rPr>
        <w:t>Планувальне рішення громадського центру розроблено в двох варіантах.</w:t>
      </w:r>
    </w:p>
    <w:p w14:paraId="7698A093" w14:textId="77777777" w:rsidR="006B3904" w:rsidRPr="006B3904" w:rsidRDefault="006B3904" w:rsidP="006B3904">
      <w:pPr>
        <w:ind w:firstLine="284"/>
        <w:rPr>
          <w:rFonts w:ascii="Times New Roman" w:hAnsi="Times New Roman" w:cs="Times New Roman"/>
          <w:sz w:val="24"/>
          <w:szCs w:val="24"/>
          <w:lang w:val="ru-RU"/>
        </w:rPr>
      </w:pPr>
    </w:p>
    <w:p w14:paraId="689B52DB" w14:textId="0E97F8D4" w:rsidR="008153DA" w:rsidRPr="008153DA" w:rsidRDefault="008153DA" w:rsidP="002029BE">
      <w:pPr>
        <w:ind w:firstLine="567"/>
        <w:rPr>
          <w:rFonts w:ascii="Times New Roman" w:hAnsi="Times New Roman" w:cs="Times New Roman"/>
          <w:sz w:val="24"/>
          <w:szCs w:val="24"/>
          <w:lang w:val="uk-UA"/>
        </w:rPr>
        <w:sectPr w:rsidR="008153DA" w:rsidRPr="008153DA" w:rsidSect="003C20C0">
          <w:pgSz w:w="11907" w:h="16840" w:code="9"/>
          <w:pgMar w:top="1418" w:right="1134" w:bottom="1134" w:left="1134" w:header="709" w:footer="709" w:gutter="0"/>
          <w:cols w:space="708"/>
          <w:docGrid w:linePitch="360"/>
        </w:sectPr>
      </w:pPr>
    </w:p>
    <w:p w14:paraId="29C68C54" w14:textId="77777777" w:rsidR="00605194" w:rsidRPr="008153DA" w:rsidRDefault="00605194" w:rsidP="0060519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7.</w:t>
      </w:r>
      <w:r w:rsidRPr="008153DA">
        <w:rPr>
          <w:rFonts w:ascii="Times New Roman" w:hAnsi="Times New Roman" w:cs="Times New Roman"/>
          <w:b/>
          <w:sz w:val="24"/>
          <w:szCs w:val="24"/>
          <w:lang w:val="uk-UA"/>
        </w:rPr>
        <w:tab/>
        <w:t>ЖИТЛОВИЙ ФОНД ТА РОЗСЕЛЕННЯ</w:t>
      </w:r>
    </w:p>
    <w:p w14:paraId="41023427" w14:textId="77777777" w:rsidR="00605194" w:rsidRPr="008153DA" w:rsidRDefault="00605194" w:rsidP="00605194">
      <w:pPr>
        <w:rPr>
          <w:rFonts w:ascii="Times New Roman" w:hAnsi="Times New Roman" w:cs="Times New Roman"/>
          <w:sz w:val="24"/>
          <w:szCs w:val="24"/>
          <w:lang w:val="uk-UA"/>
        </w:rPr>
      </w:pPr>
    </w:p>
    <w:p w14:paraId="0C979A82" w14:textId="1532930D" w:rsidR="00605194" w:rsidRPr="008153DA" w:rsidRDefault="00605194" w:rsidP="00744C0C">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Проектом детального планування території намічається будівництво  </w:t>
      </w:r>
      <w:r w:rsidR="006B3904">
        <w:rPr>
          <w:rFonts w:ascii="Times New Roman" w:hAnsi="Times New Roman" w:cs="Times New Roman"/>
          <w:sz w:val="24"/>
          <w:szCs w:val="24"/>
          <w:lang w:val="uk-UA"/>
        </w:rPr>
        <w:t xml:space="preserve">садибних </w:t>
      </w:r>
      <w:r w:rsidRPr="008153DA">
        <w:rPr>
          <w:rFonts w:ascii="Times New Roman" w:hAnsi="Times New Roman" w:cs="Times New Roman"/>
          <w:sz w:val="24"/>
          <w:szCs w:val="24"/>
          <w:lang w:val="uk-UA"/>
        </w:rPr>
        <w:t xml:space="preserve"> житлов</w:t>
      </w:r>
      <w:r w:rsidR="006B3904">
        <w:rPr>
          <w:rFonts w:ascii="Times New Roman" w:hAnsi="Times New Roman" w:cs="Times New Roman"/>
          <w:sz w:val="24"/>
          <w:szCs w:val="24"/>
          <w:lang w:val="uk-UA"/>
        </w:rPr>
        <w:t>их</w:t>
      </w:r>
      <w:r w:rsidRPr="008153DA">
        <w:rPr>
          <w:rFonts w:ascii="Times New Roman" w:hAnsi="Times New Roman" w:cs="Times New Roman"/>
          <w:sz w:val="24"/>
          <w:szCs w:val="24"/>
          <w:lang w:val="uk-UA"/>
        </w:rPr>
        <w:t xml:space="preserve"> будинк</w:t>
      </w:r>
      <w:r w:rsidR="006B3904">
        <w:rPr>
          <w:rFonts w:ascii="Times New Roman" w:hAnsi="Times New Roman" w:cs="Times New Roman"/>
          <w:sz w:val="24"/>
          <w:szCs w:val="24"/>
          <w:lang w:val="uk-UA"/>
        </w:rPr>
        <w:t>ів</w:t>
      </w:r>
      <w:r w:rsidRPr="008153DA">
        <w:rPr>
          <w:rFonts w:ascii="Times New Roman" w:hAnsi="Times New Roman" w:cs="Times New Roman"/>
          <w:sz w:val="24"/>
          <w:szCs w:val="24"/>
          <w:lang w:val="uk-UA"/>
        </w:rPr>
        <w:t>, що забезпечує рівень комфорту проживання в кварталі не нижче за мінімально допустимий.</w:t>
      </w:r>
    </w:p>
    <w:p w14:paraId="42029A0F" w14:textId="2B18FD68" w:rsidR="00605194" w:rsidRPr="008153DA" w:rsidRDefault="00605194" w:rsidP="00671297">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Розрахунок населення, що проживатиме в</w:t>
      </w:r>
      <w:r w:rsidR="00744C0C" w:rsidRPr="008153DA">
        <w:rPr>
          <w:rFonts w:ascii="Times New Roman" w:hAnsi="Times New Roman" w:cs="Times New Roman"/>
          <w:sz w:val="24"/>
          <w:szCs w:val="24"/>
          <w:lang w:val="uk-UA"/>
        </w:rPr>
        <w:t xml:space="preserve"> </w:t>
      </w:r>
      <w:r w:rsidR="006B3904">
        <w:rPr>
          <w:rFonts w:ascii="Times New Roman" w:hAnsi="Times New Roman" w:cs="Times New Roman"/>
          <w:sz w:val="24"/>
          <w:szCs w:val="24"/>
          <w:lang w:val="uk-UA"/>
        </w:rPr>
        <w:t>садибній забудові</w:t>
      </w:r>
      <w:r w:rsidR="00744C0C" w:rsidRPr="008153DA">
        <w:rPr>
          <w:rFonts w:ascii="Times New Roman" w:hAnsi="Times New Roman" w:cs="Times New Roman"/>
          <w:sz w:val="24"/>
          <w:szCs w:val="24"/>
          <w:lang w:val="uk-UA"/>
        </w:rPr>
        <w:t xml:space="preserve"> </w:t>
      </w:r>
      <w:r w:rsidR="00661F70" w:rsidRPr="008153DA">
        <w:rPr>
          <w:rFonts w:ascii="Times New Roman" w:hAnsi="Times New Roman" w:cs="Times New Roman"/>
          <w:sz w:val="24"/>
          <w:szCs w:val="24"/>
          <w:lang w:val="uk-UA"/>
        </w:rPr>
        <w:t xml:space="preserve">наведені </w:t>
      </w:r>
      <w:r w:rsidRPr="008153DA">
        <w:rPr>
          <w:rFonts w:ascii="Times New Roman" w:hAnsi="Times New Roman" w:cs="Times New Roman"/>
          <w:sz w:val="24"/>
          <w:szCs w:val="24"/>
          <w:lang w:val="uk-UA"/>
        </w:rPr>
        <w:t xml:space="preserve">в таблиці </w:t>
      </w:r>
      <w:r w:rsidR="00661F70" w:rsidRPr="008153DA">
        <w:rPr>
          <w:rFonts w:ascii="Times New Roman" w:hAnsi="Times New Roman" w:cs="Times New Roman"/>
          <w:sz w:val="24"/>
          <w:szCs w:val="24"/>
          <w:lang w:val="uk-UA"/>
        </w:rPr>
        <w:t>нижче</w:t>
      </w:r>
      <w:r w:rsidRPr="008153DA">
        <w:rPr>
          <w:rFonts w:ascii="Times New Roman" w:hAnsi="Times New Roman" w:cs="Times New Roman"/>
          <w:sz w:val="24"/>
          <w:szCs w:val="24"/>
          <w:lang w:val="uk-UA"/>
        </w:rPr>
        <w:t>.</w:t>
      </w:r>
    </w:p>
    <w:p w14:paraId="102BBA91" w14:textId="3467F189" w:rsidR="006D7F6E" w:rsidRPr="008153DA" w:rsidRDefault="00605194" w:rsidP="0066097F">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Загало</w:t>
      </w:r>
      <w:r w:rsidR="000200A1">
        <w:rPr>
          <w:rFonts w:ascii="Times New Roman" w:hAnsi="Times New Roman" w:cs="Times New Roman"/>
          <w:sz w:val="24"/>
          <w:szCs w:val="24"/>
          <w:lang w:val="uk-UA"/>
        </w:rPr>
        <w:t xml:space="preserve">м, чисельність </w:t>
      </w:r>
      <w:r w:rsidR="000200A1" w:rsidRPr="00092136">
        <w:rPr>
          <w:rFonts w:ascii="Times New Roman" w:hAnsi="Times New Roman" w:cs="Times New Roman"/>
          <w:sz w:val="24"/>
          <w:szCs w:val="24"/>
          <w:lang w:val="uk-UA"/>
        </w:rPr>
        <w:t>мешканців  складає</w:t>
      </w:r>
      <w:r w:rsidRPr="00092136">
        <w:rPr>
          <w:rFonts w:ascii="Times New Roman" w:hAnsi="Times New Roman" w:cs="Times New Roman"/>
          <w:sz w:val="24"/>
          <w:szCs w:val="24"/>
          <w:lang w:val="uk-UA"/>
        </w:rPr>
        <w:t xml:space="preserve"> </w:t>
      </w:r>
      <w:r w:rsidR="00B26BAD" w:rsidRPr="00092136">
        <w:rPr>
          <w:rFonts w:ascii="Times New Roman" w:hAnsi="Times New Roman" w:cs="Times New Roman"/>
          <w:sz w:val="24"/>
          <w:szCs w:val="24"/>
          <w:lang w:val="uk-UA"/>
        </w:rPr>
        <w:t>604</w:t>
      </w:r>
      <w:r w:rsidRPr="00092136">
        <w:rPr>
          <w:rFonts w:ascii="Times New Roman" w:hAnsi="Times New Roman" w:cs="Times New Roman"/>
          <w:sz w:val="24"/>
          <w:szCs w:val="24"/>
          <w:lang w:val="uk-UA"/>
        </w:rPr>
        <w:t xml:space="preserve"> </w:t>
      </w:r>
      <w:proofErr w:type="spellStart"/>
      <w:r w:rsidRPr="00092136">
        <w:rPr>
          <w:rFonts w:ascii="Times New Roman" w:hAnsi="Times New Roman" w:cs="Times New Roman"/>
          <w:sz w:val="24"/>
          <w:szCs w:val="24"/>
          <w:lang w:val="uk-UA"/>
        </w:rPr>
        <w:t>чол</w:t>
      </w:r>
      <w:proofErr w:type="spellEnd"/>
      <w:r w:rsidRPr="00092136">
        <w:rPr>
          <w:rFonts w:ascii="Times New Roman" w:hAnsi="Times New Roman" w:cs="Times New Roman"/>
          <w:sz w:val="24"/>
          <w:szCs w:val="24"/>
          <w:lang w:val="uk-UA"/>
        </w:rPr>
        <w:t>.</w:t>
      </w:r>
    </w:p>
    <w:p w14:paraId="78A10192" w14:textId="5EE4F124" w:rsidR="00671297" w:rsidRPr="008153DA" w:rsidRDefault="00605194" w:rsidP="00671297">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 xml:space="preserve">Характеристика житлового фонду </w:t>
      </w:r>
      <w:r w:rsidR="006B3904">
        <w:rPr>
          <w:rFonts w:ascii="Times New Roman" w:hAnsi="Times New Roman" w:cs="Times New Roman"/>
          <w:b/>
          <w:sz w:val="24"/>
          <w:szCs w:val="24"/>
          <w:lang w:val="uk-UA"/>
        </w:rPr>
        <w:t>нової</w:t>
      </w:r>
      <w:r w:rsidRPr="008153DA">
        <w:rPr>
          <w:rFonts w:ascii="Times New Roman" w:hAnsi="Times New Roman" w:cs="Times New Roman"/>
          <w:b/>
          <w:sz w:val="24"/>
          <w:szCs w:val="24"/>
          <w:lang w:val="uk-UA"/>
        </w:rPr>
        <w:t xml:space="preserve"> забудови в м. Буча</w:t>
      </w:r>
    </w:p>
    <w:p w14:paraId="53C64762" w14:textId="5ABD1B4E" w:rsidR="00605194" w:rsidRPr="000D34D1" w:rsidRDefault="000D34D1" w:rsidP="00671297">
      <w:pPr>
        <w:jc w:val="center"/>
        <w:rPr>
          <w:rFonts w:ascii="Times New Roman" w:hAnsi="Times New Roman" w:cs="Times New Roman"/>
          <w:b/>
          <w:bCs/>
          <w:sz w:val="24"/>
          <w:szCs w:val="24"/>
          <w:lang w:val="uk-UA"/>
        </w:rPr>
      </w:pPr>
      <w:r w:rsidRPr="000D34D1">
        <w:rPr>
          <w:rFonts w:ascii="Times New Roman" w:hAnsi="Times New Roman" w:cs="Times New Roman"/>
          <w:b/>
          <w:bCs/>
          <w:color w:val="000000"/>
          <w:sz w:val="24"/>
          <w:szCs w:val="24"/>
          <w:lang w:val="ru-RU" w:eastAsia="ru-RU" w:bidi="ru-RU"/>
        </w:rPr>
        <w:t xml:space="preserve">в межах </w:t>
      </w:r>
      <w:proofErr w:type="spellStart"/>
      <w:r w:rsidRPr="000D34D1">
        <w:rPr>
          <w:rFonts w:ascii="Times New Roman" w:hAnsi="Times New Roman" w:cs="Times New Roman"/>
          <w:b/>
          <w:bCs/>
          <w:color w:val="000000"/>
          <w:sz w:val="24"/>
          <w:szCs w:val="24"/>
          <w:lang w:val="ru-RU" w:eastAsia="ru-RU" w:bidi="ru-RU"/>
        </w:rPr>
        <w:t>вулиць</w:t>
      </w:r>
      <w:proofErr w:type="spellEnd"/>
      <w:r w:rsidRPr="000D34D1">
        <w:rPr>
          <w:rFonts w:ascii="Times New Roman" w:hAnsi="Times New Roman" w:cs="Times New Roman"/>
          <w:b/>
          <w:bCs/>
          <w:color w:val="000000"/>
          <w:sz w:val="24"/>
          <w:szCs w:val="24"/>
          <w:lang w:val="ru-RU" w:eastAsia="ru-RU" w:bidi="ru-RU"/>
        </w:rPr>
        <w:t xml:space="preserve"> </w:t>
      </w:r>
      <w:r w:rsidRPr="000D34D1">
        <w:rPr>
          <w:rFonts w:ascii="Times New Roman" w:hAnsi="Times New Roman" w:cs="Times New Roman"/>
          <w:b/>
          <w:bCs/>
          <w:color w:val="000000"/>
          <w:sz w:val="24"/>
          <w:szCs w:val="24"/>
          <w:lang w:val="uk-UA" w:eastAsia="uk-UA" w:bidi="uk-UA"/>
        </w:rPr>
        <w:t xml:space="preserve">Києво- </w:t>
      </w:r>
      <w:proofErr w:type="spellStart"/>
      <w:r w:rsidRPr="000D34D1">
        <w:rPr>
          <w:rFonts w:ascii="Times New Roman" w:hAnsi="Times New Roman" w:cs="Times New Roman"/>
          <w:b/>
          <w:bCs/>
          <w:color w:val="000000"/>
          <w:sz w:val="24"/>
          <w:szCs w:val="24"/>
          <w:lang w:val="uk-UA" w:eastAsia="uk-UA" w:bidi="uk-UA"/>
        </w:rPr>
        <w:t>Мироцькій</w:t>
      </w:r>
      <w:proofErr w:type="spellEnd"/>
      <w:r w:rsidRPr="000D34D1">
        <w:rPr>
          <w:rFonts w:ascii="Times New Roman" w:hAnsi="Times New Roman" w:cs="Times New Roman"/>
          <w:b/>
          <w:bCs/>
          <w:color w:val="000000"/>
          <w:sz w:val="24"/>
          <w:szCs w:val="24"/>
          <w:lang w:val="uk-UA" w:eastAsia="uk-UA" w:bidi="uk-UA"/>
        </w:rPr>
        <w:t xml:space="preserve">, </w:t>
      </w:r>
      <w:proofErr w:type="spellStart"/>
      <w:r w:rsidRPr="000D34D1">
        <w:rPr>
          <w:rFonts w:ascii="Times New Roman" w:hAnsi="Times New Roman" w:cs="Times New Roman"/>
          <w:b/>
          <w:bCs/>
          <w:color w:val="000000"/>
          <w:sz w:val="24"/>
          <w:szCs w:val="24"/>
          <w:lang w:val="ru-RU" w:eastAsia="ru-RU" w:bidi="ru-RU"/>
        </w:rPr>
        <w:t>Коновальця</w:t>
      </w:r>
      <w:proofErr w:type="spellEnd"/>
      <w:r w:rsidRPr="000D34D1">
        <w:rPr>
          <w:rFonts w:ascii="Times New Roman" w:hAnsi="Times New Roman" w:cs="Times New Roman"/>
          <w:b/>
          <w:bCs/>
          <w:color w:val="000000"/>
          <w:sz w:val="24"/>
          <w:szCs w:val="24"/>
          <w:lang w:val="ru-RU" w:eastAsia="ru-RU" w:bidi="ru-RU"/>
        </w:rPr>
        <w:t xml:space="preserve">, </w:t>
      </w:r>
      <w:proofErr w:type="spellStart"/>
      <w:r w:rsidR="00E011C5" w:rsidRPr="00E011C5">
        <w:rPr>
          <w:rFonts w:ascii="Times New Roman" w:hAnsi="Times New Roman" w:cs="Times New Roman"/>
          <w:b/>
          <w:bCs/>
          <w:sz w:val="24"/>
          <w:szCs w:val="24"/>
          <w:lang w:val="uk-UA"/>
        </w:rPr>
        <w:t>Солов"яненка</w:t>
      </w:r>
      <w:proofErr w:type="spellEnd"/>
    </w:p>
    <w:tbl>
      <w:tblPr>
        <w:tblStyle w:val="a3"/>
        <w:tblW w:w="5000" w:type="pct"/>
        <w:tblCellMar>
          <w:left w:w="57" w:type="dxa"/>
          <w:right w:w="57" w:type="dxa"/>
        </w:tblCellMar>
        <w:tblLook w:val="04A0" w:firstRow="1" w:lastRow="0" w:firstColumn="1" w:lastColumn="0" w:noHBand="0" w:noVBand="1"/>
      </w:tblPr>
      <w:tblGrid>
        <w:gridCol w:w="484"/>
        <w:gridCol w:w="2774"/>
        <w:gridCol w:w="923"/>
        <w:gridCol w:w="4517"/>
        <w:gridCol w:w="730"/>
        <w:gridCol w:w="578"/>
      </w:tblGrid>
      <w:tr w:rsidR="000B1408" w:rsidRPr="008153DA" w14:paraId="1519D65C" w14:textId="77777777" w:rsidTr="000D34D1">
        <w:trPr>
          <w:trHeight w:val="339"/>
        </w:trPr>
        <w:tc>
          <w:tcPr>
            <w:tcW w:w="242" w:type="pct"/>
            <w:tcBorders>
              <w:top w:val="single" w:sz="4" w:space="0" w:color="auto"/>
              <w:left w:val="single" w:sz="4" w:space="0" w:color="auto"/>
              <w:bottom w:val="single" w:sz="4" w:space="0" w:color="auto"/>
              <w:right w:val="single" w:sz="4" w:space="0" w:color="auto"/>
            </w:tcBorders>
            <w:vAlign w:val="center"/>
            <w:hideMark/>
          </w:tcPr>
          <w:p w14:paraId="78AD527D" w14:textId="77777777" w:rsidR="000B1408" w:rsidRPr="008153DA" w:rsidRDefault="000B1408" w:rsidP="000B1408">
            <w:pPr>
              <w:jc w:val="center"/>
              <w:rPr>
                <w:rFonts w:ascii="Times New Roman" w:hAnsi="Times New Roman" w:cs="Times New Roman"/>
                <w:b/>
                <w:szCs w:val="24"/>
                <w:lang w:val="uk-UA"/>
              </w:rPr>
            </w:pPr>
            <w:r w:rsidRPr="008153DA">
              <w:rPr>
                <w:rFonts w:ascii="Times New Roman" w:hAnsi="Times New Roman" w:cs="Times New Roman"/>
                <w:b/>
                <w:szCs w:val="24"/>
                <w:lang w:val="uk-UA"/>
              </w:rPr>
              <w:t>№ п/п</w:t>
            </w:r>
          </w:p>
        </w:tc>
        <w:tc>
          <w:tcPr>
            <w:tcW w:w="1386" w:type="pct"/>
            <w:tcBorders>
              <w:top w:val="single" w:sz="4" w:space="0" w:color="auto"/>
              <w:left w:val="single" w:sz="4" w:space="0" w:color="auto"/>
              <w:bottom w:val="single" w:sz="4" w:space="0" w:color="auto"/>
              <w:right w:val="single" w:sz="4" w:space="0" w:color="auto"/>
            </w:tcBorders>
            <w:vAlign w:val="center"/>
            <w:hideMark/>
          </w:tcPr>
          <w:p w14:paraId="2C428816" w14:textId="77777777" w:rsidR="000B1408" w:rsidRPr="008153DA" w:rsidRDefault="000B1408" w:rsidP="000B1408">
            <w:pPr>
              <w:jc w:val="center"/>
              <w:rPr>
                <w:rFonts w:ascii="Times New Roman" w:hAnsi="Times New Roman" w:cs="Times New Roman"/>
                <w:b/>
                <w:szCs w:val="24"/>
                <w:lang w:val="uk-UA"/>
              </w:rPr>
            </w:pPr>
            <w:r w:rsidRPr="008153DA">
              <w:rPr>
                <w:rFonts w:ascii="Times New Roman" w:hAnsi="Times New Roman" w:cs="Times New Roman"/>
                <w:b/>
                <w:szCs w:val="24"/>
                <w:lang w:val="uk-UA"/>
              </w:rPr>
              <w:t>Показники</w:t>
            </w:r>
          </w:p>
        </w:tc>
        <w:tc>
          <w:tcPr>
            <w:tcW w:w="461" w:type="pct"/>
            <w:tcBorders>
              <w:top w:val="single" w:sz="4" w:space="0" w:color="auto"/>
              <w:left w:val="single" w:sz="4" w:space="0" w:color="auto"/>
              <w:bottom w:val="single" w:sz="4" w:space="0" w:color="auto"/>
              <w:right w:val="single" w:sz="4" w:space="0" w:color="auto"/>
            </w:tcBorders>
            <w:vAlign w:val="center"/>
            <w:hideMark/>
          </w:tcPr>
          <w:p w14:paraId="0F6B8571" w14:textId="77777777" w:rsidR="000B1408" w:rsidRPr="008153DA" w:rsidRDefault="000B1408" w:rsidP="000B1408">
            <w:pPr>
              <w:jc w:val="center"/>
              <w:rPr>
                <w:rFonts w:ascii="Times New Roman" w:hAnsi="Times New Roman" w:cs="Times New Roman"/>
                <w:b/>
                <w:szCs w:val="24"/>
                <w:lang w:val="uk-UA"/>
              </w:rPr>
            </w:pPr>
            <w:r w:rsidRPr="008153DA">
              <w:rPr>
                <w:rFonts w:ascii="Times New Roman" w:hAnsi="Times New Roman" w:cs="Times New Roman"/>
                <w:b/>
                <w:szCs w:val="24"/>
                <w:lang w:val="uk-UA"/>
              </w:rPr>
              <w:t>Одиниці виміру</w:t>
            </w:r>
          </w:p>
        </w:tc>
        <w:tc>
          <w:tcPr>
            <w:tcW w:w="2911" w:type="pct"/>
            <w:gridSpan w:val="3"/>
            <w:tcBorders>
              <w:top w:val="single" w:sz="4" w:space="0" w:color="auto"/>
              <w:left w:val="single" w:sz="4" w:space="0" w:color="auto"/>
              <w:bottom w:val="single" w:sz="4" w:space="0" w:color="auto"/>
              <w:right w:val="single" w:sz="4" w:space="0" w:color="auto"/>
            </w:tcBorders>
            <w:vAlign w:val="center"/>
            <w:hideMark/>
          </w:tcPr>
          <w:p w14:paraId="2AEB0489" w14:textId="77777777" w:rsidR="000B1408" w:rsidRPr="008153DA" w:rsidRDefault="000B1408" w:rsidP="000B1408">
            <w:pPr>
              <w:jc w:val="center"/>
              <w:rPr>
                <w:rFonts w:ascii="Times New Roman" w:hAnsi="Times New Roman" w:cs="Times New Roman"/>
                <w:b/>
                <w:szCs w:val="24"/>
                <w:lang w:val="uk-UA"/>
              </w:rPr>
            </w:pPr>
            <w:r w:rsidRPr="008153DA">
              <w:rPr>
                <w:rFonts w:ascii="Times New Roman" w:hAnsi="Times New Roman" w:cs="Times New Roman"/>
                <w:b/>
                <w:szCs w:val="24"/>
                <w:lang w:val="uk-UA"/>
              </w:rPr>
              <w:t>Кількість</w:t>
            </w:r>
          </w:p>
        </w:tc>
      </w:tr>
      <w:tr w:rsidR="007434CD" w:rsidRPr="008153DA" w14:paraId="23EBF43A"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1DAF05B8"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1.</w:t>
            </w:r>
          </w:p>
        </w:tc>
        <w:tc>
          <w:tcPr>
            <w:tcW w:w="1386" w:type="pct"/>
            <w:tcBorders>
              <w:top w:val="single" w:sz="4" w:space="0" w:color="auto"/>
              <w:left w:val="single" w:sz="4" w:space="0" w:color="auto"/>
              <w:bottom w:val="single" w:sz="4" w:space="0" w:color="auto"/>
              <w:right w:val="single" w:sz="4" w:space="0" w:color="auto"/>
            </w:tcBorders>
            <w:hideMark/>
          </w:tcPr>
          <w:p w14:paraId="5E7B15F8" w14:textId="77777777"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Характер будівництва</w:t>
            </w:r>
          </w:p>
        </w:tc>
        <w:tc>
          <w:tcPr>
            <w:tcW w:w="3372" w:type="pct"/>
            <w:gridSpan w:val="4"/>
            <w:tcBorders>
              <w:top w:val="single" w:sz="4" w:space="0" w:color="auto"/>
              <w:left w:val="single" w:sz="4" w:space="0" w:color="auto"/>
              <w:bottom w:val="single" w:sz="4" w:space="0" w:color="auto"/>
              <w:right w:val="single" w:sz="4" w:space="0" w:color="auto"/>
            </w:tcBorders>
            <w:vAlign w:val="center"/>
            <w:hideMark/>
          </w:tcPr>
          <w:p w14:paraId="3306B8CA"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Нове будівництво</w:t>
            </w:r>
          </w:p>
        </w:tc>
      </w:tr>
      <w:tr w:rsidR="007434CD" w:rsidRPr="008153DA" w14:paraId="36EF6C79"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2E051C8E"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2.</w:t>
            </w:r>
          </w:p>
        </w:tc>
        <w:tc>
          <w:tcPr>
            <w:tcW w:w="1386" w:type="pct"/>
            <w:tcBorders>
              <w:top w:val="single" w:sz="4" w:space="0" w:color="auto"/>
              <w:left w:val="single" w:sz="4" w:space="0" w:color="auto"/>
              <w:bottom w:val="single" w:sz="4" w:space="0" w:color="auto"/>
              <w:right w:val="single" w:sz="4" w:space="0" w:color="auto"/>
            </w:tcBorders>
            <w:hideMark/>
          </w:tcPr>
          <w:p w14:paraId="15253201" w14:textId="77777777"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Ступінь вогнестійкості</w:t>
            </w:r>
          </w:p>
        </w:tc>
        <w:tc>
          <w:tcPr>
            <w:tcW w:w="3372" w:type="pct"/>
            <w:gridSpan w:val="4"/>
            <w:tcBorders>
              <w:top w:val="single" w:sz="4" w:space="0" w:color="auto"/>
              <w:left w:val="single" w:sz="4" w:space="0" w:color="auto"/>
              <w:bottom w:val="single" w:sz="4" w:space="0" w:color="auto"/>
              <w:right w:val="single" w:sz="4" w:space="0" w:color="auto"/>
            </w:tcBorders>
            <w:vAlign w:val="center"/>
            <w:hideMark/>
          </w:tcPr>
          <w:p w14:paraId="4EFC0F9A"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ІІ</w:t>
            </w:r>
          </w:p>
        </w:tc>
      </w:tr>
      <w:tr w:rsidR="007434CD" w:rsidRPr="008153DA" w14:paraId="0D7E84FA"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1A213C85"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3.</w:t>
            </w:r>
          </w:p>
        </w:tc>
        <w:tc>
          <w:tcPr>
            <w:tcW w:w="1386" w:type="pct"/>
            <w:tcBorders>
              <w:top w:val="single" w:sz="4" w:space="0" w:color="auto"/>
              <w:left w:val="single" w:sz="4" w:space="0" w:color="auto"/>
              <w:bottom w:val="single" w:sz="4" w:space="0" w:color="auto"/>
              <w:right w:val="single" w:sz="4" w:space="0" w:color="auto"/>
            </w:tcBorders>
            <w:hideMark/>
          </w:tcPr>
          <w:p w14:paraId="081B76A3" w14:textId="77777777"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Поверховість</w:t>
            </w:r>
          </w:p>
        </w:tc>
        <w:tc>
          <w:tcPr>
            <w:tcW w:w="461" w:type="pct"/>
            <w:tcBorders>
              <w:top w:val="single" w:sz="4" w:space="0" w:color="auto"/>
              <w:left w:val="single" w:sz="4" w:space="0" w:color="auto"/>
              <w:bottom w:val="single" w:sz="4" w:space="0" w:color="auto"/>
              <w:right w:val="single" w:sz="4" w:space="0" w:color="auto"/>
            </w:tcBorders>
            <w:vAlign w:val="center"/>
            <w:hideMark/>
          </w:tcPr>
          <w:p w14:paraId="20A30729"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поверх</w:t>
            </w:r>
          </w:p>
        </w:tc>
        <w:tc>
          <w:tcPr>
            <w:tcW w:w="2257" w:type="pct"/>
            <w:tcBorders>
              <w:top w:val="single" w:sz="4" w:space="0" w:color="auto"/>
              <w:left w:val="single" w:sz="4" w:space="0" w:color="auto"/>
              <w:bottom w:val="single" w:sz="4" w:space="0" w:color="auto"/>
              <w:right w:val="single" w:sz="4" w:space="0" w:color="auto"/>
            </w:tcBorders>
            <w:vAlign w:val="center"/>
            <w:hideMark/>
          </w:tcPr>
          <w:p w14:paraId="29566F5C" w14:textId="1D50C210" w:rsidR="007434CD" w:rsidRPr="008153DA" w:rsidRDefault="000D34D1" w:rsidP="0054779E">
            <w:pPr>
              <w:jc w:val="center"/>
              <w:rPr>
                <w:rFonts w:ascii="Times New Roman" w:hAnsi="Times New Roman" w:cs="Times New Roman"/>
                <w:szCs w:val="24"/>
                <w:lang w:val="uk-UA"/>
              </w:rPr>
            </w:pPr>
            <w:r>
              <w:rPr>
                <w:rFonts w:ascii="Times New Roman" w:hAnsi="Times New Roman" w:cs="Times New Roman"/>
                <w:szCs w:val="24"/>
                <w:lang w:val="uk-UA"/>
              </w:rPr>
              <w:t>1-2</w:t>
            </w:r>
          </w:p>
        </w:tc>
        <w:tc>
          <w:tcPr>
            <w:tcW w:w="365" w:type="pct"/>
            <w:tcBorders>
              <w:top w:val="single" w:sz="4" w:space="0" w:color="auto"/>
              <w:left w:val="single" w:sz="4" w:space="0" w:color="auto"/>
              <w:bottom w:val="single" w:sz="4" w:space="0" w:color="auto"/>
              <w:right w:val="single" w:sz="4" w:space="0" w:color="auto"/>
            </w:tcBorders>
            <w:vAlign w:val="center"/>
          </w:tcPr>
          <w:p w14:paraId="73FAF07D" w14:textId="7806C388" w:rsidR="007434CD" w:rsidRPr="008153DA" w:rsidRDefault="007434CD" w:rsidP="0054779E">
            <w:pPr>
              <w:jc w:val="center"/>
              <w:rPr>
                <w:rFonts w:ascii="Times New Roman" w:hAnsi="Times New Roman" w:cs="Times New Roman"/>
                <w:szCs w:val="24"/>
                <w:lang w:val="uk-UA"/>
              </w:rPr>
            </w:pPr>
          </w:p>
        </w:tc>
        <w:tc>
          <w:tcPr>
            <w:tcW w:w="289" w:type="pct"/>
            <w:tcBorders>
              <w:top w:val="single" w:sz="4" w:space="0" w:color="auto"/>
              <w:left w:val="single" w:sz="4" w:space="0" w:color="auto"/>
              <w:bottom w:val="single" w:sz="4" w:space="0" w:color="auto"/>
              <w:right w:val="single" w:sz="4" w:space="0" w:color="auto"/>
            </w:tcBorders>
            <w:vAlign w:val="center"/>
          </w:tcPr>
          <w:p w14:paraId="7CE8E3F7" w14:textId="42EC22FB" w:rsidR="007434CD" w:rsidRPr="008153DA" w:rsidRDefault="007434CD" w:rsidP="0054779E">
            <w:pPr>
              <w:jc w:val="center"/>
              <w:rPr>
                <w:rFonts w:ascii="Times New Roman" w:hAnsi="Times New Roman" w:cs="Times New Roman"/>
                <w:szCs w:val="24"/>
                <w:lang w:val="uk-UA"/>
              </w:rPr>
            </w:pPr>
          </w:p>
        </w:tc>
      </w:tr>
      <w:tr w:rsidR="007434CD" w:rsidRPr="008153DA" w14:paraId="04559811"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49C0233E"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4.</w:t>
            </w:r>
          </w:p>
        </w:tc>
        <w:tc>
          <w:tcPr>
            <w:tcW w:w="1386" w:type="pct"/>
            <w:tcBorders>
              <w:top w:val="single" w:sz="4" w:space="0" w:color="auto"/>
              <w:left w:val="single" w:sz="4" w:space="0" w:color="auto"/>
              <w:bottom w:val="single" w:sz="4" w:space="0" w:color="auto"/>
              <w:right w:val="single" w:sz="4" w:space="0" w:color="auto"/>
            </w:tcBorders>
            <w:hideMark/>
          </w:tcPr>
          <w:p w14:paraId="6B14D2BE" w14:textId="67AA8B9F"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Площа ділян</w:t>
            </w:r>
            <w:r w:rsidR="000D34D1">
              <w:rPr>
                <w:rFonts w:ascii="Times New Roman" w:hAnsi="Times New Roman" w:cs="Times New Roman"/>
                <w:szCs w:val="24"/>
                <w:lang w:val="uk-UA"/>
              </w:rPr>
              <w:t>ок</w:t>
            </w:r>
          </w:p>
        </w:tc>
        <w:tc>
          <w:tcPr>
            <w:tcW w:w="461" w:type="pct"/>
            <w:tcBorders>
              <w:top w:val="single" w:sz="4" w:space="0" w:color="auto"/>
              <w:left w:val="single" w:sz="4" w:space="0" w:color="auto"/>
              <w:bottom w:val="single" w:sz="4" w:space="0" w:color="auto"/>
              <w:right w:val="single" w:sz="4" w:space="0" w:color="auto"/>
            </w:tcBorders>
            <w:vAlign w:val="center"/>
            <w:hideMark/>
          </w:tcPr>
          <w:p w14:paraId="18E5BF55"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га</w:t>
            </w:r>
          </w:p>
        </w:tc>
        <w:tc>
          <w:tcPr>
            <w:tcW w:w="2257" w:type="pct"/>
            <w:tcBorders>
              <w:top w:val="single" w:sz="4" w:space="0" w:color="auto"/>
              <w:left w:val="single" w:sz="4" w:space="0" w:color="auto"/>
              <w:bottom w:val="single" w:sz="4" w:space="0" w:color="auto"/>
              <w:right w:val="single" w:sz="4" w:space="0" w:color="auto"/>
            </w:tcBorders>
            <w:vAlign w:val="center"/>
            <w:hideMark/>
          </w:tcPr>
          <w:p w14:paraId="40E9E08B" w14:textId="0EBCD258" w:rsidR="007434CD" w:rsidRPr="00B26BAD" w:rsidRDefault="00B26BAD" w:rsidP="0054779E">
            <w:pPr>
              <w:jc w:val="center"/>
              <w:rPr>
                <w:rFonts w:ascii="Times New Roman" w:hAnsi="Times New Roman" w:cs="Times New Roman"/>
                <w:szCs w:val="24"/>
                <w:lang w:val="uk-UA"/>
              </w:rPr>
            </w:pPr>
            <w:r>
              <w:rPr>
                <w:rFonts w:ascii="Times New Roman" w:hAnsi="Times New Roman" w:cs="Times New Roman"/>
                <w:szCs w:val="24"/>
              </w:rPr>
              <w:t>19</w:t>
            </w:r>
            <w:r>
              <w:rPr>
                <w:rFonts w:ascii="Times New Roman" w:hAnsi="Times New Roman" w:cs="Times New Roman"/>
                <w:szCs w:val="24"/>
                <w:lang w:val="uk-UA"/>
              </w:rPr>
              <w:t>.5</w:t>
            </w:r>
          </w:p>
        </w:tc>
        <w:tc>
          <w:tcPr>
            <w:tcW w:w="365" w:type="pct"/>
            <w:tcBorders>
              <w:top w:val="single" w:sz="4" w:space="0" w:color="auto"/>
              <w:left w:val="single" w:sz="4" w:space="0" w:color="auto"/>
              <w:bottom w:val="single" w:sz="4" w:space="0" w:color="auto"/>
              <w:right w:val="single" w:sz="4" w:space="0" w:color="auto"/>
            </w:tcBorders>
            <w:vAlign w:val="center"/>
          </w:tcPr>
          <w:p w14:paraId="675804F8" w14:textId="2377A46B" w:rsidR="007434CD" w:rsidRPr="008153DA" w:rsidRDefault="007434CD" w:rsidP="0054779E">
            <w:pPr>
              <w:jc w:val="center"/>
              <w:rPr>
                <w:rFonts w:ascii="Times New Roman" w:hAnsi="Times New Roman" w:cs="Times New Roman"/>
                <w:szCs w:val="24"/>
                <w:lang w:val="uk-UA"/>
              </w:rPr>
            </w:pPr>
          </w:p>
        </w:tc>
        <w:tc>
          <w:tcPr>
            <w:tcW w:w="289" w:type="pct"/>
            <w:tcBorders>
              <w:top w:val="single" w:sz="4" w:space="0" w:color="auto"/>
              <w:left w:val="single" w:sz="4" w:space="0" w:color="auto"/>
              <w:bottom w:val="single" w:sz="4" w:space="0" w:color="auto"/>
              <w:right w:val="single" w:sz="4" w:space="0" w:color="auto"/>
            </w:tcBorders>
            <w:vAlign w:val="center"/>
          </w:tcPr>
          <w:p w14:paraId="36C37B15" w14:textId="36883C22" w:rsidR="007434CD" w:rsidRPr="008153DA" w:rsidRDefault="007434CD" w:rsidP="0054779E">
            <w:pPr>
              <w:jc w:val="center"/>
              <w:rPr>
                <w:rFonts w:ascii="Times New Roman" w:hAnsi="Times New Roman" w:cs="Times New Roman"/>
                <w:szCs w:val="24"/>
              </w:rPr>
            </w:pPr>
          </w:p>
        </w:tc>
      </w:tr>
      <w:tr w:rsidR="007434CD" w:rsidRPr="008153DA" w14:paraId="6E7F8D3D"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62B789EF"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5.</w:t>
            </w:r>
          </w:p>
        </w:tc>
        <w:tc>
          <w:tcPr>
            <w:tcW w:w="1386" w:type="pct"/>
            <w:tcBorders>
              <w:top w:val="single" w:sz="4" w:space="0" w:color="auto"/>
              <w:left w:val="single" w:sz="4" w:space="0" w:color="auto"/>
              <w:bottom w:val="single" w:sz="4" w:space="0" w:color="auto"/>
              <w:right w:val="single" w:sz="4" w:space="0" w:color="auto"/>
            </w:tcBorders>
            <w:hideMark/>
          </w:tcPr>
          <w:p w14:paraId="363373C9" w14:textId="77777777"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Площа забудови</w:t>
            </w:r>
          </w:p>
        </w:tc>
        <w:tc>
          <w:tcPr>
            <w:tcW w:w="461" w:type="pct"/>
            <w:tcBorders>
              <w:top w:val="single" w:sz="4" w:space="0" w:color="auto"/>
              <w:left w:val="single" w:sz="4" w:space="0" w:color="auto"/>
              <w:bottom w:val="single" w:sz="4" w:space="0" w:color="auto"/>
              <w:right w:val="single" w:sz="4" w:space="0" w:color="auto"/>
            </w:tcBorders>
            <w:vAlign w:val="center"/>
            <w:hideMark/>
          </w:tcPr>
          <w:p w14:paraId="6EEDB750"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м</w:t>
            </w:r>
            <w:r w:rsidRPr="008153DA">
              <w:rPr>
                <w:rFonts w:ascii="Times New Roman" w:hAnsi="Times New Roman" w:cs="Times New Roman"/>
                <w:szCs w:val="24"/>
                <w:vertAlign w:val="superscript"/>
                <w:lang w:val="uk-UA"/>
              </w:rPr>
              <w:t>2</w:t>
            </w:r>
          </w:p>
        </w:tc>
        <w:tc>
          <w:tcPr>
            <w:tcW w:w="2257" w:type="pct"/>
            <w:tcBorders>
              <w:top w:val="single" w:sz="4" w:space="0" w:color="auto"/>
              <w:left w:val="single" w:sz="4" w:space="0" w:color="auto"/>
              <w:bottom w:val="single" w:sz="4" w:space="0" w:color="auto"/>
              <w:right w:val="single" w:sz="4" w:space="0" w:color="auto"/>
            </w:tcBorders>
            <w:vAlign w:val="center"/>
            <w:hideMark/>
          </w:tcPr>
          <w:p w14:paraId="309E7B57" w14:textId="7C95C94D" w:rsidR="007434CD" w:rsidRPr="00B26BAD" w:rsidRDefault="00B26BAD" w:rsidP="0054779E">
            <w:pPr>
              <w:jc w:val="center"/>
              <w:rPr>
                <w:rFonts w:ascii="Times New Roman" w:hAnsi="Times New Roman" w:cs="Times New Roman"/>
                <w:szCs w:val="24"/>
                <w:lang w:val="uk-UA"/>
              </w:rPr>
            </w:pPr>
            <w:r>
              <w:rPr>
                <w:rFonts w:ascii="Times New Roman" w:hAnsi="Times New Roman" w:cs="Times New Roman"/>
                <w:szCs w:val="24"/>
                <w:lang w:val="uk-UA"/>
              </w:rPr>
              <w:t>15 000</w:t>
            </w:r>
          </w:p>
        </w:tc>
        <w:tc>
          <w:tcPr>
            <w:tcW w:w="365" w:type="pct"/>
            <w:tcBorders>
              <w:top w:val="single" w:sz="4" w:space="0" w:color="auto"/>
              <w:left w:val="single" w:sz="4" w:space="0" w:color="auto"/>
              <w:bottom w:val="single" w:sz="4" w:space="0" w:color="auto"/>
              <w:right w:val="single" w:sz="4" w:space="0" w:color="auto"/>
            </w:tcBorders>
            <w:vAlign w:val="center"/>
          </w:tcPr>
          <w:p w14:paraId="4AEE7512" w14:textId="4333C3F5" w:rsidR="007434CD" w:rsidRPr="008153DA" w:rsidRDefault="007434CD" w:rsidP="0054779E">
            <w:pPr>
              <w:jc w:val="center"/>
              <w:rPr>
                <w:rFonts w:ascii="Times New Roman" w:hAnsi="Times New Roman" w:cs="Times New Roman"/>
                <w:szCs w:val="24"/>
                <w:lang w:val="uk-UA"/>
              </w:rPr>
            </w:pPr>
          </w:p>
        </w:tc>
        <w:tc>
          <w:tcPr>
            <w:tcW w:w="289" w:type="pct"/>
            <w:tcBorders>
              <w:top w:val="single" w:sz="4" w:space="0" w:color="auto"/>
              <w:left w:val="single" w:sz="4" w:space="0" w:color="auto"/>
              <w:bottom w:val="single" w:sz="4" w:space="0" w:color="auto"/>
              <w:right w:val="single" w:sz="4" w:space="0" w:color="auto"/>
            </w:tcBorders>
            <w:vAlign w:val="center"/>
          </w:tcPr>
          <w:p w14:paraId="390E23C8" w14:textId="3FEB5BF6" w:rsidR="007434CD" w:rsidRPr="008153DA" w:rsidRDefault="007434CD" w:rsidP="0054779E">
            <w:pPr>
              <w:jc w:val="center"/>
              <w:rPr>
                <w:rFonts w:ascii="Times New Roman" w:hAnsi="Times New Roman" w:cs="Times New Roman"/>
                <w:szCs w:val="24"/>
                <w:lang w:val="uk-UA"/>
              </w:rPr>
            </w:pPr>
          </w:p>
        </w:tc>
      </w:tr>
      <w:tr w:rsidR="007434CD" w:rsidRPr="008153DA" w14:paraId="05646BFC" w14:textId="77777777" w:rsidTr="000D34D1">
        <w:tc>
          <w:tcPr>
            <w:tcW w:w="242" w:type="pct"/>
            <w:tcBorders>
              <w:top w:val="single" w:sz="4" w:space="0" w:color="auto"/>
              <w:left w:val="single" w:sz="4" w:space="0" w:color="auto"/>
              <w:bottom w:val="single" w:sz="4" w:space="0" w:color="auto"/>
              <w:right w:val="single" w:sz="4" w:space="0" w:color="auto"/>
            </w:tcBorders>
            <w:hideMark/>
          </w:tcPr>
          <w:p w14:paraId="2E5A5858" w14:textId="77777777" w:rsidR="007434CD" w:rsidRPr="008153DA" w:rsidRDefault="007434CD" w:rsidP="006D7F6E">
            <w:pPr>
              <w:jc w:val="center"/>
              <w:rPr>
                <w:rFonts w:ascii="Times New Roman" w:hAnsi="Times New Roman" w:cs="Times New Roman"/>
                <w:b/>
                <w:szCs w:val="24"/>
                <w:lang w:val="uk-UA"/>
              </w:rPr>
            </w:pPr>
            <w:r w:rsidRPr="008153DA">
              <w:rPr>
                <w:rFonts w:ascii="Times New Roman" w:hAnsi="Times New Roman" w:cs="Times New Roman"/>
                <w:b/>
                <w:szCs w:val="24"/>
                <w:lang w:val="uk-UA"/>
              </w:rPr>
              <w:t>6.</w:t>
            </w:r>
          </w:p>
        </w:tc>
        <w:tc>
          <w:tcPr>
            <w:tcW w:w="1386" w:type="pct"/>
            <w:tcBorders>
              <w:top w:val="single" w:sz="4" w:space="0" w:color="auto"/>
              <w:left w:val="single" w:sz="4" w:space="0" w:color="auto"/>
              <w:bottom w:val="single" w:sz="4" w:space="0" w:color="auto"/>
              <w:right w:val="single" w:sz="4" w:space="0" w:color="auto"/>
            </w:tcBorders>
            <w:hideMark/>
          </w:tcPr>
          <w:p w14:paraId="5AFBF31F" w14:textId="3D312614" w:rsidR="007434CD" w:rsidRPr="008153DA" w:rsidRDefault="007434CD" w:rsidP="006D7F6E">
            <w:pPr>
              <w:jc w:val="left"/>
              <w:rPr>
                <w:rFonts w:ascii="Times New Roman" w:hAnsi="Times New Roman" w:cs="Times New Roman"/>
                <w:szCs w:val="24"/>
                <w:lang w:val="uk-UA"/>
              </w:rPr>
            </w:pPr>
            <w:r w:rsidRPr="008153DA">
              <w:rPr>
                <w:rFonts w:ascii="Times New Roman" w:hAnsi="Times New Roman" w:cs="Times New Roman"/>
                <w:szCs w:val="24"/>
                <w:lang w:val="uk-UA"/>
              </w:rPr>
              <w:t>Площа будинк</w:t>
            </w:r>
            <w:r w:rsidR="000D34D1">
              <w:rPr>
                <w:rFonts w:ascii="Times New Roman" w:hAnsi="Times New Roman" w:cs="Times New Roman"/>
                <w:szCs w:val="24"/>
                <w:lang w:val="uk-UA"/>
              </w:rPr>
              <w:t>ів</w:t>
            </w:r>
          </w:p>
        </w:tc>
        <w:tc>
          <w:tcPr>
            <w:tcW w:w="461" w:type="pct"/>
            <w:tcBorders>
              <w:top w:val="single" w:sz="4" w:space="0" w:color="auto"/>
              <w:left w:val="single" w:sz="4" w:space="0" w:color="auto"/>
              <w:bottom w:val="single" w:sz="4" w:space="0" w:color="auto"/>
              <w:right w:val="single" w:sz="4" w:space="0" w:color="auto"/>
            </w:tcBorders>
            <w:vAlign w:val="center"/>
            <w:hideMark/>
          </w:tcPr>
          <w:p w14:paraId="0EAACD39" w14:textId="77777777" w:rsidR="007434CD" w:rsidRPr="008153DA" w:rsidRDefault="007434CD" w:rsidP="006D7F6E">
            <w:pPr>
              <w:jc w:val="center"/>
              <w:rPr>
                <w:rFonts w:ascii="Times New Roman" w:hAnsi="Times New Roman" w:cs="Times New Roman"/>
                <w:szCs w:val="24"/>
                <w:lang w:val="uk-UA"/>
              </w:rPr>
            </w:pPr>
            <w:r w:rsidRPr="008153DA">
              <w:rPr>
                <w:rFonts w:ascii="Times New Roman" w:hAnsi="Times New Roman" w:cs="Times New Roman"/>
                <w:szCs w:val="24"/>
                <w:lang w:val="uk-UA"/>
              </w:rPr>
              <w:t>м</w:t>
            </w:r>
            <w:r w:rsidRPr="008153DA">
              <w:rPr>
                <w:rFonts w:ascii="Times New Roman" w:hAnsi="Times New Roman" w:cs="Times New Roman"/>
                <w:szCs w:val="24"/>
                <w:vertAlign w:val="superscript"/>
                <w:lang w:val="uk-UA"/>
              </w:rPr>
              <w:t>2</w:t>
            </w:r>
          </w:p>
        </w:tc>
        <w:tc>
          <w:tcPr>
            <w:tcW w:w="2257" w:type="pct"/>
            <w:tcBorders>
              <w:top w:val="single" w:sz="4" w:space="0" w:color="auto"/>
              <w:left w:val="single" w:sz="4" w:space="0" w:color="auto"/>
              <w:bottom w:val="single" w:sz="4" w:space="0" w:color="auto"/>
              <w:right w:val="single" w:sz="4" w:space="0" w:color="auto"/>
            </w:tcBorders>
            <w:vAlign w:val="center"/>
            <w:hideMark/>
          </w:tcPr>
          <w:p w14:paraId="498FB8D5" w14:textId="34F790E0" w:rsidR="007434CD" w:rsidRPr="008153DA" w:rsidRDefault="00CC69C8" w:rsidP="0054779E">
            <w:pPr>
              <w:jc w:val="center"/>
              <w:rPr>
                <w:rFonts w:ascii="Times New Roman" w:hAnsi="Times New Roman" w:cs="Times New Roman"/>
                <w:szCs w:val="24"/>
                <w:lang w:val="uk-UA"/>
              </w:rPr>
            </w:pPr>
            <w:r>
              <w:rPr>
                <w:rFonts w:ascii="Times New Roman" w:hAnsi="Times New Roman" w:cs="Times New Roman"/>
                <w:szCs w:val="24"/>
              </w:rPr>
              <w:t>41</w:t>
            </w:r>
            <w:r w:rsidR="00B26BAD">
              <w:rPr>
                <w:rFonts w:ascii="Times New Roman" w:hAnsi="Times New Roman" w:cs="Times New Roman"/>
                <w:szCs w:val="24"/>
                <w:lang w:val="uk-UA"/>
              </w:rPr>
              <w:t xml:space="preserve"> 000</w:t>
            </w:r>
          </w:p>
        </w:tc>
        <w:tc>
          <w:tcPr>
            <w:tcW w:w="365" w:type="pct"/>
            <w:tcBorders>
              <w:top w:val="single" w:sz="4" w:space="0" w:color="auto"/>
              <w:left w:val="single" w:sz="4" w:space="0" w:color="auto"/>
              <w:bottom w:val="single" w:sz="4" w:space="0" w:color="auto"/>
              <w:right w:val="single" w:sz="4" w:space="0" w:color="auto"/>
            </w:tcBorders>
            <w:vAlign w:val="center"/>
          </w:tcPr>
          <w:p w14:paraId="29B294E7" w14:textId="511AE4C4" w:rsidR="007434CD" w:rsidRPr="008153DA" w:rsidRDefault="007434CD" w:rsidP="0054779E">
            <w:pPr>
              <w:jc w:val="center"/>
              <w:rPr>
                <w:rFonts w:ascii="Times New Roman" w:hAnsi="Times New Roman" w:cs="Times New Roman"/>
                <w:szCs w:val="24"/>
                <w:lang w:val="uk-UA"/>
              </w:rPr>
            </w:pPr>
          </w:p>
        </w:tc>
        <w:tc>
          <w:tcPr>
            <w:tcW w:w="289" w:type="pct"/>
            <w:tcBorders>
              <w:top w:val="single" w:sz="4" w:space="0" w:color="auto"/>
              <w:left w:val="single" w:sz="4" w:space="0" w:color="auto"/>
              <w:bottom w:val="single" w:sz="4" w:space="0" w:color="auto"/>
              <w:right w:val="single" w:sz="4" w:space="0" w:color="auto"/>
            </w:tcBorders>
            <w:vAlign w:val="center"/>
          </w:tcPr>
          <w:p w14:paraId="43072D5F" w14:textId="33F174CE" w:rsidR="007434CD" w:rsidRPr="008153DA" w:rsidRDefault="007434CD" w:rsidP="0054779E">
            <w:pPr>
              <w:jc w:val="center"/>
              <w:rPr>
                <w:rFonts w:ascii="Times New Roman" w:hAnsi="Times New Roman" w:cs="Times New Roman"/>
                <w:szCs w:val="24"/>
                <w:lang w:val="uk-UA"/>
              </w:rPr>
            </w:pPr>
          </w:p>
        </w:tc>
      </w:tr>
    </w:tbl>
    <w:p w14:paraId="6D38DD22" w14:textId="77777777" w:rsidR="000D34D1" w:rsidRDefault="000D34D1" w:rsidP="000D34D1">
      <w:pPr>
        <w:rPr>
          <w:rFonts w:ascii="Times New Roman" w:hAnsi="Times New Roman" w:cs="Times New Roman"/>
          <w:b/>
          <w:sz w:val="24"/>
          <w:szCs w:val="24"/>
          <w:lang w:val="uk-UA"/>
        </w:rPr>
      </w:pPr>
    </w:p>
    <w:p w14:paraId="29C2F74D" w14:textId="5B51D3D8" w:rsidR="00671297" w:rsidRPr="008153DA" w:rsidRDefault="009C611E" w:rsidP="000D34D1">
      <w:pPr>
        <w:rPr>
          <w:rFonts w:ascii="Times New Roman" w:hAnsi="Times New Roman" w:cs="Times New Roman"/>
          <w:b/>
          <w:sz w:val="24"/>
          <w:szCs w:val="24"/>
          <w:lang w:val="uk-UA"/>
        </w:rPr>
      </w:pPr>
      <w:r w:rsidRPr="008153DA">
        <w:rPr>
          <w:rFonts w:ascii="Times New Roman" w:hAnsi="Times New Roman" w:cs="Times New Roman"/>
          <w:b/>
          <w:sz w:val="24"/>
          <w:szCs w:val="24"/>
          <w:lang w:val="uk-UA"/>
        </w:rPr>
        <w:t>8</w:t>
      </w:r>
      <w:r w:rsidR="00F02669" w:rsidRPr="008153DA">
        <w:rPr>
          <w:rFonts w:ascii="Times New Roman" w:hAnsi="Times New Roman" w:cs="Times New Roman"/>
          <w:b/>
          <w:sz w:val="24"/>
          <w:szCs w:val="24"/>
          <w:lang w:val="uk-UA"/>
        </w:rPr>
        <w:t xml:space="preserve">. </w:t>
      </w:r>
      <w:r w:rsidR="00671297" w:rsidRPr="008153DA">
        <w:rPr>
          <w:rFonts w:ascii="Times New Roman" w:hAnsi="Times New Roman" w:cs="Times New Roman"/>
          <w:b/>
          <w:sz w:val="24"/>
          <w:szCs w:val="24"/>
          <w:lang w:val="uk-UA"/>
        </w:rPr>
        <w:t>СИСТЕМА КУЛЬТУРНО-ПОБУТОВОГО ОБСЛУГОВУВАННЯ НАСЕЛЕННЯ</w:t>
      </w:r>
    </w:p>
    <w:p w14:paraId="37961C57" w14:textId="77777777" w:rsidR="00671297" w:rsidRPr="008153DA" w:rsidRDefault="00671297" w:rsidP="00671297">
      <w:pPr>
        <w:rPr>
          <w:rFonts w:ascii="Times New Roman" w:hAnsi="Times New Roman" w:cs="Times New Roman"/>
          <w:sz w:val="24"/>
          <w:szCs w:val="24"/>
          <w:lang w:val="uk-UA"/>
        </w:rPr>
      </w:pPr>
    </w:p>
    <w:p w14:paraId="14CA0781" w14:textId="77777777" w:rsidR="00671297" w:rsidRPr="008153DA" w:rsidRDefault="00671297" w:rsidP="00116F72">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Потребу населення, що будуть проживати в багатоквартирних будинках, в об'єктах громадського обслуговування враховано в межах проекту. Необхідні місця в загальноосвітніх школах І-ІІІ ступенів, дошкільних установ згідно розрахунку за згодою забудовників також розміщуються в межах розробки детального плану.</w:t>
      </w:r>
    </w:p>
    <w:p w14:paraId="4F8D6355" w14:textId="77777777" w:rsidR="00116F72" w:rsidRPr="008153DA" w:rsidRDefault="00116F72" w:rsidP="00116F72">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Розрахунок і розміщення об'єктів культурно-побутового обслуговування</w:t>
      </w:r>
    </w:p>
    <w:p w14:paraId="7E289BCD" w14:textId="77777777" w:rsidR="00671297" w:rsidRPr="008153DA" w:rsidRDefault="00116F72" w:rsidP="00116F72">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житлового кварталу</w:t>
      </w:r>
    </w:p>
    <w:tbl>
      <w:tblPr>
        <w:tblW w:w="5000" w:type="pct"/>
        <w:tblCellMar>
          <w:left w:w="57" w:type="dxa"/>
          <w:right w:w="57" w:type="dxa"/>
        </w:tblCellMar>
        <w:tblLook w:val="0000" w:firstRow="0" w:lastRow="0" w:firstColumn="0" w:lastColumn="0" w:noHBand="0" w:noVBand="0"/>
      </w:tblPr>
      <w:tblGrid>
        <w:gridCol w:w="558"/>
        <w:gridCol w:w="2690"/>
        <w:gridCol w:w="1689"/>
        <w:gridCol w:w="1689"/>
        <w:gridCol w:w="1689"/>
        <w:gridCol w:w="1691"/>
      </w:tblGrid>
      <w:tr w:rsidR="00116F72" w:rsidRPr="008153DA" w14:paraId="41F2D019" w14:textId="77777777" w:rsidTr="00B26BAD">
        <w:tc>
          <w:tcPr>
            <w:tcW w:w="279" w:type="pct"/>
            <w:tcBorders>
              <w:top w:val="single" w:sz="4" w:space="0" w:color="000000"/>
              <w:left w:val="single" w:sz="4" w:space="0" w:color="000000"/>
              <w:bottom w:val="single" w:sz="4" w:space="0" w:color="000000"/>
              <w:right w:val="single" w:sz="4" w:space="0" w:color="000000"/>
            </w:tcBorders>
            <w:vAlign w:val="center"/>
          </w:tcPr>
          <w:p w14:paraId="76EE0533" w14:textId="77777777" w:rsidR="00116F72" w:rsidRPr="008153DA" w:rsidRDefault="00C863FD" w:rsidP="007F7E71">
            <w:pPr>
              <w:pStyle w:val="TableParagraph"/>
              <w:kinsoku w:val="0"/>
              <w:overflowPunct w:val="0"/>
              <w:jc w:val="center"/>
              <w:rPr>
                <w:b/>
                <w:sz w:val="20"/>
              </w:rPr>
            </w:pPr>
            <w:r w:rsidRPr="008153DA">
              <w:rPr>
                <w:b/>
                <w:bCs/>
                <w:sz w:val="20"/>
                <w:szCs w:val="20"/>
              </w:rPr>
              <w:t>№ з/п</w:t>
            </w:r>
          </w:p>
        </w:tc>
        <w:tc>
          <w:tcPr>
            <w:tcW w:w="1344" w:type="pct"/>
            <w:tcBorders>
              <w:top w:val="single" w:sz="4" w:space="0" w:color="000000"/>
              <w:left w:val="single" w:sz="4" w:space="0" w:color="000000"/>
              <w:bottom w:val="single" w:sz="4" w:space="0" w:color="000000"/>
              <w:right w:val="single" w:sz="4" w:space="0" w:color="000000"/>
            </w:tcBorders>
            <w:vAlign w:val="center"/>
          </w:tcPr>
          <w:p w14:paraId="244A6DF0" w14:textId="77777777" w:rsidR="00116F72" w:rsidRPr="008153DA" w:rsidRDefault="00116F72" w:rsidP="007F7E71">
            <w:pPr>
              <w:pStyle w:val="TableParagraph"/>
              <w:kinsoku w:val="0"/>
              <w:overflowPunct w:val="0"/>
              <w:jc w:val="center"/>
              <w:rPr>
                <w:b/>
                <w:sz w:val="20"/>
              </w:rPr>
            </w:pPr>
            <w:r w:rsidRPr="008153DA">
              <w:rPr>
                <w:b/>
                <w:bCs/>
                <w:sz w:val="20"/>
              </w:rPr>
              <w:t>Найменування</w:t>
            </w:r>
          </w:p>
        </w:tc>
        <w:tc>
          <w:tcPr>
            <w:tcW w:w="844" w:type="pct"/>
            <w:tcBorders>
              <w:top w:val="single" w:sz="4" w:space="0" w:color="000000"/>
              <w:left w:val="single" w:sz="4" w:space="0" w:color="000000"/>
              <w:bottom w:val="single" w:sz="4" w:space="0" w:color="000000"/>
              <w:right w:val="single" w:sz="4" w:space="0" w:color="000000"/>
            </w:tcBorders>
            <w:vAlign w:val="center"/>
          </w:tcPr>
          <w:p w14:paraId="56686621" w14:textId="77777777" w:rsidR="00116F72" w:rsidRPr="008153DA" w:rsidRDefault="00116F72" w:rsidP="007F7E71">
            <w:pPr>
              <w:pStyle w:val="TableParagraph"/>
              <w:kinsoku w:val="0"/>
              <w:overflowPunct w:val="0"/>
              <w:jc w:val="center"/>
              <w:rPr>
                <w:b/>
                <w:sz w:val="20"/>
              </w:rPr>
            </w:pPr>
            <w:r w:rsidRPr="008153DA">
              <w:rPr>
                <w:b/>
                <w:sz w:val="20"/>
                <w:szCs w:val="20"/>
              </w:rPr>
              <w:t>Одиниці виміру</w:t>
            </w:r>
          </w:p>
        </w:tc>
        <w:tc>
          <w:tcPr>
            <w:tcW w:w="844" w:type="pct"/>
            <w:tcBorders>
              <w:top w:val="single" w:sz="4" w:space="0" w:color="000000"/>
              <w:left w:val="single" w:sz="4" w:space="0" w:color="000000"/>
              <w:bottom w:val="single" w:sz="4" w:space="0" w:color="000000"/>
              <w:right w:val="single" w:sz="4" w:space="0" w:color="000000"/>
            </w:tcBorders>
            <w:vAlign w:val="center"/>
          </w:tcPr>
          <w:p w14:paraId="7E22E6F0" w14:textId="77777777" w:rsidR="00116F72" w:rsidRPr="008153DA" w:rsidRDefault="00116F72" w:rsidP="007F7E71">
            <w:pPr>
              <w:pStyle w:val="TableParagraph"/>
              <w:kinsoku w:val="0"/>
              <w:overflowPunct w:val="0"/>
              <w:jc w:val="center"/>
              <w:rPr>
                <w:b/>
                <w:sz w:val="20"/>
              </w:rPr>
            </w:pPr>
            <w:r w:rsidRPr="008153DA">
              <w:rPr>
                <w:b/>
                <w:sz w:val="20"/>
                <w:szCs w:val="22"/>
              </w:rPr>
              <w:t xml:space="preserve">Нормативний показник на 1000 </w:t>
            </w:r>
            <w:proofErr w:type="spellStart"/>
            <w:r w:rsidRPr="008153DA">
              <w:rPr>
                <w:b/>
                <w:sz w:val="20"/>
                <w:szCs w:val="22"/>
              </w:rPr>
              <w:t>чол</w:t>
            </w:r>
            <w:proofErr w:type="spellEnd"/>
            <w:r w:rsidRPr="008153DA">
              <w:rPr>
                <w:b/>
                <w:sz w:val="20"/>
                <w:szCs w:val="22"/>
              </w:rPr>
              <w:t>.</w:t>
            </w:r>
          </w:p>
        </w:tc>
        <w:tc>
          <w:tcPr>
            <w:tcW w:w="844" w:type="pct"/>
            <w:tcBorders>
              <w:top w:val="single" w:sz="4" w:space="0" w:color="000000"/>
              <w:left w:val="single" w:sz="4" w:space="0" w:color="000000"/>
              <w:bottom w:val="single" w:sz="4" w:space="0" w:color="000000"/>
              <w:right w:val="single" w:sz="4" w:space="0" w:color="000000"/>
            </w:tcBorders>
            <w:vAlign w:val="center"/>
          </w:tcPr>
          <w:p w14:paraId="1C02750F" w14:textId="77777777" w:rsidR="00116F72" w:rsidRPr="008153DA" w:rsidRDefault="00116F72" w:rsidP="007F7E71">
            <w:pPr>
              <w:pStyle w:val="TableParagraph"/>
              <w:kinsoku w:val="0"/>
              <w:overflowPunct w:val="0"/>
              <w:jc w:val="center"/>
              <w:rPr>
                <w:b/>
                <w:sz w:val="20"/>
              </w:rPr>
            </w:pPr>
            <w:r w:rsidRPr="008153DA">
              <w:rPr>
                <w:b/>
                <w:sz w:val="20"/>
                <w:szCs w:val="20"/>
              </w:rPr>
              <w:t>Потреба за проектом</w:t>
            </w:r>
          </w:p>
        </w:tc>
        <w:tc>
          <w:tcPr>
            <w:tcW w:w="845" w:type="pct"/>
            <w:tcBorders>
              <w:top w:val="single" w:sz="4" w:space="0" w:color="000000"/>
              <w:left w:val="single" w:sz="4" w:space="0" w:color="000000"/>
              <w:bottom w:val="single" w:sz="4" w:space="0" w:color="000000"/>
              <w:right w:val="single" w:sz="4" w:space="0" w:color="000000"/>
            </w:tcBorders>
            <w:vAlign w:val="center"/>
          </w:tcPr>
          <w:p w14:paraId="25517B45" w14:textId="77777777" w:rsidR="00116F72" w:rsidRPr="008153DA" w:rsidRDefault="00116F72" w:rsidP="007F7E71">
            <w:pPr>
              <w:pStyle w:val="TableParagraph"/>
              <w:kinsoku w:val="0"/>
              <w:overflowPunct w:val="0"/>
              <w:jc w:val="center"/>
              <w:rPr>
                <w:b/>
                <w:sz w:val="20"/>
              </w:rPr>
            </w:pPr>
            <w:r w:rsidRPr="008153DA">
              <w:rPr>
                <w:b/>
                <w:sz w:val="20"/>
                <w:szCs w:val="22"/>
              </w:rPr>
              <w:t>Розміщення</w:t>
            </w:r>
          </w:p>
        </w:tc>
      </w:tr>
      <w:tr w:rsidR="00116F72" w:rsidRPr="008153DA" w14:paraId="330A7987" w14:textId="77777777" w:rsidTr="00116F72">
        <w:tc>
          <w:tcPr>
            <w:tcW w:w="279" w:type="pct"/>
            <w:tcBorders>
              <w:top w:val="single" w:sz="4" w:space="0" w:color="000000"/>
              <w:left w:val="single" w:sz="4" w:space="0" w:color="000000"/>
              <w:bottom w:val="single" w:sz="4" w:space="0" w:color="000000"/>
              <w:right w:val="single" w:sz="4" w:space="0" w:color="000000"/>
            </w:tcBorders>
          </w:tcPr>
          <w:p w14:paraId="1B26143E" w14:textId="77777777" w:rsidR="00116F72" w:rsidRPr="008153DA" w:rsidRDefault="00116F72" w:rsidP="007F7E71">
            <w:pPr>
              <w:pStyle w:val="TableParagraph"/>
              <w:kinsoku w:val="0"/>
              <w:overflowPunct w:val="0"/>
              <w:jc w:val="center"/>
              <w:rPr>
                <w:b/>
                <w:sz w:val="20"/>
              </w:rPr>
            </w:pPr>
            <w:r w:rsidRPr="008153DA">
              <w:rPr>
                <w:b/>
                <w:sz w:val="20"/>
              </w:rPr>
              <w:t>1.</w:t>
            </w:r>
          </w:p>
        </w:tc>
        <w:tc>
          <w:tcPr>
            <w:tcW w:w="1344" w:type="pct"/>
            <w:tcBorders>
              <w:top w:val="single" w:sz="4" w:space="0" w:color="000000"/>
              <w:left w:val="single" w:sz="4" w:space="0" w:color="000000"/>
              <w:bottom w:val="single" w:sz="4" w:space="0" w:color="000000"/>
              <w:right w:val="single" w:sz="4" w:space="0" w:color="000000"/>
            </w:tcBorders>
          </w:tcPr>
          <w:p w14:paraId="1EE35B1A" w14:textId="77777777" w:rsidR="00116F72" w:rsidRPr="008153DA" w:rsidRDefault="00116F72" w:rsidP="007F7E71">
            <w:pPr>
              <w:pStyle w:val="TableParagraph"/>
              <w:kinsoku w:val="0"/>
              <w:overflowPunct w:val="0"/>
              <w:rPr>
                <w:sz w:val="20"/>
              </w:rPr>
            </w:pPr>
            <w:r w:rsidRPr="008153DA">
              <w:rPr>
                <w:sz w:val="20"/>
              </w:rPr>
              <w:t>Населення</w:t>
            </w:r>
          </w:p>
        </w:tc>
        <w:tc>
          <w:tcPr>
            <w:tcW w:w="844" w:type="pct"/>
            <w:tcBorders>
              <w:top w:val="single" w:sz="4" w:space="0" w:color="000000"/>
              <w:left w:val="single" w:sz="4" w:space="0" w:color="000000"/>
              <w:bottom w:val="single" w:sz="4" w:space="0" w:color="000000"/>
              <w:right w:val="single" w:sz="4" w:space="0" w:color="000000"/>
            </w:tcBorders>
            <w:vAlign w:val="center"/>
          </w:tcPr>
          <w:p w14:paraId="132AC05A" w14:textId="77777777" w:rsidR="00116F72" w:rsidRPr="008153DA" w:rsidRDefault="00116F72" w:rsidP="007F7E71">
            <w:pPr>
              <w:pStyle w:val="TableParagraph"/>
              <w:kinsoku w:val="0"/>
              <w:overflowPunct w:val="0"/>
              <w:jc w:val="center"/>
              <w:rPr>
                <w:sz w:val="20"/>
              </w:rPr>
            </w:pPr>
            <w:r w:rsidRPr="008153DA">
              <w:rPr>
                <w:sz w:val="20"/>
              </w:rPr>
              <w:t xml:space="preserve">тис. </w:t>
            </w:r>
            <w:proofErr w:type="spellStart"/>
            <w:r w:rsidRPr="008153DA">
              <w:rPr>
                <w:sz w:val="20"/>
              </w:rPr>
              <w:t>чол</w:t>
            </w:r>
            <w:proofErr w:type="spellEnd"/>
            <w:r w:rsidRPr="008153DA">
              <w:rPr>
                <w:sz w:val="20"/>
              </w:rPr>
              <w:t>.</w:t>
            </w:r>
          </w:p>
        </w:tc>
        <w:tc>
          <w:tcPr>
            <w:tcW w:w="2533" w:type="pct"/>
            <w:gridSpan w:val="3"/>
            <w:tcBorders>
              <w:top w:val="single" w:sz="4" w:space="0" w:color="000000"/>
              <w:left w:val="single" w:sz="4" w:space="0" w:color="000000"/>
              <w:bottom w:val="single" w:sz="4" w:space="0" w:color="000000"/>
              <w:right w:val="single" w:sz="4" w:space="0" w:color="000000"/>
            </w:tcBorders>
            <w:vAlign w:val="center"/>
          </w:tcPr>
          <w:p w14:paraId="6A21F03E" w14:textId="3F03D99F" w:rsidR="00116F72" w:rsidRPr="008153DA" w:rsidRDefault="00116F72" w:rsidP="007F7E71">
            <w:pPr>
              <w:pStyle w:val="TableParagraph"/>
              <w:kinsoku w:val="0"/>
              <w:overflowPunct w:val="0"/>
              <w:jc w:val="center"/>
              <w:rPr>
                <w:sz w:val="20"/>
              </w:rPr>
            </w:pPr>
            <w:r w:rsidRPr="008153DA">
              <w:rPr>
                <w:sz w:val="20"/>
              </w:rPr>
              <w:t>0,</w:t>
            </w:r>
            <w:r w:rsidR="009E3641" w:rsidRPr="008153DA">
              <w:rPr>
                <w:sz w:val="20"/>
              </w:rPr>
              <w:t>139</w:t>
            </w:r>
          </w:p>
        </w:tc>
      </w:tr>
      <w:tr w:rsidR="00116F72" w:rsidRPr="008153DA" w14:paraId="3BB0D5F8" w14:textId="77777777" w:rsidTr="00B26BAD">
        <w:tc>
          <w:tcPr>
            <w:tcW w:w="279" w:type="pct"/>
            <w:tcBorders>
              <w:top w:val="single" w:sz="4" w:space="0" w:color="000000"/>
              <w:left w:val="single" w:sz="4" w:space="0" w:color="000000"/>
              <w:bottom w:val="single" w:sz="4" w:space="0" w:color="000000"/>
              <w:right w:val="single" w:sz="4" w:space="0" w:color="000000"/>
            </w:tcBorders>
          </w:tcPr>
          <w:p w14:paraId="33E50550" w14:textId="77777777" w:rsidR="00116F72" w:rsidRPr="008153DA" w:rsidRDefault="00116F72" w:rsidP="007F7E71">
            <w:pPr>
              <w:pStyle w:val="TableParagraph"/>
              <w:kinsoku w:val="0"/>
              <w:overflowPunct w:val="0"/>
              <w:jc w:val="center"/>
              <w:rPr>
                <w:b/>
                <w:sz w:val="20"/>
              </w:rPr>
            </w:pPr>
            <w:r w:rsidRPr="008153DA">
              <w:rPr>
                <w:b/>
                <w:sz w:val="20"/>
              </w:rPr>
              <w:t>2.</w:t>
            </w:r>
          </w:p>
        </w:tc>
        <w:tc>
          <w:tcPr>
            <w:tcW w:w="1344" w:type="pct"/>
            <w:tcBorders>
              <w:top w:val="single" w:sz="4" w:space="0" w:color="000000"/>
              <w:left w:val="single" w:sz="4" w:space="0" w:color="000000"/>
              <w:bottom w:val="single" w:sz="4" w:space="0" w:color="000000"/>
              <w:right w:val="single" w:sz="4" w:space="0" w:color="000000"/>
            </w:tcBorders>
          </w:tcPr>
          <w:p w14:paraId="74099CA9" w14:textId="77777777" w:rsidR="00116F72" w:rsidRPr="008153DA" w:rsidRDefault="00116F72" w:rsidP="007F7E71">
            <w:pPr>
              <w:pStyle w:val="TableParagraph"/>
              <w:kinsoku w:val="0"/>
              <w:overflowPunct w:val="0"/>
              <w:rPr>
                <w:sz w:val="20"/>
              </w:rPr>
            </w:pPr>
            <w:r w:rsidRPr="008153DA">
              <w:rPr>
                <w:bCs/>
                <w:sz w:val="20"/>
              </w:rPr>
              <w:t>Дошкільні установи</w:t>
            </w:r>
          </w:p>
        </w:tc>
        <w:tc>
          <w:tcPr>
            <w:tcW w:w="844" w:type="pct"/>
            <w:tcBorders>
              <w:top w:val="single" w:sz="4" w:space="0" w:color="000000"/>
              <w:left w:val="single" w:sz="4" w:space="0" w:color="000000"/>
              <w:bottom w:val="single" w:sz="4" w:space="0" w:color="000000"/>
              <w:right w:val="single" w:sz="4" w:space="0" w:color="000000"/>
            </w:tcBorders>
            <w:vAlign w:val="center"/>
          </w:tcPr>
          <w:p w14:paraId="2FCBEDFD" w14:textId="77777777" w:rsidR="00116F72" w:rsidRPr="008153DA" w:rsidRDefault="00116F72" w:rsidP="007F7E71">
            <w:pPr>
              <w:pStyle w:val="TableParagraph"/>
              <w:kinsoku w:val="0"/>
              <w:overflowPunct w:val="0"/>
              <w:jc w:val="center"/>
              <w:rPr>
                <w:sz w:val="20"/>
              </w:rPr>
            </w:pPr>
            <w:r w:rsidRPr="008153DA">
              <w:rPr>
                <w:sz w:val="20"/>
                <w:szCs w:val="20"/>
              </w:rPr>
              <w:t>місць</w:t>
            </w:r>
          </w:p>
        </w:tc>
        <w:tc>
          <w:tcPr>
            <w:tcW w:w="844" w:type="pct"/>
            <w:tcBorders>
              <w:top w:val="single" w:sz="4" w:space="0" w:color="000000"/>
              <w:left w:val="single" w:sz="4" w:space="0" w:color="000000"/>
              <w:bottom w:val="single" w:sz="4" w:space="0" w:color="000000"/>
              <w:right w:val="single" w:sz="4" w:space="0" w:color="000000"/>
            </w:tcBorders>
            <w:vAlign w:val="center"/>
          </w:tcPr>
          <w:p w14:paraId="3D75E0A5" w14:textId="77777777" w:rsidR="00116F72" w:rsidRPr="008153DA" w:rsidRDefault="00116F72" w:rsidP="007F7E71">
            <w:pPr>
              <w:pStyle w:val="TableParagraph"/>
              <w:kinsoku w:val="0"/>
              <w:overflowPunct w:val="0"/>
              <w:jc w:val="center"/>
              <w:rPr>
                <w:sz w:val="20"/>
              </w:rPr>
            </w:pPr>
            <w:r w:rsidRPr="008153DA">
              <w:rPr>
                <w:bCs/>
                <w:sz w:val="20"/>
                <w:szCs w:val="18"/>
              </w:rPr>
              <w:t>70</w:t>
            </w:r>
          </w:p>
        </w:tc>
        <w:tc>
          <w:tcPr>
            <w:tcW w:w="844" w:type="pct"/>
            <w:tcBorders>
              <w:top w:val="single" w:sz="4" w:space="0" w:color="000000"/>
              <w:left w:val="single" w:sz="4" w:space="0" w:color="000000"/>
              <w:bottom w:val="single" w:sz="4" w:space="0" w:color="000000"/>
              <w:right w:val="single" w:sz="4" w:space="0" w:color="000000"/>
            </w:tcBorders>
            <w:vAlign w:val="center"/>
          </w:tcPr>
          <w:p w14:paraId="6E37FCB2" w14:textId="0509348F" w:rsidR="00116F72" w:rsidRPr="008153DA" w:rsidRDefault="00B26BAD" w:rsidP="007F7E71">
            <w:pPr>
              <w:pStyle w:val="TableParagraph"/>
              <w:kinsoku w:val="0"/>
              <w:overflowPunct w:val="0"/>
              <w:jc w:val="center"/>
              <w:rPr>
                <w:sz w:val="20"/>
              </w:rPr>
            </w:pPr>
            <w:r>
              <w:rPr>
                <w:sz w:val="20"/>
              </w:rPr>
              <w:t>42</w:t>
            </w:r>
          </w:p>
        </w:tc>
        <w:tc>
          <w:tcPr>
            <w:tcW w:w="845" w:type="pct"/>
            <w:tcBorders>
              <w:top w:val="single" w:sz="4" w:space="0" w:color="000000"/>
              <w:left w:val="single" w:sz="4" w:space="0" w:color="000000"/>
              <w:bottom w:val="single" w:sz="4" w:space="0" w:color="000000"/>
              <w:right w:val="single" w:sz="4" w:space="0" w:color="000000"/>
            </w:tcBorders>
            <w:vAlign w:val="center"/>
          </w:tcPr>
          <w:p w14:paraId="74E621EF" w14:textId="79F5A981" w:rsidR="00116F72" w:rsidRPr="008153DA" w:rsidRDefault="00B26BAD" w:rsidP="007F7E71">
            <w:pPr>
              <w:pStyle w:val="TableParagraph"/>
              <w:kinsoku w:val="0"/>
              <w:overflowPunct w:val="0"/>
              <w:jc w:val="center"/>
              <w:rPr>
                <w:sz w:val="20"/>
              </w:rPr>
            </w:pPr>
            <w:r w:rsidRPr="008153DA">
              <w:rPr>
                <w:bCs/>
                <w:sz w:val="20"/>
                <w:szCs w:val="20"/>
              </w:rPr>
              <w:t>В межах проекту</w:t>
            </w:r>
          </w:p>
        </w:tc>
      </w:tr>
      <w:tr w:rsidR="00116F72" w:rsidRPr="008153DA" w14:paraId="011796FD" w14:textId="77777777" w:rsidTr="00B26BAD">
        <w:tc>
          <w:tcPr>
            <w:tcW w:w="279" w:type="pct"/>
            <w:tcBorders>
              <w:top w:val="single" w:sz="4" w:space="0" w:color="000000"/>
              <w:left w:val="single" w:sz="4" w:space="0" w:color="000000"/>
              <w:bottom w:val="single" w:sz="4" w:space="0" w:color="000000"/>
              <w:right w:val="single" w:sz="4" w:space="0" w:color="000000"/>
            </w:tcBorders>
          </w:tcPr>
          <w:p w14:paraId="0A0D6696" w14:textId="77777777" w:rsidR="00116F72" w:rsidRPr="008153DA" w:rsidRDefault="00116F72" w:rsidP="007F7E71">
            <w:pPr>
              <w:pStyle w:val="TableParagraph"/>
              <w:kinsoku w:val="0"/>
              <w:overflowPunct w:val="0"/>
              <w:jc w:val="center"/>
              <w:rPr>
                <w:b/>
                <w:sz w:val="20"/>
              </w:rPr>
            </w:pPr>
            <w:r w:rsidRPr="008153DA">
              <w:rPr>
                <w:b/>
                <w:sz w:val="20"/>
              </w:rPr>
              <w:t>3.</w:t>
            </w:r>
          </w:p>
        </w:tc>
        <w:tc>
          <w:tcPr>
            <w:tcW w:w="1344" w:type="pct"/>
            <w:tcBorders>
              <w:top w:val="single" w:sz="4" w:space="0" w:color="000000"/>
              <w:left w:val="single" w:sz="4" w:space="0" w:color="000000"/>
              <w:bottom w:val="single" w:sz="4" w:space="0" w:color="000000"/>
              <w:right w:val="single" w:sz="4" w:space="0" w:color="000000"/>
            </w:tcBorders>
          </w:tcPr>
          <w:p w14:paraId="3F2533A7" w14:textId="77777777" w:rsidR="00116F72" w:rsidRPr="008153DA" w:rsidRDefault="00116F72" w:rsidP="007F7E71">
            <w:pPr>
              <w:pStyle w:val="TableParagraph"/>
              <w:kinsoku w:val="0"/>
              <w:overflowPunct w:val="0"/>
              <w:rPr>
                <w:sz w:val="20"/>
              </w:rPr>
            </w:pPr>
            <w:r w:rsidRPr="008153DA">
              <w:rPr>
                <w:bCs/>
                <w:sz w:val="20"/>
              </w:rPr>
              <w:t>Загальноосвітні школи</w:t>
            </w:r>
          </w:p>
        </w:tc>
        <w:tc>
          <w:tcPr>
            <w:tcW w:w="844" w:type="pct"/>
            <w:tcBorders>
              <w:top w:val="single" w:sz="4" w:space="0" w:color="000000"/>
              <w:left w:val="single" w:sz="4" w:space="0" w:color="000000"/>
              <w:bottom w:val="single" w:sz="4" w:space="0" w:color="000000"/>
              <w:right w:val="single" w:sz="4" w:space="0" w:color="000000"/>
            </w:tcBorders>
            <w:vAlign w:val="center"/>
          </w:tcPr>
          <w:p w14:paraId="113B5920" w14:textId="77777777" w:rsidR="00116F72" w:rsidRPr="008153DA" w:rsidRDefault="00116F72" w:rsidP="007F7E71">
            <w:pPr>
              <w:pStyle w:val="TableParagraph"/>
              <w:kinsoku w:val="0"/>
              <w:overflowPunct w:val="0"/>
              <w:jc w:val="center"/>
              <w:rPr>
                <w:sz w:val="20"/>
              </w:rPr>
            </w:pPr>
            <w:r w:rsidRPr="008153DA">
              <w:rPr>
                <w:sz w:val="20"/>
                <w:szCs w:val="20"/>
              </w:rPr>
              <w:t>місць</w:t>
            </w:r>
          </w:p>
        </w:tc>
        <w:tc>
          <w:tcPr>
            <w:tcW w:w="844" w:type="pct"/>
            <w:tcBorders>
              <w:top w:val="single" w:sz="4" w:space="0" w:color="000000"/>
              <w:left w:val="single" w:sz="4" w:space="0" w:color="000000"/>
              <w:bottom w:val="single" w:sz="4" w:space="0" w:color="000000"/>
              <w:right w:val="single" w:sz="4" w:space="0" w:color="000000"/>
            </w:tcBorders>
            <w:vAlign w:val="center"/>
          </w:tcPr>
          <w:p w14:paraId="2CD6D0BB" w14:textId="77777777" w:rsidR="00116F72" w:rsidRPr="008153DA" w:rsidRDefault="00116F72" w:rsidP="007F7E71">
            <w:pPr>
              <w:pStyle w:val="TableParagraph"/>
              <w:kinsoku w:val="0"/>
              <w:overflowPunct w:val="0"/>
              <w:jc w:val="center"/>
              <w:rPr>
                <w:sz w:val="20"/>
              </w:rPr>
            </w:pPr>
            <w:r w:rsidRPr="008153DA">
              <w:rPr>
                <w:bCs/>
                <w:sz w:val="20"/>
                <w:szCs w:val="18"/>
              </w:rPr>
              <w:t>1</w:t>
            </w:r>
            <w:r w:rsidR="001D42C6" w:rsidRPr="008153DA">
              <w:rPr>
                <w:bCs/>
                <w:sz w:val="20"/>
                <w:szCs w:val="18"/>
              </w:rPr>
              <w:t>30</w:t>
            </w:r>
          </w:p>
        </w:tc>
        <w:tc>
          <w:tcPr>
            <w:tcW w:w="844" w:type="pct"/>
            <w:tcBorders>
              <w:top w:val="single" w:sz="4" w:space="0" w:color="000000"/>
              <w:left w:val="single" w:sz="4" w:space="0" w:color="000000"/>
              <w:bottom w:val="single" w:sz="4" w:space="0" w:color="000000"/>
              <w:right w:val="single" w:sz="4" w:space="0" w:color="000000"/>
            </w:tcBorders>
            <w:vAlign w:val="center"/>
          </w:tcPr>
          <w:p w14:paraId="481260F0" w14:textId="22B1FD64" w:rsidR="00116F72" w:rsidRPr="008153DA" w:rsidRDefault="00B26BAD" w:rsidP="007F7E71">
            <w:pPr>
              <w:pStyle w:val="TableParagraph"/>
              <w:kinsoku w:val="0"/>
              <w:overflowPunct w:val="0"/>
              <w:jc w:val="center"/>
              <w:rPr>
                <w:sz w:val="20"/>
              </w:rPr>
            </w:pPr>
            <w:r>
              <w:rPr>
                <w:sz w:val="20"/>
              </w:rPr>
              <w:t>78</w:t>
            </w:r>
          </w:p>
        </w:tc>
        <w:tc>
          <w:tcPr>
            <w:tcW w:w="845" w:type="pct"/>
            <w:tcBorders>
              <w:top w:val="single" w:sz="4" w:space="0" w:color="000000"/>
              <w:left w:val="single" w:sz="4" w:space="0" w:color="000000"/>
              <w:bottom w:val="single" w:sz="4" w:space="0" w:color="000000"/>
              <w:right w:val="single" w:sz="4" w:space="0" w:color="000000"/>
            </w:tcBorders>
            <w:vAlign w:val="center"/>
          </w:tcPr>
          <w:p w14:paraId="041DAA36" w14:textId="6074BD36" w:rsidR="00116F72" w:rsidRPr="008153DA" w:rsidRDefault="00B26BAD" w:rsidP="007F7E71">
            <w:pPr>
              <w:pStyle w:val="TableParagraph"/>
              <w:kinsoku w:val="0"/>
              <w:overflowPunct w:val="0"/>
              <w:jc w:val="center"/>
              <w:rPr>
                <w:sz w:val="20"/>
              </w:rPr>
            </w:pPr>
            <w:r w:rsidRPr="008153DA">
              <w:rPr>
                <w:bCs/>
                <w:sz w:val="20"/>
                <w:szCs w:val="20"/>
              </w:rPr>
              <w:t>В межах проекту</w:t>
            </w:r>
          </w:p>
        </w:tc>
      </w:tr>
      <w:tr w:rsidR="00116F72" w:rsidRPr="008153DA" w14:paraId="1B48122C" w14:textId="77777777" w:rsidTr="00B26BAD">
        <w:tc>
          <w:tcPr>
            <w:tcW w:w="279" w:type="pct"/>
            <w:tcBorders>
              <w:top w:val="single" w:sz="4" w:space="0" w:color="000000"/>
              <w:left w:val="single" w:sz="4" w:space="0" w:color="000000"/>
              <w:bottom w:val="single" w:sz="4" w:space="0" w:color="000000"/>
              <w:right w:val="single" w:sz="4" w:space="0" w:color="000000"/>
            </w:tcBorders>
          </w:tcPr>
          <w:p w14:paraId="01081253" w14:textId="77777777" w:rsidR="00116F72" w:rsidRPr="008153DA" w:rsidRDefault="00116F72" w:rsidP="007F7E71">
            <w:pPr>
              <w:pStyle w:val="TableParagraph"/>
              <w:kinsoku w:val="0"/>
              <w:overflowPunct w:val="0"/>
              <w:jc w:val="center"/>
              <w:rPr>
                <w:b/>
                <w:sz w:val="20"/>
              </w:rPr>
            </w:pPr>
            <w:r w:rsidRPr="008153DA">
              <w:rPr>
                <w:b/>
                <w:sz w:val="20"/>
              </w:rPr>
              <w:t>4.</w:t>
            </w:r>
          </w:p>
        </w:tc>
        <w:tc>
          <w:tcPr>
            <w:tcW w:w="1344" w:type="pct"/>
            <w:tcBorders>
              <w:top w:val="single" w:sz="4" w:space="0" w:color="000000"/>
              <w:left w:val="single" w:sz="4" w:space="0" w:color="000000"/>
              <w:bottom w:val="single" w:sz="4" w:space="0" w:color="000000"/>
              <w:right w:val="single" w:sz="4" w:space="0" w:color="000000"/>
            </w:tcBorders>
          </w:tcPr>
          <w:p w14:paraId="2DB3A64A" w14:textId="77777777" w:rsidR="00116F72" w:rsidRPr="008153DA" w:rsidRDefault="00116F72" w:rsidP="007F7E71">
            <w:pPr>
              <w:pStyle w:val="TableParagraph"/>
              <w:kinsoku w:val="0"/>
              <w:overflowPunct w:val="0"/>
              <w:rPr>
                <w:sz w:val="20"/>
              </w:rPr>
            </w:pPr>
            <w:r w:rsidRPr="008153DA">
              <w:rPr>
                <w:bCs/>
                <w:sz w:val="20"/>
              </w:rPr>
              <w:t>Лікарня, стаціонар</w:t>
            </w:r>
          </w:p>
        </w:tc>
        <w:tc>
          <w:tcPr>
            <w:tcW w:w="844" w:type="pct"/>
            <w:tcBorders>
              <w:top w:val="single" w:sz="4" w:space="0" w:color="000000"/>
              <w:left w:val="single" w:sz="4" w:space="0" w:color="000000"/>
              <w:bottom w:val="single" w:sz="4" w:space="0" w:color="000000"/>
              <w:right w:val="single" w:sz="4" w:space="0" w:color="000000"/>
            </w:tcBorders>
            <w:vAlign w:val="center"/>
          </w:tcPr>
          <w:p w14:paraId="5FFF2355" w14:textId="77777777" w:rsidR="00116F72" w:rsidRPr="008153DA" w:rsidRDefault="00116F72" w:rsidP="007F7E71">
            <w:pPr>
              <w:pStyle w:val="TableParagraph"/>
              <w:kinsoku w:val="0"/>
              <w:overflowPunct w:val="0"/>
              <w:jc w:val="center"/>
              <w:rPr>
                <w:sz w:val="20"/>
              </w:rPr>
            </w:pPr>
            <w:r w:rsidRPr="008153DA">
              <w:rPr>
                <w:sz w:val="20"/>
                <w:szCs w:val="20"/>
              </w:rPr>
              <w:t>ліжок</w:t>
            </w:r>
          </w:p>
        </w:tc>
        <w:tc>
          <w:tcPr>
            <w:tcW w:w="844" w:type="pct"/>
            <w:tcBorders>
              <w:top w:val="single" w:sz="4" w:space="0" w:color="000000"/>
              <w:left w:val="single" w:sz="4" w:space="0" w:color="000000"/>
              <w:bottom w:val="single" w:sz="4" w:space="0" w:color="000000"/>
              <w:right w:val="single" w:sz="4" w:space="0" w:color="000000"/>
            </w:tcBorders>
            <w:vAlign w:val="center"/>
          </w:tcPr>
          <w:p w14:paraId="59FB5925" w14:textId="0AB94C2C" w:rsidR="00116F72" w:rsidRPr="008153DA" w:rsidRDefault="00116F72" w:rsidP="007F7E71">
            <w:pPr>
              <w:pStyle w:val="TableParagraph"/>
              <w:kinsoku w:val="0"/>
              <w:overflowPunct w:val="0"/>
              <w:jc w:val="center"/>
              <w:rPr>
                <w:sz w:val="20"/>
              </w:rPr>
            </w:pPr>
            <w:r w:rsidRPr="008153DA">
              <w:rPr>
                <w:bCs/>
                <w:sz w:val="20"/>
                <w:szCs w:val="18"/>
              </w:rPr>
              <w:t>14</w:t>
            </w:r>
          </w:p>
        </w:tc>
        <w:tc>
          <w:tcPr>
            <w:tcW w:w="844" w:type="pct"/>
            <w:tcBorders>
              <w:top w:val="single" w:sz="4" w:space="0" w:color="000000"/>
              <w:left w:val="single" w:sz="4" w:space="0" w:color="000000"/>
              <w:bottom w:val="single" w:sz="4" w:space="0" w:color="000000"/>
              <w:right w:val="single" w:sz="4" w:space="0" w:color="000000"/>
            </w:tcBorders>
            <w:vAlign w:val="center"/>
          </w:tcPr>
          <w:p w14:paraId="1A97B9C2" w14:textId="4AFDD91E" w:rsidR="00116F72" w:rsidRPr="008153DA" w:rsidRDefault="00B26BAD" w:rsidP="007F7E71">
            <w:pPr>
              <w:pStyle w:val="TableParagraph"/>
              <w:kinsoku w:val="0"/>
              <w:overflowPunct w:val="0"/>
              <w:jc w:val="center"/>
              <w:rPr>
                <w:sz w:val="20"/>
              </w:rPr>
            </w:pPr>
            <w:r>
              <w:rPr>
                <w:sz w:val="20"/>
              </w:rPr>
              <w:t>9</w:t>
            </w:r>
          </w:p>
        </w:tc>
        <w:tc>
          <w:tcPr>
            <w:tcW w:w="845" w:type="pct"/>
            <w:tcBorders>
              <w:top w:val="single" w:sz="4" w:space="0" w:color="000000"/>
              <w:left w:val="single" w:sz="4" w:space="0" w:color="000000"/>
              <w:bottom w:val="single" w:sz="4" w:space="0" w:color="000000"/>
              <w:right w:val="single" w:sz="4" w:space="0" w:color="000000"/>
            </w:tcBorders>
            <w:vAlign w:val="center"/>
          </w:tcPr>
          <w:p w14:paraId="49BE0EBC" w14:textId="798BAA7D" w:rsidR="00116F72" w:rsidRPr="008153DA" w:rsidRDefault="00116F72" w:rsidP="007F7E71">
            <w:pPr>
              <w:pStyle w:val="TableParagraph"/>
              <w:kinsoku w:val="0"/>
              <w:overflowPunct w:val="0"/>
              <w:jc w:val="center"/>
              <w:rPr>
                <w:sz w:val="20"/>
              </w:rPr>
            </w:pPr>
          </w:p>
        </w:tc>
      </w:tr>
      <w:tr w:rsidR="00116F72" w:rsidRPr="008153DA" w14:paraId="04E47282" w14:textId="77777777" w:rsidTr="00B26BAD">
        <w:trPr>
          <w:trHeight w:val="249"/>
        </w:trPr>
        <w:tc>
          <w:tcPr>
            <w:tcW w:w="279" w:type="pct"/>
            <w:tcBorders>
              <w:top w:val="single" w:sz="4" w:space="0" w:color="000000"/>
              <w:left w:val="single" w:sz="4" w:space="0" w:color="000000"/>
              <w:bottom w:val="single" w:sz="4" w:space="0" w:color="000000"/>
              <w:right w:val="single" w:sz="4" w:space="0" w:color="000000"/>
            </w:tcBorders>
          </w:tcPr>
          <w:p w14:paraId="36EDED97" w14:textId="77777777" w:rsidR="00116F72" w:rsidRPr="008153DA" w:rsidRDefault="00116F72" w:rsidP="007F7E71">
            <w:pPr>
              <w:pStyle w:val="TableParagraph"/>
              <w:kinsoku w:val="0"/>
              <w:overflowPunct w:val="0"/>
              <w:jc w:val="center"/>
              <w:rPr>
                <w:b/>
                <w:sz w:val="20"/>
              </w:rPr>
            </w:pPr>
            <w:r w:rsidRPr="008153DA">
              <w:rPr>
                <w:b/>
                <w:sz w:val="20"/>
              </w:rPr>
              <w:t>5</w:t>
            </w:r>
          </w:p>
        </w:tc>
        <w:tc>
          <w:tcPr>
            <w:tcW w:w="1344" w:type="pct"/>
            <w:tcBorders>
              <w:top w:val="single" w:sz="4" w:space="0" w:color="000000"/>
              <w:left w:val="single" w:sz="4" w:space="0" w:color="000000"/>
              <w:bottom w:val="single" w:sz="4" w:space="0" w:color="000000"/>
              <w:right w:val="single" w:sz="4" w:space="0" w:color="000000"/>
            </w:tcBorders>
          </w:tcPr>
          <w:p w14:paraId="60C077E5" w14:textId="77777777" w:rsidR="00116F72" w:rsidRPr="008153DA" w:rsidRDefault="00116F72" w:rsidP="007F7E71">
            <w:pPr>
              <w:pStyle w:val="TableParagraph"/>
              <w:kinsoku w:val="0"/>
              <w:overflowPunct w:val="0"/>
              <w:rPr>
                <w:sz w:val="20"/>
              </w:rPr>
            </w:pPr>
            <w:r w:rsidRPr="008153DA">
              <w:rPr>
                <w:bCs/>
                <w:sz w:val="20"/>
              </w:rPr>
              <w:t>Поліклініка</w:t>
            </w:r>
          </w:p>
        </w:tc>
        <w:tc>
          <w:tcPr>
            <w:tcW w:w="844" w:type="pct"/>
            <w:tcBorders>
              <w:top w:val="single" w:sz="4" w:space="0" w:color="000000"/>
              <w:left w:val="single" w:sz="4" w:space="0" w:color="000000"/>
              <w:bottom w:val="single" w:sz="4" w:space="0" w:color="000000"/>
              <w:right w:val="single" w:sz="4" w:space="0" w:color="000000"/>
            </w:tcBorders>
            <w:vAlign w:val="center"/>
          </w:tcPr>
          <w:p w14:paraId="52C47551" w14:textId="71936588" w:rsidR="00116F72" w:rsidRPr="008153DA" w:rsidRDefault="00116F72" w:rsidP="00B26BAD">
            <w:pPr>
              <w:pStyle w:val="TableParagraph"/>
              <w:kinsoku w:val="0"/>
              <w:overflowPunct w:val="0"/>
              <w:jc w:val="center"/>
              <w:rPr>
                <w:sz w:val="20"/>
              </w:rPr>
            </w:pPr>
            <w:proofErr w:type="spellStart"/>
            <w:r w:rsidRPr="008153DA">
              <w:rPr>
                <w:sz w:val="20"/>
                <w:szCs w:val="20"/>
              </w:rPr>
              <w:t>відв</w:t>
            </w:r>
            <w:proofErr w:type="spellEnd"/>
            <w:r w:rsidRPr="008153DA">
              <w:rPr>
                <w:sz w:val="20"/>
                <w:szCs w:val="20"/>
              </w:rPr>
              <w:t xml:space="preserve"> в зміну</w:t>
            </w:r>
          </w:p>
        </w:tc>
        <w:tc>
          <w:tcPr>
            <w:tcW w:w="844" w:type="pct"/>
            <w:tcBorders>
              <w:top w:val="single" w:sz="4" w:space="0" w:color="000000"/>
              <w:left w:val="single" w:sz="4" w:space="0" w:color="000000"/>
              <w:bottom w:val="single" w:sz="4" w:space="0" w:color="000000"/>
              <w:right w:val="single" w:sz="4" w:space="0" w:color="000000"/>
            </w:tcBorders>
            <w:vAlign w:val="center"/>
          </w:tcPr>
          <w:p w14:paraId="55D57832" w14:textId="77777777" w:rsidR="00116F72" w:rsidRPr="008153DA" w:rsidRDefault="00116F72" w:rsidP="007F7E71">
            <w:pPr>
              <w:pStyle w:val="TableParagraph"/>
              <w:kinsoku w:val="0"/>
              <w:overflowPunct w:val="0"/>
              <w:jc w:val="center"/>
              <w:rPr>
                <w:sz w:val="20"/>
              </w:rPr>
            </w:pPr>
            <w:r w:rsidRPr="008153DA">
              <w:rPr>
                <w:bCs/>
                <w:sz w:val="20"/>
              </w:rPr>
              <w:t>24</w:t>
            </w:r>
          </w:p>
        </w:tc>
        <w:tc>
          <w:tcPr>
            <w:tcW w:w="844" w:type="pct"/>
            <w:tcBorders>
              <w:top w:val="single" w:sz="4" w:space="0" w:color="000000"/>
              <w:left w:val="single" w:sz="4" w:space="0" w:color="000000"/>
              <w:bottom w:val="single" w:sz="4" w:space="0" w:color="000000"/>
              <w:right w:val="single" w:sz="4" w:space="0" w:color="000000"/>
            </w:tcBorders>
            <w:vAlign w:val="center"/>
          </w:tcPr>
          <w:p w14:paraId="7970F2D9" w14:textId="39DAAF24" w:rsidR="009E3641" w:rsidRPr="008153DA" w:rsidRDefault="00B26BAD" w:rsidP="00B26BAD">
            <w:pPr>
              <w:pStyle w:val="TableParagraph"/>
              <w:kinsoku w:val="0"/>
              <w:overflowPunct w:val="0"/>
              <w:jc w:val="center"/>
              <w:rPr>
                <w:sz w:val="20"/>
              </w:rPr>
            </w:pPr>
            <w:r>
              <w:rPr>
                <w:sz w:val="20"/>
              </w:rPr>
              <w:t>14</w:t>
            </w:r>
          </w:p>
        </w:tc>
        <w:tc>
          <w:tcPr>
            <w:tcW w:w="845" w:type="pct"/>
            <w:tcBorders>
              <w:top w:val="single" w:sz="4" w:space="0" w:color="000000"/>
              <w:left w:val="single" w:sz="4" w:space="0" w:color="000000"/>
              <w:bottom w:val="single" w:sz="4" w:space="0" w:color="000000"/>
              <w:right w:val="single" w:sz="4" w:space="0" w:color="000000"/>
            </w:tcBorders>
            <w:vAlign w:val="center"/>
          </w:tcPr>
          <w:p w14:paraId="7D21631E" w14:textId="7E18707F" w:rsidR="00116F72" w:rsidRPr="008153DA" w:rsidRDefault="00116F72" w:rsidP="00B26BAD">
            <w:pPr>
              <w:pStyle w:val="TableParagraph"/>
              <w:kinsoku w:val="0"/>
              <w:overflowPunct w:val="0"/>
              <w:rPr>
                <w:sz w:val="20"/>
              </w:rPr>
            </w:pPr>
          </w:p>
        </w:tc>
      </w:tr>
      <w:tr w:rsidR="00116F72" w:rsidRPr="008153DA" w14:paraId="60443788" w14:textId="77777777" w:rsidTr="00B26BAD">
        <w:tc>
          <w:tcPr>
            <w:tcW w:w="279" w:type="pct"/>
            <w:tcBorders>
              <w:top w:val="single" w:sz="4" w:space="0" w:color="000000"/>
              <w:left w:val="single" w:sz="4" w:space="0" w:color="000000"/>
              <w:bottom w:val="single" w:sz="4" w:space="0" w:color="000000"/>
              <w:right w:val="single" w:sz="4" w:space="0" w:color="000000"/>
            </w:tcBorders>
          </w:tcPr>
          <w:p w14:paraId="4B099B66" w14:textId="77777777" w:rsidR="00116F72" w:rsidRPr="008153DA" w:rsidRDefault="00116F72" w:rsidP="007F7E71">
            <w:pPr>
              <w:pStyle w:val="TableParagraph"/>
              <w:kinsoku w:val="0"/>
              <w:overflowPunct w:val="0"/>
              <w:jc w:val="center"/>
              <w:rPr>
                <w:b/>
                <w:sz w:val="20"/>
              </w:rPr>
            </w:pPr>
            <w:r w:rsidRPr="008153DA">
              <w:rPr>
                <w:b/>
                <w:sz w:val="20"/>
                <w:szCs w:val="22"/>
              </w:rPr>
              <w:t>6.</w:t>
            </w:r>
          </w:p>
        </w:tc>
        <w:tc>
          <w:tcPr>
            <w:tcW w:w="1344" w:type="pct"/>
            <w:tcBorders>
              <w:top w:val="single" w:sz="4" w:space="0" w:color="000000"/>
              <w:left w:val="single" w:sz="4" w:space="0" w:color="000000"/>
              <w:bottom w:val="single" w:sz="4" w:space="0" w:color="000000"/>
              <w:right w:val="single" w:sz="4" w:space="0" w:color="000000"/>
            </w:tcBorders>
          </w:tcPr>
          <w:p w14:paraId="4A9B7E68" w14:textId="77777777" w:rsidR="00116F72" w:rsidRPr="008153DA" w:rsidRDefault="00116F72" w:rsidP="007F7E71">
            <w:pPr>
              <w:pStyle w:val="TableParagraph"/>
              <w:kinsoku w:val="0"/>
              <w:overflowPunct w:val="0"/>
              <w:rPr>
                <w:sz w:val="20"/>
              </w:rPr>
            </w:pPr>
            <w:r w:rsidRPr="008153DA">
              <w:rPr>
                <w:bCs/>
                <w:sz w:val="20"/>
              </w:rPr>
              <w:t>Аптека</w:t>
            </w:r>
          </w:p>
        </w:tc>
        <w:tc>
          <w:tcPr>
            <w:tcW w:w="844" w:type="pct"/>
            <w:tcBorders>
              <w:top w:val="single" w:sz="4" w:space="0" w:color="000000"/>
              <w:left w:val="single" w:sz="4" w:space="0" w:color="000000"/>
              <w:bottom w:val="single" w:sz="4" w:space="0" w:color="000000"/>
              <w:right w:val="single" w:sz="4" w:space="0" w:color="000000"/>
            </w:tcBorders>
            <w:vAlign w:val="center"/>
          </w:tcPr>
          <w:p w14:paraId="4A4D3A44" w14:textId="77777777" w:rsidR="00116F72" w:rsidRPr="008153DA" w:rsidRDefault="00116F72" w:rsidP="007F7E71">
            <w:pPr>
              <w:pStyle w:val="TableParagraph"/>
              <w:kinsoku w:val="0"/>
              <w:overflowPunct w:val="0"/>
              <w:jc w:val="center"/>
              <w:rPr>
                <w:sz w:val="20"/>
              </w:rPr>
            </w:pPr>
            <w:r w:rsidRPr="008153DA">
              <w:rPr>
                <w:sz w:val="20"/>
                <w:szCs w:val="20"/>
              </w:rPr>
              <w:t>об'єкт</w:t>
            </w:r>
          </w:p>
        </w:tc>
        <w:tc>
          <w:tcPr>
            <w:tcW w:w="844" w:type="pct"/>
            <w:tcBorders>
              <w:top w:val="single" w:sz="4" w:space="0" w:color="000000"/>
              <w:left w:val="single" w:sz="4" w:space="0" w:color="000000"/>
              <w:bottom w:val="single" w:sz="4" w:space="0" w:color="000000"/>
              <w:right w:val="single" w:sz="4" w:space="0" w:color="000000"/>
            </w:tcBorders>
            <w:vAlign w:val="center"/>
          </w:tcPr>
          <w:p w14:paraId="0FC11E6B" w14:textId="64644D7B" w:rsidR="00116F72" w:rsidRPr="008153DA" w:rsidRDefault="00116F72" w:rsidP="007F7E71">
            <w:pPr>
              <w:pStyle w:val="TableParagraph"/>
              <w:kinsoku w:val="0"/>
              <w:overflowPunct w:val="0"/>
              <w:jc w:val="center"/>
              <w:rPr>
                <w:sz w:val="20"/>
              </w:rPr>
            </w:pPr>
            <w:r w:rsidRPr="008153DA">
              <w:rPr>
                <w:bCs/>
                <w:sz w:val="20"/>
                <w:szCs w:val="22"/>
              </w:rPr>
              <w:t>10</w:t>
            </w:r>
          </w:p>
        </w:tc>
        <w:tc>
          <w:tcPr>
            <w:tcW w:w="844" w:type="pct"/>
            <w:tcBorders>
              <w:top w:val="single" w:sz="4" w:space="0" w:color="000000"/>
              <w:left w:val="single" w:sz="4" w:space="0" w:color="000000"/>
              <w:bottom w:val="single" w:sz="4" w:space="0" w:color="000000"/>
              <w:right w:val="single" w:sz="4" w:space="0" w:color="000000"/>
            </w:tcBorders>
            <w:vAlign w:val="center"/>
          </w:tcPr>
          <w:p w14:paraId="7EB8AEEE" w14:textId="100D4800" w:rsidR="00116F72" w:rsidRPr="008153DA" w:rsidRDefault="00D201FD" w:rsidP="007F7E71">
            <w:pPr>
              <w:pStyle w:val="TableParagraph"/>
              <w:kinsoku w:val="0"/>
              <w:overflowPunct w:val="0"/>
              <w:jc w:val="center"/>
              <w:rPr>
                <w:sz w:val="20"/>
              </w:rPr>
            </w:pPr>
            <w:r w:rsidRPr="008153DA">
              <w:rPr>
                <w:bCs/>
                <w:sz w:val="20"/>
                <w:szCs w:val="22"/>
              </w:rPr>
              <w:t>1</w:t>
            </w:r>
          </w:p>
        </w:tc>
        <w:tc>
          <w:tcPr>
            <w:tcW w:w="845" w:type="pct"/>
            <w:tcBorders>
              <w:top w:val="single" w:sz="4" w:space="0" w:color="000000"/>
              <w:left w:val="single" w:sz="4" w:space="0" w:color="000000"/>
              <w:bottom w:val="single" w:sz="4" w:space="0" w:color="000000"/>
              <w:right w:val="single" w:sz="4" w:space="0" w:color="000000"/>
            </w:tcBorders>
            <w:vAlign w:val="center"/>
          </w:tcPr>
          <w:p w14:paraId="0E1BEC48" w14:textId="77777777" w:rsidR="00116F72" w:rsidRPr="008153DA" w:rsidRDefault="00116F72" w:rsidP="007F7E71">
            <w:pPr>
              <w:pStyle w:val="TableParagraph"/>
              <w:kinsoku w:val="0"/>
              <w:overflowPunct w:val="0"/>
              <w:jc w:val="center"/>
              <w:rPr>
                <w:sz w:val="20"/>
              </w:rPr>
            </w:pPr>
            <w:r w:rsidRPr="008153DA">
              <w:rPr>
                <w:bCs/>
                <w:sz w:val="20"/>
                <w:szCs w:val="20"/>
              </w:rPr>
              <w:t>В межах проекту</w:t>
            </w:r>
          </w:p>
        </w:tc>
      </w:tr>
      <w:tr w:rsidR="00B26BAD" w:rsidRPr="008153DA" w14:paraId="5A9AFBEC" w14:textId="77777777" w:rsidTr="00B26BAD">
        <w:tc>
          <w:tcPr>
            <w:tcW w:w="279" w:type="pct"/>
            <w:tcBorders>
              <w:top w:val="single" w:sz="4" w:space="0" w:color="000000"/>
              <w:left w:val="single" w:sz="4" w:space="0" w:color="000000"/>
              <w:bottom w:val="single" w:sz="4" w:space="0" w:color="000000"/>
              <w:right w:val="single" w:sz="4" w:space="0" w:color="000000"/>
            </w:tcBorders>
          </w:tcPr>
          <w:p w14:paraId="34135125" w14:textId="77777777" w:rsidR="00B26BAD" w:rsidRPr="008153DA" w:rsidRDefault="00B26BAD" w:rsidP="00B26BAD">
            <w:pPr>
              <w:pStyle w:val="TableParagraph"/>
              <w:kinsoku w:val="0"/>
              <w:overflowPunct w:val="0"/>
              <w:jc w:val="center"/>
              <w:rPr>
                <w:b/>
                <w:sz w:val="20"/>
              </w:rPr>
            </w:pPr>
            <w:r w:rsidRPr="008153DA">
              <w:rPr>
                <w:b/>
                <w:sz w:val="20"/>
                <w:szCs w:val="22"/>
              </w:rPr>
              <w:t>7.</w:t>
            </w:r>
          </w:p>
        </w:tc>
        <w:tc>
          <w:tcPr>
            <w:tcW w:w="1344" w:type="pct"/>
            <w:tcBorders>
              <w:top w:val="single" w:sz="4" w:space="0" w:color="000000"/>
              <w:left w:val="single" w:sz="4" w:space="0" w:color="000000"/>
              <w:bottom w:val="single" w:sz="4" w:space="0" w:color="000000"/>
              <w:right w:val="single" w:sz="4" w:space="0" w:color="000000"/>
            </w:tcBorders>
          </w:tcPr>
          <w:p w14:paraId="641CD221" w14:textId="77777777" w:rsidR="00B26BAD" w:rsidRPr="008153DA" w:rsidRDefault="00B26BAD" w:rsidP="00B26BAD">
            <w:pPr>
              <w:pStyle w:val="TableParagraph"/>
              <w:kinsoku w:val="0"/>
              <w:overflowPunct w:val="0"/>
              <w:rPr>
                <w:sz w:val="20"/>
              </w:rPr>
            </w:pPr>
            <w:r w:rsidRPr="008153DA">
              <w:rPr>
                <w:bCs/>
                <w:sz w:val="20"/>
                <w:szCs w:val="22"/>
              </w:rPr>
              <w:t>Магазини з них:</w:t>
            </w:r>
          </w:p>
        </w:tc>
        <w:tc>
          <w:tcPr>
            <w:tcW w:w="844" w:type="pct"/>
            <w:tcBorders>
              <w:top w:val="single" w:sz="4" w:space="0" w:color="000000"/>
              <w:left w:val="single" w:sz="4" w:space="0" w:color="000000"/>
              <w:bottom w:val="single" w:sz="4" w:space="0" w:color="000000"/>
              <w:right w:val="single" w:sz="4" w:space="0" w:color="000000"/>
            </w:tcBorders>
            <w:vAlign w:val="center"/>
          </w:tcPr>
          <w:p w14:paraId="40B62616" w14:textId="77777777" w:rsidR="00B26BAD" w:rsidRPr="008153DA" w:rsidRDefault="00B26BAD" w:rsidP="00B26BAD">
            <w:pPr>
              <w:pStyle w:val="TableParagraph"/>
              <w:kinsoku w:val="0"/>
              <w:overflowPunct w:val="0"/>
              <w:jc w:val="center"/>
              <w:rPr>
                <w:sz w:val="20"/>
              </w:rPr>
            </w:pPr>
            <w:r w:rsidRPr="008153DA">
              <w:rPr>
                <w:sz w:val="20"/>
                <w:szCs w:val="20"/>
              </w:rPr>
              <w:t>м</w:t>
            </w:r>
            <w:r w:rsidRPr="008153DA">
              <w:rPr>
                <w:sz w:val="20"/>
                <w:szCs w:val="13"/>
                <w:vertAlign w:val="superscript"/>
              </w:rPr>
              <w:t>2</w:t>
            </w:r>
            <w:r w:rsidRPr="008153DA">
              <w:rPr>
                <w:sz w:val="20"/>
                <w:szCs w:val="13"/>
              </w:rPr>
              <w:t xml:space="preserve"> </w:t>
            </w:r>
            <w:r w:rsidRPr="008153DA">
              <w:rPr>
                <w:sz w:val="20"/>
                <w:szCs w:val="20"/>
              </w:rPr>
              <w:t>торг. площі</w:t>
            </w:r>
          </w:p>
        </w:tc>
        <w:tc>
          <w:tcPr>
            <w:tcW w:w="844" w:type="pct"/>
            <w:tcBorders>
              <w:top w:val="single" w:sz="4" w:space="0" w:color="000000"/>
              <w:left w:val="single" w:sz="4" w:space="0" w:color="000000"/>
              <w:bottom w:val="single" w:sz="4" w:space="0" w:color="000000"/>
              <w:right w:val="single" w:sz="4" w:space="0" w:color="000000"/>
            </w:tcBorders>
            <w:vAlign w:val="center"/>
          </w:tcPr>
          <w:p w14:paraId="26DFFBA0" w14:textId="7655430C" w:rsidR="00B26BAD" w:rsidRPr="008153DA" w:rsidRDefault="00B26BAD" w:rsidP="00B26BAD">
            <w:pPr>
              <w:pStyle w:val="TableParagraph"/>
              <w:kinsoku w:val="0"/>
              <w:overflowPunct w:val="0"/>
              <w:jc w:val="center"/>
              <w:rPr>
                <w:sz w:val="20"/>
              </w:rPr>
            </w:pPr>
            <w:r w:rsidRPr="008153DA">
              <w:rPr>
                <w:bCs/>
                <w:sz w:val="20"/>
                <w:szCs w:val="22"/>
              </w:rPr>
              <w:t>230,00</w:t>
            </w:r>
          </w:p>
        </w:tc>
        <w:tc>
          <w:tcPr>
            <w:tcW w:w="844" w:type="pct"/>
            <w:tcBorders>
              <w:top w:val="single" w:sz="4" w:space="0" w:color="000000"/>
              <w:left w:val="single" w:sz="4" w:space="0" w:color="000000"/>
              <w:bottom w:val="single" w:sz="4" w:space="0" w:color="000000"/>
              <w:right w:val="single" w:sz="4" w:space="0" w:color="000000"/>
            </w:tcBorders>
            <w:vAlign w:val="center"/>
          </w:tcPr>
          <w:p w14:paraId="79C4F699" w14:textId="13625D9E" w:rsidR="00B26BAD" w:rsidRPr="008153DA" w:rsidRDefault="00B26BAD" w:rsidP="00B26BAD">
            <w:pPr>
              <w:pStyle w:val="TableParagraph"/>
              <w:kinsoku w:val="0"/>
              <w:overflowPunct w:val="0"/>
              <w:jc w:val="center"/>
              <w:rPr>
                <w:sz w:val="20"/>
              </w:rPr>
            </w:pPr>
            <w:r>
              <w:rPr>
                <w:sz w:val="20"/>
              </w:rPr>
              <w:t>140</w:t>
            </w:r>
          </w:p>
        </w:tc>
        <w:tc>
          <w:tcPr>
            <w:tcW w:w="845" w:type="pct"/>
            <w:tcBorders>
              <w:top w:val="single" w:sz="4" w:space="0" w:color="000000"/>
              <w:left w:val="single" w:sz="4" w:space="0" w:color="000000"/>
              <w:bottom w:val="single" w:sz="4" w:space="0" w:color="000000"/>
              <w:right w:val="single" w:sz="4" w:space="0" w:color="000000"/>
            </w:tcBorders>
            <w:vAlign w:val="center"/>
          </w:tcPr>
          <w:p w14:paraId="143544BE" w14:textId="0824650A" w:rsidR="00B26BAD" w:rsidRPr="008153DA" w:rsidRDefault="00B26BAD" w:rsidP="00B26BAD">
            <w:pPr>
              <w:pStyle w:val="TableParagraph"/>
              <w:kinsoku w:val="0"/>
              <w:overflowPunct w:val="0"/>
              <w:jc w:val="center"/>
              <w:rPr>
                <w:sz w:val="20"/>
              </w:rPr>
            </w:pPr>
            <w:r w:rsidRPr="008153DA">
              <w:rPr>
                <w:bCs/>
                <w:sz w:val="20"/>
                <w:szCs w:val="20"/>
              </w:rPr>
              <w:t>В межах проекту</w:t>
            </w:r>
          </w:p>
        </w:tc>
      </w:tr>
      <w:tr w:rsidR="00B26BAD" w:rsidRPr="008153DA" w14:paraId="2AEDF22B" w14:textId="77777777" w:rsidTr="00B26BAD">
        <w:tc>
          <w:tcPr>
            <w:tcW w:w="279" w:type="pct"/>
            <w:tcBorders>
              <w:top w:val="single" w:sz="4" w:space="0" w:color="000000"/>
              <w:left w:val="single" w:sz="4" w:space="0" w:color="000000"/>
              <w:bottom w:val="single" w:sz="4" w:space="0" w:color="000000"/>
              <w:right w:val="single" w:sz="4" w:space="0" w:color="000000"/>
            </w:tcBorders>
          </w:tcPr>
          <w:p w14:paraId="06BF70D8" w14:textId="77777777" w:rsidR="00B26BAD" w:rsidRPr="008153DA" w:rsidRDefault="00B26BAD" w:rsidP="00B26BAD">
            <w:pPr>
              <w:pStyle w:val="TableParagraph"/>
              <w:kinsoku w:val="0"/>
              <w:overflowPunct w:val="0"/>
              <w:jc w:val="center"/>
              <w:rPr>
                <w:b/>
                <w:sz w:val="20"/>
              </w:rPr>
            </w:pPr>
            <w:r w:rsidRPr="008153DA">
              <w:rPr>
                <w:b/>
                <w:sz w:val="20"/>
                <w:szCs w:val="22"/>
              </w:rPr>
              <w:t>8.</w:t>
            </w:r>
          </w:p>
        </w:tc>
        <w:tc>
          <w:tcPr>
            <w:tcW w:w="1344" w:type="pct"/>
            <w:tcBorders>
              <w:top w:val="single" w:sz="4" w:space="0" w:color="000000"/>
              <w:left w:val="single" w:sz="4" w:space="0" w:color="000000"/>
              <w:bottom w:val="single" w:sz="4" w:space="0" w:color="000000"/>
              <w:right w:val="single" w:sz="4" w:space="0" w:color="000000"/>
            </w:tcBorders>
          </w:tcPr>
          <w:p w14:paraId="7958B55A" w14:textId="77777777" w:rsidR="00B26BAD" w:rsidRPr="008153DA" w:rsidRDefault="00B26BAD" w:rsidP="00B26BAD">
            <w:pPr>
              <w:pStyle w:val="TableParagraph"/>
              <w:kinsoku w:val="0"/>
              <w:overflowPunct w:val="0"/>
              <w:rPr>
                <w:sz w:val="20"/>
              </w:rPr>
            </w:pPr>
            <w:r w:rsidRPr="008153DA">
              <w:rPr>
                <w:bCs/>
                <w:sz w:val="20"/>
                <w:szCs w:val="22"/>
              </w:rPr>
              <w:t>Продовольчих товарів</w:t>
            </w:r>
          </w:p>
        </w:tc>
        <w:tc>
          <w:tcPr>
            <w:tcW w:w="844" w:type="pct"/>
            <w:tcBorders>
              <w:top w:val="single" w:sz="4" w:space="0" w:color="000000"/>
              <w:left w:val="single" w:sz="4" w:space="0" w:color="000000"/>
              <w:bottom w:val="single" w:sz="4" w:space="0" w:color="000000"/>
              <w:right w:val="single" w:sz="4" w:space="0" w:color="000000"/>
            </w:tcBorders>
            <w:vAlign w:val="center"/>
          </w:tcPr>
          <w:p w14:paraId="5B324850" w14:textId="77777777" w:rsidR="00B26BAD" w:rsidRPr="008153DA" w:rsidRDefault="00B26BAD" w:rsidP="00B26BAD">
            <w:pPr>
              <w:pStyle w:val="TableParagraph"/>
              <w:kinsoku w:val="0"/>
              <w:overflowPunct w:val="0"/>
              <w:jc w:val="center"/>
              <w:rPr>
                <w:sz w:val="20"/>
              </w:rPr>
            </w:pPr>
            <w:r w:rsidRPr="008153DA">
              <w:rPr>
                <w:sz w:val="20"/>
                <w:szCs w:val="20"/>
              </w:rPr>
              <w:t>м</w:t>
            </w:r>
            <w:r w:rsidRPr="008153DA">
              <w:rPr>
                <w:sz w:val="20"/>
                <w:szCs w:val="13"/>
                <w:vertAlign w:val="superscript"/>
              </w:rPr>
              <w:t>2</w:t>
            </w:r>
            <w:r w:rsidRPr="008153DA">
              <w:rPr>
                <w:sz w:val="20"/>
                <w:szCs w:val="13"/>
              </w:rPr>
              <w:t xml:space="preserve"> </w:t>
            </w:r>
            <w:r w:rsidRPr="008153DA">
              <w:rPr>
                <w:sz w:val="20"/>
                <w:szCs w:val="20"/>
              </w:rPr>
              <w:t>торг. площі</w:t>
            </w:r>
          </w:p>
        </w:tc>
        <w:tc>
          <w:tcPr>
            <w:tcW w:w="844" w:type="pct"/>
            <w:tcBorders>
              <w:top w:val="single" w:sz="4" w:space="0" w:color="000000"/>
              <w:left w:val="single" w:sz="4" w:space="0" w:color="000000"/>
              <w:bottom w:val="single" w:sz="4" w:space="0" w:color="000000"/>
              <w:right w:val="single" w:sz="4" w:space="0" w:color="000000"/>
            </w:tcBorders>
            <w:vAlign w:val="center"/>
          </w:tcPr>
          <w:p w14:paraId="330D0067" w14:textId="658938C5" w:rsidR="00B26BAD" w:rsidRPr="008153DA" w:rsidRDefault="00B26BAD" w:rsidP="00B26BAD">
            <w:pPr>
              <w:pStyle w:val="TableParagraph"/>
              <w:kinsoku w:val="0"/>
              <w:overflowPunct w:val="0"/>
              <w:jc w:val="center"/>
              <w:rPr>
                <w:sz w:val="20"/>
              </w:rPr>
            </w:pPr>
            <w:r w:rsidRPr="008153DA">
              <w:rPr>
                <w:bCs/>
                <w:sz w:val="20"/>
                <w:szCs w:val="22"/>
              </w:rPr>
              <w:t>80,00</w:t>
            </w:r>
          </w:p>
        </w:tc>
        <w:tc>
          <w:tcPr>
            <w:tcW w:w="844" w:type="pct"/>
            <w:tcBorders>
              <w:top w:val="single" w:sz="4" w:space="0" w:color="000000"/>
              <w:left w:val="single" w:sz="4" w:space="0" w:color="000000"/>
              <w:bottom w:val="single" w:sz="4" w:space="0" w:color="000000"/>
              <w:right w:val="single" w:sz="4" w:space="0" w:color="000000"/>
            </w:tcBorders>
            <w:vAlign w:val="center"/>
          </w:tcPr>
          <w:p w14:paraId="14D53302" w14:textId="08D7833C" w:rsidR="00B26BAD" w:rsidRPr="008153DA" w:rsidRDefault="00B26BAD" w:rsidP="00B26BAD">
            <w:pPr>
              <w:pStyle w:val="TableParagraph"/>
              <w:kinsoku w:val="0"/>
              <w:overflowPunct w:val="0"/>
              <w:jc w:val="center"/>
              <w:rPr>
                <w:sz w:val="20"/>
              </w:rPr>
            </w:pPr>
            <w:r>
              <w:rPr>
                <w:sz w:val="20"/>
              </w:rPr>
              <w:t>50</w:t>
            </w:r>
          </w:p>
        </w:tc>
        <w:tc>
          <w:tcPr>
            <w:tcW w:w="845" w:type="pct"/>
            <w:tcBorders>
              <w:top w:val="single" w:sz="4" w:space="0" w:color="000000"/>
              <w:left w:val="single" w:sz="4" w:space="0" w:color="000000"/>
              <w:bottom w:val="single" w:sz="4" w:space="0" w:color="000000"/>
              <w:right w:val="single" w:sz="4" w:space="0" w:color="000000"/>
            </w:tcBorders>
            <w:vAlign w:val="center"/>
          </w:tcPr>
          <w:p w14:paraId="5212810F" w14:textId="18DEE9E1" w:rsidR="00B26BAD" w:rsidRPr="008153DA" w:rsidRDefault="00B26BAD" w:rsidP="00B26BAD">
            <w:pPr>
              <w:pStyle w:val="TableParagraph"/>
              <w:kinsoku w:val="0"/>
              <w:overflowPunct w:val="0"/>
              <w:jc w:val="center"/>
              <w:rPr>
                <w:sz w:val="20"/>
              </w:rPr>
            </w:pPr>
            <w:r w:rsidRPr="008153DA">
              <w:rPr>
                <w:bCs/>
                <w:sz w:val="20"/>
                <w:szCs w:val="20"/>
              </w:rPr>
              <w:t>В межах проекту</w:t>
            </w:r>
          </w:p>
        </w:tc>
      </w:tr>
      <w:tr w:rsidR="00B26BAD" w:rsidRPr="008153DA" w14:paraId="2D1810DB" w14:textId="77777777" w:rsidTr="00B26BAD">
        <w:tc>
          <w:tcPr>
            <w:tcW w:w="279" w:type="pct"/>
            <w:tcBorders>
              <w:top w:val="single" w:sz="4" w:space="0" w:color="000000"/>
              <w:left w:val="single" w:sz="4" w:space="0" w:color="000000"/>
              <w:bottom w:val="single" w:sz="4" w:space="0" w:color="000000"/>
              <w:right w:val="single" w:sz="4" w:space="0" w:color="000000"/>
            </w:tcBorders>
          </w:tcPr>
          <w:p w14:paraId="05702DAC" w14:textId="77777777" w:rsidR="00B26BAD" w:rsidRPr="008153DA" w:rsidRDefault="00B26BAD" w:rsidP="00B26BAD">
            <w:pPr>
              <w:pStyle w:val="TableParagraph"/>
              <w:kinsoku w:val="0"/>
              <w:overflowPunct w:val="0"/>
              <w:jc w:val="center"/>
              <w:rPr>
                <w:b/>
                <w:sz w:val="20"/>
              </w:rPr>
            </w:pPr>
            <w:r w:rsidRPr="008153DA">
              <w:rPr>
                <w:b/>
                <w:sz w:val="20"/>
                <w:szCs w:val="22"/>
              </w:rPr>
              <w:t>9.</w:t>
            </w:r>
          </w:p>
        </w:tc>
        <w:tc>
          <w:tcPr>
            <w:tcW w:w="1344" w:type="pct"/>
            <w:tcBorders>
              <w:top w:val="single" w:sz="4" w:space="0" w:color="000000"/>
              <w:left w:val="single" w:sz="4" w:space="0" w:color="000000"/>
              <w:bottom w:val="single" w:sz="4" w:space="0" w:color="000000"/>
              <w:right w:val="single" w:sz="4" w:space="0" w:color="000000"/>
            </w:tcBorders>
          </w:tcPr>
          <w:p w14:paraId="3B94CEFD" w14:textId="77777777" w:rsidR="00B26BAD" w:rsidRPr="008153DA" w:rsidRDefault="00B26BAD" w:rsidP="00B26BAD">
            <w:pPr>
              <w:pStyle w:val="TableParagraph"/>
              <w:kinsoku w:val="0"/>
              <w:overflowPunct w:val="0"/>
              <w:rPr>
                <w:sz w:val="20"/>
              </w:rPr>
            </w:pPr>
            <w:r w:rsidRPr="008153DA">
              <w:rPr>
                <w:bCs/>
                <w:sz w:val="20"/>
                <w:szCs w:val="22"/>
              </w:rPr>
              <w:t>Непродовольчих товарів</w:t>
            </w:r>
          </w:p>
        </w:tc>
        <w:tc>
          <w:tcPr>
            <w:tcW w:w="844" w:type="pct"/>
            <w:tcBorders>
              <w:top w:val="single" w:sz="4" w:space="0" w:color="000000"/>
              <w:left w:val="single" w:sz="4" w:space="0" w:color="000000"/>
              <w:bottom w:val="single" w:sz="4" w:space="0" w:color="000000"/>
              <w:right w:val="single" w:sz="4" w:space="0" w:color="000000"/>
            </w:tcBorders>
            <w:vAlign w:val="center"/>
          </w:tcPr>
          <w:p w14:paraId="56D59FE4" w14:textId="77777777" w:rsidR="00B26BAD" w:rsidRPr="008153DA" w:rsidRDefault="00B26BAD" w:rsidP="00B26BAD">
            <w:pPr>
              <w:pStyle w:val="TableParagraph"/>
              <w:kinsoku w:val="0"/>
              <w:overflowPunct w:val="0"/>
              <w:jc w:val="center"/>
              <w:rPr>
                <w:sz w:val="20"/>
              </w:rPr>
            </w:pPr>
            <w:r w:rsidRPr="008153DA">
              <w:rPr>
                <w:sz w:val="20"/>
                <w:szCs w:val="20"/>
              </w:rPr>
              <w:t>м</w:t>
            </w:r>
            <w:r w:rsidRPr="008153DA">
              <w:rPr>
                <w:sz w:val="20"/>
                <w:szCs w:val="13"/>
                <w:vertAlign w:val="superscript"/>
              </w:rPr>
              <w:t>2</w:t>
            </w:r>
            <w:r w:rsidRPr="008153DA">
              <w:rPr>
                <w:sz w:val="20"/>
                <w:szCs w:val="13"/>
              </w:rPr>
              <w:t xml:space="preserve"> </w:t>
            </w:r>
            <w:r w:rsidRPr="008153DA">
              <w:rPr>
                <w:sz w:val="20"/>
                <w:szCs w:val="20"/>
              </w:rPr>
              <w:t>торг. площі</w:t>
            </w:r>
          </w:p>
        </w:tc>
        <w:tc>
          <w:tcPr>
            <w:tcW w:w="844" w:type="pct"/>
            <w:tcBorders>
              <w:top w:val="single" w:sz="4" w:space="0" w:color="000000"/>
              <w:left w:val="single" w:sz="4" w:space="0" w:color="000000"/>
              <w:bottom w:val="single" w:sz="4" w:space="0" w:color="000000"/>
              <w:right w:val="single" w:sz="4" w:space="0" w:color="000000"/>
            </w:tcBorders>
            <w:vAlign w:val="center"/>
          </w:tcPr>
          <w:p w14:paraId="5C63E1D1" w14:textId="758C022D" w:rsidR="00B26BAD" w:rsidRPr="008153DA" w:rsidRDefault="00B26BAD" w:rsidP="00B26BAD">
            <w:pPr>
              <w:pStyle w:val="TableParagraph"/>
              <w:kinsoku w:val="0"/>
              <w:overflowPunct w:val="0"/>
              <w:jc w:val="center"/>
              <w:rPr>
                <w:sz w:val="20"/>
              </w:rPr>
            </w:pPr>
            <w:r w:rsidRPr="008153DA">
              <w:rPr>
                <w:bCs/>
                <w:sz w:val="20"/>
                <w:szCs w:val="22"/>
              </w:rPr>
              <w:t>150,00</w:t>
            </w:r>
          </w:p>
        </w:tc>
        <w:tc>
          <w:tcPr>
            <w:tcW w:w="844" w:type="pct"/>
            <w:tcBorders>
              <w:top w:val="single" w:sz="4" w:space="0" w:color="000000"/>
              <w:left w:val="single" w:sz="4" w:space="0" w:color="000000"/>
              <w:bottom w:val="single" w:sz="4" w:space="0" w:color="000000"/>
              <w:right w:val="single" w:sz="4" w:space="0" w:color="000000"/>
            </w:tcBorders>
            <w:vAlign w:val="center"/>
          </w:tcPr>
          <w:p w14:paraId="7EDAEFA8" w14:textId="70C4B47C" w:rsidR="00B26BAD" w:rsidRPr="008153DA" w:rsidRDefault="00B26BAD" w:rsidP="00B26BAD">
            <w:pPr>
              <w:pStyle w:val="TableParagraph"/>
              <w:kinsoku w:val="0"/>
              <w:overflowPunct w:val="0"/>
              <w:jc w:val="center"/>
              <w:rPr>
                <w:sz w:val="20"/>
              </w:rPr>
            </w:pPr>
            <w:r>
              <w:rPr>
                <w:sz w:val="20"/>
              </w:rPr>
              <w:t>90</w:t>
            </w:r>
          </w:p>
        </w:tc>
        <w:tc>
          <w:tcPr>
            <w:tcW w:w="845" w:type="pct"/>
            <w:tcBorders>
              <w:top w:val="single" w:sz="4" w:space="0" w:color="000000"/>
              <w:left w:val="single" w:sz="4" w:space="0" w:color="000000"/>
              <w:bottom w:val="single" w:sz="4" w:space="0" w:color="000000"/>
              <w:right w:val="single" w:sz="4" w:space="0" w:color="000000"/>
            </w:tcBorders>
            <w:vAlign w:val="center"/>
          </w:tcPr>
          <w:p w14:paraId="3028ECFA" w14:textId="3318F2F5" w:rsidR="00B26BAD" w:rsidRPr="008153DA" w:rsidRDefault="00B26BAD" w:rsidP="00B26BAD">
            <w:pPr>
              <w:pStyle w:val="TableParagraph"/>
              <w:kinsoku w:val="0"/>
              <w:overflowPunct w:val="0"/>
              <w:jc w:val="center"/>
              <w:rPr>
                <w:sz w:val="20"/>
              </w:rPr>
            </w:pPr>
            <w:r w:rsidRPr="008153DA">
              <w:rPr>
                <w:bCs/>
                <w:sz w:val="20"/>
                <w:szCs w:val="20"/>
              </w:rPr>
              <w:t>В межах проекту</w:t>
            </w:r>
          </w:p>
        </w:tc>
      </w:tr>
      <w:tr w:rsidR="00B26BAD" w:rsidRPr="008153DA" w14:paraId="49BF31F6" w14:textId="77777777" w:rsidTr="00B26BAD">
        <w:tc>
          <w:tcPr>
            <w:tcW w:w="279" w:type="pct"/>
            <w:tcBorders>
              <w:top w:val="single" w:sz="4" w:space="0" w:color="000000"/>
              <w:left w:val="single" w:sz="4" w:space="0" w:color="000000"/>
              <w:bottom w:val="single" w:sz="4" w:space="0" w:color="000000"/>
              <w:right w:val="single" w:sz="4" w:space="0" w:color="000000"/>
            </w:tcBorders>
          </w:tcPr>
          <w:p w14:paraId="0F4B79D4" w14:textId="77777777" w:rsidR="00B26BAD" w:rsidRPr="008153DA" w:rsidRDefault="00B26BAD" w:rsidP="00B26BAD">
            <w:pPr>
              <w:pStyle w:val="TableParagraph"/>
              <w:kinsoku w:val="0"/>
              <w:overflowPunct w:val="0"/>
              <w:jc w:val="center"/>
              <w:rPr>
                <w:b/>
                <w:sz w:val="20"/>
              </w:rPr>
            </w:pPr>
            <w:r w:rsidRPr="008153DA">
              <w:rPr>
                <w:b/>
                <w:sz w:val="20"/>
                <w:szCs w:val="22"/>
              </w:rPr>
              <w:t>10.</w:t>
            </w:r>
          </w:p>
        </w:tc>
        <w:tc>
          <w:tcPr>
            <w:tcW w:w="1344" w:type="pct"/>
            <w:tcBorders>
              <w:top w:val="single" w:sz="4" w:space="0" w:color="000000"/>
              <w:left w:val="single" w:sz="4" w:space="0" w:color="000000"/>
              <w:bottom w:val="single" w:sz="4" w:space="0" w:color="000000"/>
              <w:right w:val="single" w:sz="4" w:space="0" w:color="000000"/>
            </w:tcBorders>
          </w:tcPr>
          <w:p w14:paraId="5D8D6C71" w14:textId="35739366" w:rsidR="00B26BAD" w:rsidRPr="008153DA" w:rsidRDefault="00B26BAD" w:rsidP="00B26BAD">
            <w:pPr>
              <w:pStyle w:val="TableParagraph"/>
              <w:kinsoku w:val="0"/>
              <w:overflowPunct w:val="0"/>
              <w:rPr>
                <w:sz w:val="20"/>
              </w:rPr>
            </w:pPr>
            <w:r w:rsidRPr="008153DA">
              <w:rPr>
                <w:bCs/>
                <w:sz w:val="20"/>
                <w:szCs w:val="22"/>
              </w:rPr>
              <w:t xml:space="preserve">Підприємства </w:t>
            </w:r>
            <w:proofErr w:type="spellStart"/>
            <w:r w:rsidRPr="008153DA">
              <w:rPr>
                <w:bCs/>
                <w:sz w:val="20"/>
                <w:szCs w:val="22"/>
              </w:rPr>
              <w:t>гр</w:t>
            </w:r>
            <w:proofErr w:type="spellEnd"/>
            <w:r w:rsidRPr="008153DA">
              <w:rPr>
                <w:bCs/>
                <w:sz w:val="20"/>
                <w:szCs w:val="22"/>
              </w:rPr>
              <w:t xml:space="preserve"> харчування</w:t>
            </w:r>
          </w:p>
        </w:tc>
        <w:tc>
          <w:tcPr>
            <w:tcW w:w="844" w:type="pct"/>
            <w:tcBorders>
              <w:top w:val="single" w:sz="4" w:space="0" w:color="000000"/>
              <w:left w:val="single" w:sz="4" w:space="0" w:color="000000"/>
              <w:bottom w:val="single" w:sz="4" w:space="0" w:color="000000"/>
              <w:right w:val="single" w:sz="4" w:space="0" w:color="000000"/>
            </w:tcBorders>
            <w:vAlign w:val="center"/>
          </w:tcPr>
          <w:p w14:paraId="15860E42" w14:textId="77777777" w:rsidR="00B26BAD" w:rsidRPr="008153DA" w:rsidRDefault="00B26BAD" w:rsidP="00B26BAD">
            <w:pPr>
              <w:pStyle w:val="TableParagraph"/>
              <w:kinsoku w:val="0"/>
              <w:overflowPunct w:val="0"/>
              <w:jc w:val="center"/>
              <w:rPr>
                <w:sz w:val="20"/>
              </w:rPr>
            </w:pPr>
            <w:r w:rsidRPr="008153DA">
              <w:rPr>
                <w:sz w:val="20"/>
                <w:szCs w:val="20"/>
              </w:rPr>
              <w:t>місць</w:t>
            </w:r>
          </w:p>
        </w:tc>
        <w:tc>
          <w:tcPr>
            <w:tcW w:w="844" w:type="pct"/>
            <w:tcBorders>
              <w:top w:val="single" w:sz="4" w:space="0" w:color="000000"/>
              <w:left w:val="single" w:sz="4" w:space="0" w:color="000000"/>
              <w:bottom w:val="single" w:sz="4" w:space="0" w:color="000000"/>
              <w:right w:val="single" w:sz="4" w:space="0" w:color="000000"/>
            </w:tcBorders>
            <w:vAlign w:val="center"/>
          </w:tcPr>
          <w:p w14:paraId="52DDC055" w14:textId="77777777" w:rsidR="00B26BAD" w:rsidRPr="008153DA" w:rsidRDefault="00B26BAD" w:rsidP="00B26BAD">
            <w:pPr>
              <w:pStyle w:val="TableParagraph"/>
              <w:kinsoku w:val="0"/>
              <w:overflowPunct w:val="0"/>
              <w:jc w:val="center"/>
              <w:rPr>
                <w:sz w:val="20"/>
              </w:rPr>
            </w:pPr>
            <w:r w:rsidRPr="008153DA">
              <w:rPr>
                <w:bCs/>
                <w:sz w:val="20"/>
                <w:szCs w:val="22"/>
              </w:rPr>
              <w:t>40</w:t>
            </w:r>
          </w:p>
        </w:tc>
        <w:tc>
          <w:tcPr>
            <w:tcW w:w="844" w:type="pct"/>
            <w:tcBorders>
              <w:top w:val="single" w:sz="4" w:space="0" w:color="000000"/>
              <w:left w:val="single" w:sz="4" w:space="0" w:color="000000"/>
              <w:bottom w:val="single" w:sz="4" w:space="0" w:color="000000"/>
              <w:right w:val="single" w:sz="4" w:space="0" w:color="000000"/>
            </w:tcBorders>
            <w:vAlign w:val="center"/>
          </w:tcPr>
          <w:p w14:paraId="20286C3A" w14:textId="5681668B" w:rsidR="00B26BAD" w:rsidRPr="008153DA" w:rsidRDefault="00B26BAD" w:rsidP="00B26BAD">
            <w:pPr>
              <w:pStyle w:val="TableParagraph"/>
              <w:kinsoku w:val="0"/>
              <w:overflowPunct w:val="0"/>
              <w:jc w:val="center"/>
              <w:rPr>
                <w:sz w:val="20"/>
              </w:rPr>
            </w:pPr>
            <w:r>
              <w:rPr>
                <w:sz w:val="20"/>
              </w:rPr>
              <w:t>24</w:t>
            </w:r>
          </w:p>
        </w:tc>
        <w:tc>
          <w:tcPr>
            <w:tcW w:w="845" w:type="pct"/>
            <w:tcBorders>
              <w:top w:val="single" w:sz="4" w:space="0" w:color="000000"/>
              <w:left w:val="single" w:sz="4" w:space="0" w:color="000000"/>
              <w:bottom w:val="single" w:sz="4" w:space="0" w:color="000000"/>
              <w:right w:val="single" w:sz="4" w:space="0" w:color="000000"/>
            </w:tcBorders>
            <w:vAlign w:val="center"/>
          </w:tcPr>
          <w:p w14:paraId="49CC9D66" w14:textId="32A36064" w:rsidR="00B26BAD" w:rsidRPr="008153DA" w:rsidRDefault="00B26BAD" w:rsidP="00B26BAD">
            <w:pPr>
              <w:pStyle w:val="TableParagraph"/>
              <w:kinsoku w:val="0"/>
              <w:overflowPunct w:val="0"/>
              <w:jc w:val="center"/>
              <w:rPr>
                <w:sz w:val="20"/>
              </w:rPr>
            </w:pPr>
            <w:r w:rsidRPr="008153DA">
              <w:rPr>
                <w:bCs/>
                <w:sz w:val="20"/>
                <w:szCs w:val="20"/>
              </w:rPr>
              <w:t>В межах проекту</w:t>
            </w:r>
          </w:p>
        </w:tc>
      </w:tr>
      <w:tr w:rsidR="00B26BAD" w:rsidRPr="008153DA" w14:paraId="47EC792A" w14:textId="77777777" w:rsidTr="00B26BAD">
        <w:tc>
          <w:tcPr>
            <w:tcW w:w="279" w:type="pct"/>
            <w:tcBorders>
              <w:top w:val="single" w:sz="4" w:space="0" w:color="000000"/>
              <w:left w:val="single" w:sz="4" w:space="0" w:color="000000"/>
              <w:bottom w:val="single" w:sz="4" w:space="0" w:color="000000"/>
              <w:right w:val="single" w:sz="4" w:space="0" w:color="000000"/>
            </w:tcBorders>
          </w:tcPr>
          <w:p w14:paraId="46EC9763" w14:textId="77777777" w:rsidR="00B26BAD" w:rsidRPr="008153DA" w:rsidRDefault="00B26BAD" w:rsidP="00B26BAD">
            <w:pPr>
              <w:pStyle w:val="TableParagraph"/>
              <w:kinsoku w:val="0"/>
              <w:overflowPunct w:val="0"/>
              <w:jc w:val="center"/>
              <w:rPr>
                <w:b/>
                <w:sz w:val="20"/>
              </w:rPr>
            </w:pPr>
            <w:r w:rsidRPr="008153DA">
              <w:rPr>
                <w:b/>
                <w:sz w:val="20"/>
              </w:rPr>
              <w:t>11.</w:t>
            </w:r>
          </w:p>
        </w:tc>
        <w:tc>
          <w:tcPr>
            <w:tcW w:w="1344" w:type="pct"/>
            <w:tcBorders>
              <w:top w:val="single" w:sz="4" w:space="0" w:color="000000"/>
              <w:left w:val="single" w:sz="4" w:space="0" w:color="000000"/>
              <w:bottom w:val="single" w:sz="4" w:space="0" w:color="000000"/>
              <w:right w:val="single" w:sz="4" w:space="0" w:color="000000"/>
            </w:tcBorders>
          </w:tcPr>
          <w:p w14:paraId="7D7895D1" w14:textId="1E4A40A3" w:rsidR="00B26BAD" w:rsidRPr="008153DA" w:rsidRDefault="00B26BAD" w:rsidP="00B26BAD">
            <w:pPr>
              <w:pStyle w:val="TableParagraph"/>
              <w:kinsoku w:val="0"/>
              <w:overflowPunct w:val="0"/>
              <w:rPr>
                <w:sz w:val="20"/>
              </w:rPr>
            </w:pPr>
            <w:r w:rsidRPr="008153DA">
              <w:rPr>
                <w:bCs/>
                <w:sz w:val="20"/>
                <w:szCs w:val="22"/>
              </w:rPr>
              <w:t xml:space="preserve">Підприємства </w:t>
            </w:r>
            <w:proofErr w:type="spellStart"/>
            <w:r w:rsidRPr="008153DA">
              <w:rPr>
                <w:bCs/>
                <w:sz w:val="20"/>
                <w:szCs w:val="22"/>
              </w:rPr>
              <w:t>поб</w:t>
            </w:r>
            <w:proofErr w:type="spellEnd"/>
            <w:r w:rsidRPr="008153DA">
              <w:rPr>
                <w:bCs/>
                <w:sz w:val="20"/>
                <w:szCs w:val="22"/>
              </w:rPr>
              <w:t xml:space="preserve"> </w:t>
            </w:r>
            <w:proofErr w:type="spellStart"/>
            <w:r w:rsidRPr="008153DA">
              <w:rPr>
                <w:bCs/>
                <w:sz w:val="20"/>
                <w:szCs w:val="22"/>
              </w:rPr>
              <w:t>обсл</w:t>
            </w:r>
            <w:proofErr w:type="spellEnd"/>
            <w:r w:rsidRPr="008153DA">
              <w:rPr>
                <w:bCs/>
                <w:sz w:val="20"/>
                <w:szCs w:val="22"/>
              </w:rPr>
              <w:t>.</w:t>
            </w:r>
          </w:p>
        </w:tc>
        <w:tc>
          <w:tcPr>
            <w:tcW w:w="844" w:type="pct"/>
            <w:tcBorders>
              <w:top w:val="single" w:sz="4" w:space="0" w:color="000000"/>
              <w:left w:val="single" w:sz="4" w:space="0" w:color="000000"/>
              <w:bottom w:val="single" w:sz="4" w:space="0" w:color="000000"/>
              <w:right w:val="single" w:sz="4" w:space="0" w:color="000000"/>
            </w:tcBorders>
            <w:vAlign w:val="center"/>
          </w:tcPr>
          <w:p w14:paraId="16185F80" w14:textId="77777777" w:rsidR="00B26BAD" w:rsidRPr="008153DA" w:rsidRDefault="00B26BAD" w:rsidP="00B26BAD">
            <w:pPr>
              <w:pStyle w:val="TableParagraph"/>
              <w:kinsoku w:val="0"/>
              <w:overflowPunct w:val="0"/>
              <w:jc w:val="center"/>
              <w:rPr>
                <w:sz w:val="20"/>
              </w:rPr>
            </w:pPr>
            <w:r w:rsidRPr="008153DA">
              <w:rPr>
                <w:sz w:val="20"/>
                <w:szCs w:val="20"/>
              </w:rPr>
              <w:t>місць</w:t>
            </w:r>
          </w:p>
        </w:tc>
        <w:tc>
          <w:tcPr>
            <w:tcW w:w="844" w:type="pct"/>
            <w:tcBorders>
              <w:top w:val="single" w:sz="4" w:space="0" w:color="000000"/>
              <w:left w:val="single" w:sz="4" w:space="0" w:color="000000"/>
              <w:bottom w:val="single" w:sz="4" w:space="0" w:color="000000"/>
              <w:right w:val="single" w:sz="4" w:space="0" w:color="000000"/>
            </w:tcBorders>
            <w:vAlign w:val="center"/>
          </w:tcPr>
          <w:p w14:paraId="40146C9E" w14:textId="77777777" w:rsidR="00B26BAD" w:rsidRPr="008153DA" w:rsidRDefault="00B26BAD" w:rsidP="00B26BAD">
            <w:pPr>
              <w:pStyle w:val="TableParagraph"/>
              <w:kinsoku w:val="0"/>
              <w:overflowPunct w:val="0"/>
              <w:jc w:val="center"/>
              <w:rPr>
                <w:sz w:val="20"/>
              </w:rPr>
            </w:pPr>
            <w:r w:rsidRPr="008153DA">
              <w:rPr>
                <w:bCs/>
                <w:sz w:val="20"/>
                <w:szCs w:val="22"/>
              </w:rPr>
              <w:t>9</w:t>
            </w:r>
          </w:p>
        </w:tc>
        <w:tc>
          <w:tcPr>
            <w:tcW w:w="844" w:type="pct"/>
            <w:tcBorders>
              <w:top w:val="single" w:sz="4" w:space="0" w:color="000000"/>
              <w:left w:val="single" w:sz="4" w:space="0" w:color="000000"/>
              <w:bottom w:val="single" w:sz="4" w:space="0" w:color="000000"/>
              <w:right w:val="single" w:sz="4" w:space="0" w:color="000000"/>
            </w:tcBorders>
            <w:vAlign w:val="center"/>
          </w:tcPr>
          <w:p w14:paraId="6A97CF4C" w14:textId="05D58C2A" w:rsidR="00B26BAD" w:rsidRPr="008153DA" w:rsidRDefault="00B26BAD" w:rsidP="00B26BAD">
            <w:pPr>
              <w:pStyle w:val="TableParagraph"/>
              <w:kinsoku w:val="0"/>
              <w:overflowPunct w:val="0"/>
              <w:jc w:val="center"/>
              <w:rPr>
                <w:sz w:val="20"/>
              </w:rPr>
            </w:pPr>
            <w:r>
              <w:rPr>
                <w:sz w:val="20"/>
              </w:rPr>
              <w:t>6</w:t>
            </w:r>
          </w:p>
        </w:tc>
        <w:tc>
          <w:tcPr>
            <w:tcW w:w="845" w:type="pct"/>
            <w:tcBorders>
              <w:top w:val="single" w:sz="4" w:space="0" w:color="000000"/>
              <w:left w:val="single" w:sz="4" w:space="0" w:color="000000"/>
              <w:bottom w:val="single" w:sz="4" w:space="0" w:color="000000"/>
              <w:right w:val="single" w:sz="4" w:space="0" w:color="000000"/>
            </w:tcBorders>
            <w:vAlign w:val="center"/>
          </w:tcPr>
          <w:p w14:paraId="5CF89802" w14:textId="77777777" w:rsidR="00B26BAD" w:rsidRPr="008153DA" w:rsidRDefault="00B26BAD" w:rsidP="00B26BAD">
            <w:pPr>
              <w:pStyle w:val="TableParagraph"/>
              <w:kinsoku w:val="0"/>
              <w:overflowPunct w:val="0"/>
              <w:jc w:val="center"/>
              <w:rPr>
                <w:sz w:val="20"/>
              </w:rPr>
            </w:pPr>
            <w:r w:rsidRPr="008153DA">
              <w:rPr>
                <w:bCs/>
                <w:sz w:val="20"/>
                <w:szCs w:val="20"/>
              </w:rPr>
              <w:t>В межах проекту</w:t>
            </w:r>
          </w:p>
        </w:tc>
      </w:tr>
    </w:tbl>
    <w:p w14:paraId="65083146" w14:textId="08E13049" w:rsidR="00B7454A" w:rsidRPr="008153DA" w:rsidRDefault="0066097F" w:rsidP="0066097F">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7454A" w:rsidRPr="008153DA">
        <w:rPr>
          <w:rFonts w:ascii="Times New Roman" w:hAnsi="Times New Roman" w:cs="Times New Roman"/>
          <w:sz w:val="24"/>
          <w:szCs w:val="24"/>
          <w:lang w:val="uk-UA"/>
        </w:rPr>
        <w:t xml:space="preserve">Характеристика </w:t>
      </w:r>
      <w:r w:rsidR="00B7454A" w:rsidRPr="008153DA">
        <w:rPr>
          <w:rFonts w:ascii="Times New Roman" w:hAnsi="Times New Roman" w:cs="Times New Roman"/>
          <w:b/>
          <w:sz w:val="24"/>
          <w:szCs w:val="24"/>
          <w:lang w:val="uk-UA"/>
        </w:rPr>
        <w:t>об'єктів культурно-побутового обслуговування</w:t>
      </w:r>
      <w:r w:rsidR="00B7454A" w:rsidRPr="008153DA">
        <w:rPr>
          <w:rFonts w:ascii="Times New Roman" w:hAnsi="Times New Roman" w:cs="Times New Roman"/>
          <w:sz w:val="24"/>
          <w:szCs w:val="24"/>
          <w:lang w:val="uk-UA"/>
        </w:rPr>
        <w:t xml:space="preserve"> в м. Буча виявляє, що потреби населення, яке буде проживати на проектній території, можуть задовольнятися за рахунок </w:t>
      </w:r>
      <w:r w:rsidR="00B26BAD">
        <w:rPr>
          <w:rFonts w:ascii="Times New Roman" w:hAnsi="Times New Roman" w:cs="Times New Roman"/>
          <w:sz w:val="24"/>
          <w:szCs w:val="24"/>
          <w:lang w:val="uk-UA"/>
        </w:rPr>
        <w:t xml:space="preserve">існуючих </w:t>
      </w:r>
      <w:r w:rsidR="00B26BAD" w:rsidRPr="008153DA">
        <w:rPr>
          <w:rFonts w:ascii="Times New Roman" w:hAnsi="Times New Roman" w:cs="Times New Roman"/>
          <w:sz w:val="24"/>
          <w:szCs w:val="24"/>
          <w:lang w:val="uk-UA"/>
        </w:rPr>
        <w:t>охорони здоров'я</w:t>
      </w:r>
      <w:r w:rsidR="00B26BAD">
        <w:rPr>
          <w:rFonts w:ascii="Times New Roman" w:hAnsi="Times New Roman" w:cs="Times New Roman"/>
          <w:sz w:val="24"/>
          <w:szCs w:val="24"/>
          <w:lang w:val="uk-UA"/>
        </w:rPr>
        <w:t>, запроектованих</w:t>
      </w:r>
      <w:r w:rsidR="00B7454A" w:rsidRPr="008153DA">
        <w:rPr>
          <w:rFonts w:ascii="Times New Roman" w:hAnsi="Times New Roman" w:cs="Times New Roman"/>
          <w:sz w:val="24"/>
          <w:szCs w:val="24"/>
          <w:lang w:val="uk-UA"/>
        </w:rPr>
        <w:t xml:space="preserve"> закладів освіти, побутового та культурного обслуговування тощо.</w:t>
      </w:r>
    </w:p>
    <w:p w14:paraId="5B2AD94D" w14:textId="093A7CFE" w:rsidR="00B7454A" w:rsidRPr="008153DA" w:rsidRDefault="00B7454A" w:rsidP="00B26BA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Таким чином, потреба у </w:t>
      </w:r>
      <w:r w:rsidRPr="008153DA">
        <w:rPr>
          <w:rFonts w:ascii="Times New Roman" w:hAnsi="Times New Roman" w:cs="Times New Roman"/>
          <w:b/>
          <w:sz w:val="24"/>
          <w:szCs w:val="24"/>
          <w:lang w:val="uk-UA"/>
        </w:rPr>
        <w:t>місцях в дошкільних закладах</w:t>
      </w:r>
      <w:r w:rsidRPr="008153DA">
        <w:rPr>
          <w:rFonts w:ascii="Times New Roman" w:hAnsi="Times New Roman" w:cs="Times New Roman"/>
          <w:sz w:val="24"/>
          <w:szCs w:val="24"/>
          <w:lang w:val="uk-UA"/>
        </w:rPr>
        <w:t xml:space="preserve">, що складає </w:t>
      </w:r>
      <w:r w:rsidR="00B26BAD">
        <w:rPr>
          <w:rFonts w:ascii="Times New Roman" w:hAnsi="Times New Roman" w:cs="Times New Roman"/>
          <w:sz w:val="24"/>
          <w:szCs w:val="24"/>
          <w:lang w:val="uk-UA"/>
        </w:rPr>
        <w:t>42</w:t>
      </w:r>
      <w:r w:rsidRPr="008153DA">
        <w:rPr>
          <w:rFonts w:ascii="Times New Roman" w:hAnsi="Times New Roman" w:cs="Times New Roman"/>
          <w:sz w:val="24"/>
          <w:szCs w:val="24"/>
          <w:lang w:val="uk-UA"/>
        </w:rPr>
        <w:t xml:space="preserve"> місц</w:t>
      </w:r>
      <w:r w:rsidR="001D42C6" w:rsidRPr="008153DA">
        <w:rPr>
          <w:rFonts w:ascii="Times New Roman" w:hAnsi="Times New Roman" w:cs="Times New Roman"/>
          <w:sz w:val="24"/>
          <w:szCs w:val="24"/>
          <w:lang w:val="uk-UA"/>
        </w:rPr>
        <w:t>ь</w:t>
      </w:r>
      <w:r w:rsidRPr="008153DA">
        <w:rPr>
          <w:rFonts w:ascii="Times New Roman" w:hAnsi="Times New Roman" w:cs="Times New Roman"/>
          <w:sz w:val="24"/>
          <w:szCs w:val="24"/>
          <w:lang w:val="uk-UA"/>
        </w:rPr>
        <w:t xml:space="preserve">, </w:t>
      </w:r>
      <w:r w:rsidR="00B26BAD">
        <w:rPr>
          <w:rFonts w:ascii="Times New Roman" w:hAnsi="Times New Roman" w:cs="Times New Roman"/>
          <w:sz w:val="24"/>
          <w:szCs w:val="24"/>
          <w:lang w:val="uk-UA"/>
        </w:rPr>
        <w:t>та п</w:t>
      </w:r>
      <w:r w:rsidRPr="008153DA">
        <w:rPr>
          <w:rFonts w:ascii="Times New Roman" w:hAnsi="Times New Roman" w:cs="Times New Roman"/>
          <w:sz w:val="24"/>
          <w:szCs w:val="24"/>
          <w:lang w:val="uk-UA"/>
        </w:rPr>
        <w:t xml:space="preserve">отреба у </w:t>
      </w:r>
      <w:r w:rsidRPr="008153DA">
        <w:rPr>
          <w:rFonts w:ascii="Times New Roman" w:hAnsi="Times New Roman" w:cs="Times New Roman"/>
          <w:b/>
          <w:sz w:val="24"/>
          <w:szCs w:val="24"/>
          <w:lang w:val="uk-UA"/>
        </w:rPr>
        <w:t>місцях в загальноосвітніх школах</w:t>
      </w:r>
      <w:r w:rsidRPr="008153DA">
        <w:rPr>
          <w:rFonts w:ascii="Times New Roman" w:hAnsi="Times New Roman" w:cs="Times New Roman"/>
          <w:sz w:val="24"/>
          <w:szCs w:val="24"/>
          <w:lang w:val="uk-UA"/>
        </w:rPr>
        <w:t xml:space="preserve">, що складає </w:t>
      </w:r>
      <w:r w:rsidR="00B26BAD">
        <w:rPr>
          <w:rFonts w:ascii="Times New Roman" w:hAnsi="Times New Roman" w:cs="Times New Roman"/>
          <w:sz w:val="24"/>
          <w:szCs w:val="24"/>
          <w:lang w:val="uk-UA"/>
        </w:rPr>
        <w:t>78</w:t>
      </w:r>
      <w:r w:rsidR="00C6141B" w:rsidRPr="008153DA">
        <w:rPr>
          <w:rFonts w:ascii="Times New Roman" w:hAnsi="Times New Roman" w:cs="Times New Roman"/>
          <w:sz w:val="24"/>
          <w:szCs w:val="24"/>
          <w:lang w:val="uk-UA"/>
        </w:rPr>
        <w:t xml:space="preserve"> </w:t>
      </w:r>
      <w:proofErr w:type="spellStart"/>
      <w:r w:rsidRPr="008153DA">
        <w:rPr>
          <w:rFonts w:ascii="Times New Roman" w:hAnsi="Times New Roman" w:cs="Times New Roman"/>
          <w:sz w:val="24"/>
          <w:szCs w:val="24"/>
          <w:lang w:val="uk-UA"/>
        </w:rPr>
        <w:t>ч</w:t>
      </w:r>
      <w:r w:rsidR="00267224" w:rsidRPr="008153DA">
        <w:rPr>
          <w:rFonts w:ascii="Times New Roman" w:hAnsi="Times New Roman" w:cs="Times New Roman"/>
          <w:sz w:val="24"/>
          <w:szCs w:val="24"/>
          <w:lang w:val="uk-UA"/>
        </w:rPr>
        <w:t>ол</w:t>
      </w:r>
      <w:proofErr w:type="spellEnd"/>
      <w:r w:rsidRPr="008153DA">
        <w:rPr>
          <w:rFonts w:ascii="Times New Roman" w:hAnsi="Times New Roman" w:cs="Times New Roman"/>
          <w:sz w:val="24"/>
          <w:szCs w:val="24"/>
          <w:lang w:val="uk-UA"/>
        </w:rPr>
        <w:t xml:space="preserve">, </w:t>
      </w:r>
      <w:r w:rsidR="00B26BAD">
        <w:rPr>
          <w:rFonts w:ascii="Times New Roman" w:hAnsi="Times New Roman" w:cs="Times New Roman"/>
          <w:sz w:val="24"/>
          <w:szCs w:val="24"/>
          <w:lang w:val="uk-UA"/>
        </w:rPr>
        <w:t>буде</w:t>
      </w:r>
      <w:r w:rsidRPr="008153DA">
        <w:rPr>
          <w:rFonts w:ascii="Times New Roman" w:hAnsi="Times New Roman" w:cs="Times New Roman"/>
          <w:sz w:val="24"/>
          <w:szCs w:val="24"/>
          <w:lang w:val="uk-UA"/>
        </w:rPr>
        <w:t xml:space="preserve"> вирішуватися за рахунок </w:t>
      </w:r>
      <w:r w:rsidR="00B26BAD">
        <w:rPr>
          <w:rFonts w:ascii="Times New Roman" w:hAnsi="Times New Roman" w:cs="Times New Roman"/>
          <w:sz w:val="24"/>
          <w:szCs w:val="24"/>
          <w:lang w:val="uk-UA"/>
        </w:rPr>
        <w:t>новобудови.</w:t>
      </w:r>
    </w:p>
    <w:p w14:paraId="15DF4E18" w14:textId="6EB1E63D" w:rsidR="00B7454A" w:rsidRPr="008153DA" w:rsidRDefault="00B7454A" w:rsidP="00BF7C8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Потреба у </w:t>
      </w:r>
      <w:r w:rsidRPr="008153DA">
        <w:rPr>
          <w:rFonts w:ascii="Times New Roman" w:hAnsi="Times New Roman" w:cs="Times New Roman"/>
          <w:b/>
          <w:sz w:val="24"/>
          <w:szCs w:val="24"/>
          <w:lang w:val="uk-UA"/>
        </w:rPr>
        <w:t>місцях в лікарні</w:t>
      </w:r>
      <w:r w:rsidRPr="008153DA">
        <w:rPr>
          <w:rFonts w:ascii="Times New Roman" w:hAnsi="Times New Roman" w:cs="Times New Roman"/>
          <w:sz w:val="24"/>
          <w:szCs w:val="24"/>
          <w:lang w:val="uk-UA"/>
        </w:rPr>
        <w:t xml:space="preserve"> ( </w:t>
      </w:r>
      <w:r w:rsidR="00B26BAD">
        <w:rPr>
          <w:rFonts w:ascii="Times New Roman" w:hAnsi="Times New Roman" w:cs="Times New Roman"/>
          <w:sz w:val="24"/>
          <w:szCs w:val="24"/>
          <w:lang w:val="uk-UA"/>
        </w:rPr>
        <w:t>9</w:t>
      </w:r>
      <w:r w:rsidR="00AA5E0A"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ліжок) може задовольнятися за рахунок стаціонару КЗ</w:t>
      </w:r>
      <w:r w:rsidR="00FD302B" w:rsidRPr="008153DA">
        <w:rPr>
          <w:rFonts w:ascii="Times New Roman" w:hAnsi="Times New Roman" w:cs="Times New Roman"/>
          <w:sz w:val="24"/>
          <w:szCs w:val="24"/>
          <w:lang w:val="uk-UA"/>
        </w:rPr>
        <w:t> </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Ірпінська центральна міська лікарня</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на 310 ліжок.</w:t>
      </w:r>
    </w:p>
    <w:p w14:paraId="32C3B082" w14:textId="6EBF2AC1" w:rsidR="00B7454A" w:rsidRPr="008153DA" w:rsidRDefault="00B7454A" w:rsidP="00BF7C8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Поліклініка (потреба - </w:t>
      </w:r>
      <w:r w:rsidR="00B26BAD">
        <w:rPr>
          <w:rFonts w:ascii="Times New Roman" w:hAnsi="Times New Roman" w:cs="Times New Roman"/>
          <w:sz w:val="24"/>
          <w:szCs w:val="24"/>
          <w:lang w:val="uk-UA"/>
        </w:rPr>
        <w:t>14</w:t>
      </w:r>
      <w:r w:rsidRPr="008153DA">
        <w:rPr>
          <w:rFonts w:ascii="Times New Roman" w:hAnsi="Times New Roman" w:cs="Times New Roman"/>
          <w:sz w:val="24"/>
          <w:szCs w:val="24"/>
          <w:lang w:val="uk-UA"/>
        </w:rPr>
        <w:t xml:space="preserve"> </w:t>
      </w:r>
      <w:r w:rsidR="00AA5E0A" w:rsidRPr="008153DA">
        <w:rPr>
          <w:rFonts w:ascii="Times New Roman" w:hAnsi="Times New Roman" w:cs="Times New Roman"/>
          <w:sz w:val="24"/>
          <w:szCs w:val="24"/>
          <w:lang w:val="uk-UA"/>
        </w:rPr>
        <w:t>відвідувань</w:t>
      </w:r>
      <w:r w:rsidRPr="008153DA">
        <w:rPr>
          <w:rFonts w:ascii="Times New Roman" w:hAnsi="Times New Roman" w:cs="Times New Roman"/>
          <w:sz w:val="24"/>
          <w:szCs w:val="24"/>
          <w:lang w:val="uk-UA"/>
        </w:rPr>
        <w:t xml:space="preserve"> на зміну) розміщується по вул. Польова, 21/10 та відповідає нормативам.</w:t>
      </w:r>
    </w:p>
    <w:p w14:paraId="55096B62" w14:textId="68DC6267" w:rsidR="000D34D1" w:rsidRDefault="00B7454A" w:rsidP="0066097F">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Проблема потреби у місцях у підприємствах торгівлі, громадського харчування та побутового обслуговування може вирішуватися за рахунок торговельн</w:t>
      </w:r>
      <w:r w:rsidR="00D34449">
        <w:rPr>
          <w:rFonts w:ascii="Times New Roman" w:hAnsi="Times New Roman" w:cs="Times New Roman"/>
          <w:sz w:val="24"/>
          <w:szCs w:val="24"/>
          <w:lang w:val="uk-UA"/>
        </w:rPr>
        <w:t>ого</w:t>
      </w:r>
      <w:r w:rsidRPr="008153DA">
        <w:rPr>
          <w:rFonts w:ascii="Times New Roman" w:hAnsi="Times New Roman" w:cs="Times New Roman"/>
          <w:sz w:val="24"/>
          <w:szCs w:val="24"/>
          <w:lang w:val="uk-UA"/>
        </w:rPr>
        <w:t xml:space="preserve"> центр</w:t>
      </w:r>
      <w:r w:rsidR="00D34449">
        <w:rPr>
          <w:rFonts w:ascii="Times New Roman" w:hAnsi="Times New Roman" w:cs="Times New Roman"/>
          <w:sz w:val="24"/>
          <w:szCs w:val="24"/>
          <w:lang w:val="uk-UA"/>
        </w:rPr>
        <w:t>у в межах ділянки та в межах пішохідної досяжності.</w:t>
      </w:r>
      <w:r w:rsidRPr="008153DA">
        <w:rPr>
          <w:rFonts w:ascii="Times New Roman" w:hAnsi="Times New Roman" w:cs="Times New Roman"/>
          <w:sz w:val="24"/>
          <w:szCs w:val="24"/>
          <w:lang w:val="uk-UA"/>
        </w:rPr>
        <w:t xml:space="preserve"> </w:t>
      </w:r>
    </w:p>
    <w:p w14:paraId="192319DA" w14:textId="77777777" w:rsidR="000D34D1" w:rsidRDefault="000D34D1" w:rsidP="00AA5E0A">
      <w:pPr>
        <w:rPr>
          <w:rFonts w:ascii="Times New Roman" w:hAnsi="Times New Roman" w:cs="Times New Roman"/>
          <w:sz w:val="24"/>
          <w:szCs w:val="24"/>
          <w:lang w:val="uk-UA"/>
        </w:rPr>
      </w:pPr>
    </w:p>
    <w:p w14:paraId="7BDDC06C" w14:textId="6569710E" w:rsidR="000130ED" w:rsidRPr="008153DA" w:rsidRDefault="00AA5E0A" w:rsidP="00AA5E0A">
      <w:pPr>
        <w:rPr>
          <w:rFonts w:ascii="Times New Roman" w:hAnsi="Times New Roman" w:cs="Times New Roman"/>
          <w:b/>
          <w:sz w:val="24"/>
          <w:szCs w:val="24"/>
          <w:lang w:val="uk-UA"/>
        </w:rPr>
      </w:pPr>
      <w:r w:rsidRPr="008153DA">
        <w:rPr>
          <w:rFonts w:ascii="Times New Roman" w:hAnsi="Times New Roman" w:cs="Times New Roman"/>
          <w:sz w:val="24"/>
          <w:szCs w:val="24"/>
          <w:lang w:val="uk-UA"/>
        </w:rPr>
        <w:lastRenderedPageBreak/>
        <w:t xml:space="preserve">  </w:t>
      </w:r>
      <w:r w:rsidR="000130ED" w:rsidRPr="008153DA">
        <w:rPr>
          <w:rFonts w:ascii="Times New Roman" w:hAnsi="Times New Roman" w:cs="Times New Roman"/>
          <w:b/>
          <w:sz w:val="24"/>
          <w:szCs w:val="24"/>
          <w:lang w:val="uk-UA"/>
        </w:rPr>
        <w:t>9.</w:t>
      </w:r>
      <w:r w:rsidR="000130ED" w:rsidRPr="008153DA">
        <w:rPr>
          <w:rFonts w:ascii="Times New Roman" w:hAnsi="Times New Roman" w:cs="Times New Roman"/>
          <w:b/>
          <w:sz w:val="24"/>
          <w:szCs w:val="24"/>
          <w:lang w:val="uk-UA"/>
        </w:rPr>
        <w:tab/>
        <w:t>ВУЛИЧНО-ДОРОЖНЯ МЕРЕЖА, ТРАНСПОРТНЕ ОБСЛУГОВУВАННЯ, ОРГАНІЗАЦІЯ РУХУ ТРАНСПОРТУ, ПІШОХОДІВ ТА ВЕЛОСИПЕДНИХ ДОРІЖОК, РОЗМІЩЕННЯ ГАРАЖІВ І АВТОСТОЯНОК</w:t>
      </w:r>
    </w:p>
    <w:p w14:paraId="052BDCA2" w14:textId="77777777" w:rsidR="00F7602E" w:rsidRPr="008153DA" w:rsidRDefault="00F7602E" w:rsidP="00F7602E">
      <w:pPr>
        <w:rPr>
          <w:rFonts w:ascii="Times New Roman" w:hAnsi="Times New Roman" w:cs="Times New Roman"/>
          <w:sz w:val="24"/>
          <w:szCs w:val="24"/>
          <w:lang w:val="uk-UA"/>
        </w:rPr>
      </w:pPr>
    </w:p>
    <w:p w14:paraId="7EBBEDD1" w14:textId="77777777" w:rsidR="000130ED" w:rsidRPr="008153DA" w:rsidRDefault="008856D9" w:rsidP="00EE42C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9.1.</w:t>
      </w:r>
      <w:r w:rsidRPr="008153DA">
        <w:rPr>
          <w:rFonts w:ascii="Times New Roman" w:hAnsi="Times New Roman" w:cs="Times New Roman"/>
          <w:b/>
          <w:sz w:val="24"/>
          <w:szCs w:val="24"/>
          <w:lang w:val="uk-UA"/>
        </w:rPr>
        <w:tab/>
      </w:r>
      <w:r w:rsidR="000130ED" w:rsidRPr="008153DA">
        <w:rPr>
          <w:rFonts w:ascii="Times New Roman" w:hAnsi="Times New Roman" w:cs="Times New Roman"/>
          <w:b/>
          <w:sz w:val="24"/>
          <w:szCs w:val="24"/>
          <w:lang w:val="uk-UA"/>
        </w:rPr>
        <w:t>Вулична ме</w:t>
      </w:r>
      <w:r w:rsidR="00EE42C5" w:rsidRPr="008153DA">
        <w:rPr>
          <w:rFonts w:ascii="Times New Roman" w:hAnsi="Times New Roman" w:cs="Times New Roman"/>
          <w:b/>
          <w:sz w:val="24"/>
          <w:szCs w:val="24"/>
          <w:lang w:val="uk-UA"/>
        </w:rPr>
        <w:t>режа і внутрішній транспорт</w:t>
      </w:r>
    </w:p>
    <w:p w14:paraId="0A9F6942" w14:textId="04F10DE7" w:rsidR="000130ED" w:rsidRPr="008153DA" w:rsidRDefault="000130ED" w:rsidP="008856D9">
      <w:pPr>
        <w:ind w:firstLine="567"/>
        <w:rPr>
          <w:rFonts w:ascii="Times New Roman" w:hAnsi="Times New Roman" w:cs="Times New Roman"/>
          <w:strike/>
          <w:color w:val="FF0000"/>
          <w:sz w:val="24"/>
          <w:szCs w:val="24"/>
          <w:lang w:val="uk-UA"/>
        </w:rPr>
      </w:pPr>
      <w:r w:rsidRPr="008153DA">
        <w:rPr>
          <w:rFonts w:ascii="Times New Roman" w:hAnsi="Times New Roman" w:cs="Times New Roman"/>
          <w:sz w:val="24"/>
          <w:szCs w:val="24"/>
          <w:lang w:val="uk-UA"/>
        </w:rPr>
        <w:t>Транспортні зв</w:t>
      </w:r>
      <w:r w:rsidR="00EE42C5"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язки між ділянкою, що проектуються, з центром міста та прилеглими територіями здійснюються за допомогою вулиць міського та місцевого значення, таких як</w:t>
      </w:r>
      <w:r w:rsidR="00EE42C5"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00866958" w:rsidRPr="004B4D74">
        <w:rPr>
          <w:rFonts w:ascii="Times New Roman" w:hAnsi="Times New Roman" w:cs="Times New Roman"/>
          <w:color w:val="000000"/>
          <w:sz w:val="24"/>
          <w:szCs w:val="24"/>
          <w:lang w:val="uk-UA" w:eastAsia="uk-UA" w:bidi="uk-UA"/>
        </w:rPr>
        <w:t xml:space="preserve">Києво- </w:t>
      </w:r>
      <w:proofErr w:type="spellStart"/>
      <w:r w:rsidR="00866958" w:rsidRPr="004B4D74">
        <w:rPr>
          <w:rFonts w:ascii="Times New Roman" w:hAnsi="Times New Roman" w:cs="Times New Roman"/>
          <w:color w:val="000000"/>
          <w:sz w:val="24"/>
          <w:szCs w:val="24"/>
          <w:lang w:val="uk-UA" w:eastAsia="uk-UA" w:bidi="uk-UA"/>
        </w:rPr>
        <w:t>Мироцькій</w:t>
      </w:r>
      <w:proofErr w:type="spellEnd"/>
      <w:r w:rsidR="00866958" w:rsidRPr="004B4D74">
        <w:rPr>
          <w:rFonts w:ascii="Times New Roman" w:hAnsi="Times New Roman" w:cs="Times New Roman"/>
          <w:color w:val="000000"/>
          <w:sz w:val="24"/>
          <w:szCs w:val="24"/>
          <w:lang w:val="uk-UA" w:eastAsia="uk-UA" w:bidi="uk-UA"/>
        </w:rPr>
        <w:t xml:space="preserve">, </w:t>
      </w:r>
      <w:r w:rsidR="00866958" w:rsidRPr="00866958">
        <w:rPr>
          <w:rFonts w:ascii="Times New Roman" w:hAnsi="Times New Roman" w:cs="Times New Roman"/>
          <w:color w:val="000000"/>
          <w:sz w:val="24"/>
          <w:szCs w:val="24"/>
          <w:lang w:val="uk-UA" w:eastAsia="ru-RU" w:bidi="ru-RU"/>
        </w:rPr>
        <w:t xml:space="preserve">Коновальця, </w:t>
      </w:r>
      <w:proofErr w:type="spellStart"/>
      <w:r w:rsidR="00E011C5" w:rsidRPr="00E011C5">
        <w:rPr>
          <w:rFonts w:ascii="Times New Roman" w:hAnsi="Times New Roman" w:cs="Times New Roman"/>
          <w:sz w:val="24"/>
          <w:szCs w:val="24"/>
          <w:lang w:val="uk-UA"/>
        </w:rPr>
        <w:t>Солов"яненка</w:t>
      </w:r>
      <w:proofErr w:type="spellEnd"/>
      <w:r w:rsidR="00866958" w:rsidRPr="008153DA">
        <w:rPr>
          <w:rFonts w:ascii="Times New Roman" w:hAnsi="Times New Roman" w:cs="Times New Roman"/>
          <w:sz w:val="24"/>
          <w:szCs w:val="24"/>
          <w:lang w:val="uk-UA"/>
        </w:rPr>
        <w:t xml:space="preserve"> </w:t>
      </w:r>
      <w:r w:rsidR="00866958">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Головний заїзд до житлової частини території передбачається з</w:t>
      </w:r>
      <w:r w:rsidR="00941164" w:rsidRPr="008153DA">
        <w:rPr>
          <w:rFonts w:ascii="Times New Roman" w:hAnsi="Times New Roman" w:cs="Times New Roman"/>
          <w:sz w:val="24"/>
          <w:szCs w:val="24"/>
          <w:lang w:val="uk-UA"/>
        </w:rPr>
        <w:t xml:space="preserve"> </w:t>
      </w:r>
      <w:r w:rsidR="00866958" w:rsidRPr="004B4D74">
        <w:rPr>
          <w:rFonts w:ascii="Times New Roman" w:hAnsi="Times New Roman" w:cs="Times New Roman"/>
          <w:color w:val="000000"/>
          <w:sz w:val="24"/>
          <w:szCs w:val="24"/>
          <w:lang w:val="uk-UA" w:eastAsia="uk-UA" w:bidi="uk-UA"/>
        </w:rPr>
        <w:t xml:space="preserve">Києво- </w:t>
      </w:r>
      <w:proofErr w:type="spellStart"/>
      <w:r w:rsidR="00866958" w:rsidRPr="004B4D74">
        <w:rPr>
          <w:rFonts w:ascii="Times New Roman" w:hAnsi="Times New Roman" w:cs="Times New Roman"/>
          <w:color w:val="000000"/>
          <w:sz w:val="24"/>
          <w:szCs w:val="24"/>
          <w:lang w:val="uk-UA" w:eastAsia="uk-UA" w:bidi="uk-UA"/>
        </w:rPr>
        <w:t>Мироцькій</w:t>
      </w:r>
      <w:proofErr w:type="spellEnd"/>
      <w:r w:rsidR="00866958" w:rsidRPr="004B4D74">
        <w:rPr>
          <w:rFonts w:ascii="Times New Roman" w:hAnsi="Times New Roman" w:cs="Times New Roman"/>
          <w:color w:val="000000"/>
          <w:sz w:val="24"/>
          <w:szCs w:val="24"/>
          <w:lang w:val="uk-UA" w:eastAsia="uk-UA" w:bidi="uk-UA"/>
        </w:rPr>
        <w:t xml:space="preserve">, </w:t>
      </w:r>
      <w:proofErr w:type="spellStart"/>
      <w:r w:rsidR="00866958" w:rsidRPr="004B4D74">
        <w:rPr>
          <w:rFonts w:ascii="Times New Roman" w:hAnsi="Times New Roman" w:cs="Times New Roman"/>
          <w:color w:val="000000"/>
          <w:sz w:val="24"/>
          <w:szCs w:val="24"/>
          <w:lang w:val="ru-RU" w:eastAsia="ru-RU" w:bidi="ru-RU"/>
        </w:rPr>
        <w:t>Коновальця</w:t>
      </w:r>
      <w:proofErr w:type="spellEnd"/>
      <w:r w:rsidR="00866958" w:rsidRPr="004B4D74">
        <w:rPr>
          <w:rFonts w:ascii="Times New Roman" w:hAnsi="Times New Roman" w:cs="Times New Roman"/>
          <w:color w:val="000000"/>
          <w:sz w:val="24"/>
          <w:szCs w:val="24"/>
          <w:lang w:val="ru-RU" w:eastAsia="ru-RU" w:bidi="ru-RU"/>
        </w:rPr>
        <w:t xml:space="preserve">, </w:t>
      </w:r>
      <w:r w:rsidR="00C31113" w:rsidRPr="008153DA">
        <w:rPr>
          <w:rFonts w:ascii="Times New Roman" w:hAnsi="Times New Roman" w:cs="Times New Roman"/>
          <w:sz w:val="24"/>
          <w:szCs w:val="24"/>
          <w:lang w:val="uk-UA"/>
        </w:rPr>
        <w:t>.</w:t>
      </w:r>
    </w:p>
    <w:p w14:paraId="2CDB6F43" w14:textId="26F42524" w:rsidR="000130ED" w:rsidRPr="008153DA" w:rsidRDefault="00F02669" w:rsidP="008856D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У центрі</w:t>
      </w:r>
      <w:r w:rsidR="000130ED" w:rsidRPr="008153DA">
        <w:rPr>
          <w:rFonts w:ascii="Times New Roman" w:hAnsi="Times New Roman" w:cs="Times New Roman"/>
          <w:sz w:val="24"/>
          <w:szCs w:val="24"/>
          <w:lang w:val="uk-UA"/>
        </w:rPr>
        <w:t xml:space="preserve"> житлового кварталу організ</w:t>
      </w:r>
      <w:r w:rsidR="00941164" w:rsidRPr="008153DA">
        <w:rPr>
          <w:rFonts w:ascii="Times New Roman" w:hAnsi="Times New Roman" w:cs="Times New Roman"/>
          <w:sz w:val="24"/>
          <w:szCs w:val="24"/>
          <w:lang w:val="uk-UA"/>
        </w:rPr>
        <w:t>о</w:t>
      </w:r>
      <w:r w:rsidR="000130ED" w:rsidRPr="008153DA">
        <w:rPr>
          <w:rFonts w:ascii="Times New Roman" w:hAnsi="Times New Roman" w:cs="Times New Roman"/>
          <w:sz w:val="24"/>
          <w:szCs w:val="24"/>
          <w:lang w:val="uk-UA"/>
        </w:rPr>
        <w:t>в</w:t>
      </w:r>
      <w:r w:rsidR="00941164" w:rsidRPr="008153DA">
        <w:rPr>
          <w:rFonts w:ascii="Times New Roman" w:hAnsi="Times New Roman" w:cs="Times New Roman"/>
          <w:sz w:val="24"/>
          <w:szCs w:val="24"/>
          <w:lang w:val="uk-UA"/>
        </w:rPr>
        <w:t>ан</w:t>
      </w:r>
      <w:r w:rsidR="00DB0A3E">
        <w:rPr>
          <w:rFonts w:ascii="Times New Roman" w:hAnsi="Times New Roman" w:cs="Times New Roman"/>
          <w:sz w:val="24"/>
          <w:szCs w:val="24"/>
          <w:lang w:val="uk-UA"/>
        </w:rPr>
        <w:t>о сквер та</w:t>
      </w:r>
      <w:r w:rsidR="000130ED" w:rsidRPr="008153DA">
        <w:rPr>
          <w:rFonts w:ascii="Times New Roman" w:hAnsi="Times New Roman" w:cs="Times New Roman"/>
          <w:sz w:val="24"/>
          <w:szCs w:val="24"/>
          <w:lang w:val="uk-UA"/>
        </w:rPr>
        <w:t xml:space="preserve"> пішохідну алею, що включатиме благоустрій та озеленення.</w:t>
      </w:r>
    </w:p>
    <w:p w14:paraId="67534C22" w14:textId="3F9E8B2F" w:rsidR="00941164" w:rsidRPr="008153DA" w:rsidRDefault="000130ED" w:rsidP="00941164">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Вулична мережа в проектних межах території представлена  існуючими вулицями </w:t>
      </w:r>
      <w:r w:rsidR="00DB0A3E" w:rsidRPr="004B4D74">
        <w:rPr>
          <w:rFonts w:ascii="Times New Roman" w:hAnsi="Times New Roman" w:cs="Times New Roman"/>
          <w:color w:val="000000"/>
          <w:sz w:val="24"/>
          <w:szCs w:val="24"/>
          <w:lang w:val="uk-UA" w:eastAsia="uk-UA" w:bidi="uk-UA"/>
        </w:rPr>
        <w:t xml:space="preserve">Києво- </w:t>
      </w:r>
      <w:proofErr w:type="spellStart"/>
      <w:r w:rsidR="00DB0A3E" w:rsidRPr="004B4D74">
        <w:rPr>
          <w:rFonts w:ascii="Times New Roman" w:hAnsi="Times New Roman" w:cs="Times New Roman"/>
          <w:color w:val="000000"/>
          <w:sz w:val="24"/>
          <w:szCs w:val="24"/>
          <w:lang w:val="uk-UA" w:eastAsia="uk-UA" w:bidi="uk-UA"/>
        </w:rPr>
        <w:t>Мироцькій</w:t>
      </w:r>
      <w:proofErr w:type="spellEnd"/>
      <w:r w:rsidR="00DB0A3E" w:rsidRPr="004B4D74">
        <w:rPr>
          <w:rFonts w:ascii="Times New Roman" w:hAnsi="Times New Roman" w:cs="Times New Roman"/>
          <w:color w:val="000000"/>
          <w:sz w:val="24"/>
          <w:szCs w:val="24"/>
          <w:lang w:val="uk-UA" w:eastAsia="uk-UA" w:bidi="uk-UA"/>
        </w:rPr>
        <w:t xml:space="preserve">, </w:t>
      </w:r>
      <w:r w:rsidR="00DB0A3E" w:rsidRPr="00DB0A3E">
        <w:rPr>
          <w:rFonts w:ascii="Times New Roman" w:hAnsi="Times New Roman" w:cs="Times New Roman"/>
          <w:color w:val="000000"/>
          <w:sz w:val="24"/>
          <w:szCs w:val="24"/>
          <w:lang w:val="uk-UA" w:eastAsia="ru-RU" w:bidi="ru-RU"/>
        </w:rPr>
        <w:t xml:space="preserve">Коновальця, </w:t>
      </w:r>
      <w:proofErr w:type="spellStart"/>
      <w:r w:rsidR="00E011C5" w:rsidRPr="00E011C5">
        <w:rPr>
          <w:rFonts w:ascii="Times New Roman" w:hAnsi="Times New Roman" w:cs="Times New Roman"/>
          <w:sz w:val="24"/>
          <w:szCs w:val="24"/>
          <w:lang w:val="uk-UA"/>
        </w:rPr>
        <w:t>Солов"яненка</w:t>
      </w:r>
      <w:proofErr w:type="spellEnd"/>
      <w:r w:rsidR="00DB0A3E">
        <w:rPr>
          <w:rFonts w:ascii="Times New Roman" w:hAnsi="Times New Roman" w:cs="Times New Roman"/>
          <w:sz w:val="24"/>
          <w:szCs w:val="24"/>
          <w:lang w:val="uk-UA"/>
        </w:rPr>
        <w:t>. Та в</w:t>
      </w:r>
      <w:r w:rsidR="000C6EC9">
        <w:rPr>
          <w:rFonts w:ascii="Times New Roman" w:hAnsi="Times New Roman" w:cs="Times New Roman"/>
          <w:sz w:val="24"/>
          <w:szCs w:val="24"/>
          <w:lang w:val="uk-UA"/>
        </w:rPr>
        <w:t>у</w:t>
      </w:r>
      <w:r w:rsidR="00DB0A3E">
        <w:rPr>
          <w:rFonts w:ascii="Times New Roman" w:hAnsi="Times New Roman" w:cs="Times New Roman"/>
          <w:sz w:val="24"/>
          <w:szCs w:val="24"/>
          <w:lang w:val="uk-UA"/>
        </w:rPr>
        <w:t xml:space="preserve">лицями в межах садибної забудови. </w:t>
      </w:r>
      <w:r w:rsidRPr="008153DA">
        <w:rPr>
          <w:rFonts w:ascii="Times New Roman" w:hAnsi="Times New Roman" w:cs="Times New Roman"/>
          <w:sz w:val="24"/>
          <w:szCs w:val="24"/>
          <w:lang w:val="uk-UA"/>
        </w:rPr>
        <w:t>Прийнята наступна класифікація вуличної мережі ділянки, що проектується:</w:t>
      </w:r>
    </w:p>
    <w:p w14:paraId="27F436B5" w14:textId="788AB5EC" w:rsidR="00941164" w:rsidRPr="00DB0A3E" w:rsidRDefault="00DB0A3E" w:rsidP="00DB0A3E">
      <w:pPr>
        <w:pStyle w:val="a4"/>
        <w:numPr>
          <w:ilvl w:val="0"/>
          <w:numId w:val="11"/>
        </w:numPr>
        <w:ind w:left="284" w:hanging="284"/>
        <w:rPr>
          <w:rFonts w:ascii="Times New Roman" w:hAnsi="Times New Roman" w:cs="Times New Roman"/>
          <w:sz w:val="24"/>
          <w:szCs w:val="24"/>
          <w:lang w:val="uk-UA"/>
        </w:rPr>
      </w:pPr>
      <w:r>
        <w:rPr>
          <w:rFonts w:ascii="Times New Roman" w:hAnsi="Times New Roman" w:cs="Times New Roman"/>
          <w:color w:val="000000"/>
          <w:sz w:val="24"/>
          <w:szCs w:val="24"/>
          <w:lang w:val="uk-UA" w:eastAsia="uk-UA" w:bidi="uk-UA"/>
        </w:rPr>
        <w:t xml:space="preserve">вул. </w:t>
      </w:r>
      <w:r w:rsidRPr="004B4D74">
        <w:rPr>
          <w:rFonts w:ascii="Times New Roman" w:hAnsi="Times New Roman" w:cs="Times New Roman"/>
          <w:color w:val="000000"/>
          <w:sz w:val="24"/>
          <w:szCs w:val="24"/>
          <w:lang w:val="uk-UA" w:eastAsia="uk-UA" w:bidi="uk-UA"/>
        </w:rPr>
        <w:t>Києво- Мироцьк</w:t>
      </w:r>
      <w:r>
        <w:rPr>
          <w:rFonts w:ascii="Times New Roman" w:hAnsi="Times New Roman" w:cs="Times New Roman"/>
          <w:color w:val="000000"/>
          <w:sz w:val="24"/>
          <w:szCs w:val="24"/>
          <w:lang w:val="uk-UA" w:eastAsia="uk-UA" w:bidi="uk-UA"/>
        </w:rPr>
        <w:t>а</w:t>
      </w:r>
      <w:r w:rsidRPr="004B4D74">
        <w:rPr>
          <w:rFonts w:ascii="Times New Roman" w:hAnsi="Times New Roman" w:cs="Times New Roman"/>
          <w:color w:val="000000"/>
          <w:sz w:val="24"/>
          <w:szCs w:val="24"/>
          <w:lang w:val="uk-UA" w:eastAsia="uk-UA" w:bidi="uk-UA"/>
        </w:rPr>
        <w:t xml:space="preserve">, </w:t>
      </w:r>
      <w:r w:rsidRPr="00DB0A3E">
        <w:rPr>
          <w:rFonts w:ascii="Times New Roman" w:hAnsi="Times New Roman" w:cs="Times New Roman"/>
          <w:color w:val="000000"/>
          <w:sz w:val="24"/>
          <w:szCs w:val="24"/>
          <w:lang w:val="uk-UA" w:eastAsia="ru-RU" w:bidi="ru-RU"/>
        </w:rPr>
        <w:t xml:space="preserve">Коновальця, </w:t>
      </w:r>
      <w:r w:rsidRPr="008153DA">
        <w:rPr>
          <w:rFonts w:ascii="Times New Roman" w:hAnsi="Times New Roman" w:cs="Times New Roman"/>
          <w:sz w:val="24"/>
          <w:szCs w:val="24"/>
          <w:lang w:val="uk-UA"/>
        </w:rPr>
        <w:t xml:space="preserve"> </w:t>
      </w:r>
      <w:proofErr w:type="spellStart"/>
      <w:r w:rsidR="00941164" w:rsidRPr="008153DA">
        <w:rPr>
          <w:rFonts w:ascii="Times New Roman" w:hAnsi="Times New Roman" w:cs="Times New Roman"/>
          <w:sz w:val="24"/>
          <w:szCs w:val="24"/>
          <w:lang w:val="uk-UA"/>
        </w:rPr>
        <w:t>здійсню</w:t>
      </w:r>
      <w:r>
        <w:rPr>
          <w:rFonts w:ascii="Times New Roman" w:hAnsi="Times New Roman" w:cs="Times New Roman"/>
          <w:sz w:val="24"/>
          <w:szCs w:val="24"/>
          <w:lang w:val="uk-UA"/>
        </w:rPr>
        <w:t>ть</w:t>
      </w:r>
      <w:proofErr w:type="spellEnd"/>
      <w:r w:rsidR="00941164" w:rsidRPr="008153DA">
        <w:rPr>
          <w:rFonts w:ascii="Times New Roman" w:hAnsi="Times New Roman" w:cs="Times New Roman"/>
          <w:sz w:val="24"/>
          <w:szCs w:val="24"/>
          <w:lang w:val="uk-UA"/>
        </w:rPr>
        <w:t xml:space="preserve"> зв'язок житлової забудови з передбаченим громадським центром.</w:t>
      </w:r>
      <w:r>
        <w:rPr>
          <w:rFonts w:ascii="Times New Roman" w:hAnsi="Times New Roman" w:cs="Times New Roman"/>
          <w:sz w:val="24"/>
          <w:szCs w:val="24"/>
          <w:lang w:val="uk-UA"/>
        </w:rPr>
        <w:t xml:space="preserve"> </w:t>
      </w:r>
      <w:r w:rsidR="00941164" w:rsidRPr="00DB0A3E">
        <w:rPr>
          <w:rFonts w:ascii="Times New Roman" w:hAnsi="Times New Roman" w:cs="Times New Roman"/>
          <w:sz w:val="24"/>
          <w:szCs w:val="24"/>
          <w:lang w:val="uk-UA"/>
        </w:rPr>
        <w:t xml:space="preserve">Ширина в червоних </w:t>
      </w:r>
      <w:proofErr w:type="spellStart"/>
      <w:r w:rsidR="00941164" w:rsidRPr="00DB0A3E">
        <w:rPr>
          <w:rFonts w:ascii="Times New Roman" w:hAnsi="Times New Roman" w:cs="Times New Roman"/>
          <w:sz w:val="24"/>
          <w:szCs w:val="24"/>
          <w:lang w:val="uk-UA"/>
        </w:rPr>
        <w:t>лініях</w:t>
      </w:r>
      <w:r w:rsidRPr="00DB0A3E">
        <w:rPr>
          <w:rFonts w:ascii="Times New Roman" w:hAnsi="Times New Roman" w:cs="Times New Roman"/>
          <w:sz w:val="24"/>
          <w:szCs w:val="24"/>
          <w:lang w:val="uk-UA"/>
        </w:rPr>
        <w:t>відповідно</w:t>
      </w:r>
      <w:proofErr w:type="spellEnd"/>
      <w:r w:rsidRPr="00DB0A3E">
        <w:rPr>
          <w:rFonts w:ascii="Times New Roman" w:hAnsi="Times New Roman" w:cs="Times New Roman"/>
          <w:sz w:val="24"/>
          <w:szCs w:val="24"/>
          <w:lang w:val="uk-UA"/>
        </w:rPr>
        <w:t xml:space="preserve"> </w:t>
      </w:r>
      <w:r w:rsidR="00941164" w:rsidRPr="00DB0A3E">
        <w:rPr>
          <w:rFonts w:ascii="Times New Roman" w:hAnsi="Times New Roman" w:cs="Times New Roman"/>
          <w:sz w:val="24"/>
          <w:szCs w:val="24"/>
          <w:lang w:val="uk-UA"/>
        </w:rPr>
        <w:t xml:space="preserve"> - </w:t>
      </w:r>
      <w:r w:rsidRPr="00DB0A3E">
        <w:rPr>
          <w:rFonts w:ascii="Times New Roman" w:hAnsi="Times New Roman" w:cs="Times New Roman"/>
          <w:sz w:val="24"/>
          <w:szCs w:val="24"/>
          <w:lang w:val="uk-UA"/>
        </w:rPr>
        <w:t>20</w:t>
      </w:r>
      <w:r w:rsidR="00941164" w:rsidRPr="00DB0A3E">
        <w:rPr>
          <w:rFonts w:ascii="Times New Roman" w:hAnsi="Times New Roman" w:cs="Times New Roman"/>
          <w:sz w:val="24"/>
          <w:szCs w:val="24"/>
          <w:lang w:val="uk-UA"/>
        </w:rPr>
        <w:t xml:space="preserve">,0 </w:t>
      </w:r>
      <w:r w:rsidRPr="00DB0A3E">
        <w:rPr>
          <w:rFonts w:ascii="Times New Roman" w:hAnsi="Times New Roman" w:cs="Times New Roman"/>
          <w:sz w:val="24"/>
          <w:szCs w:val="24"/>
          <w:lang w:val="uk-UA"/>
        </w:rPr>
        <w:t xml:space="preserve"> і 15.0 </w:t>
      </w:r>
      <w:r w:rsidR="00941164" w:rsidRPr="00DB0A3E">
        <w:rPr>
          <w:rFonts w:ascii="Times New Roman" w:hAnsi="Times New Roman" w:cs="Times New Roman"/>
          <w:sz w:val="24"/>
          <w:szCs w:val="24"/>
          <w:lang w:val="uk-UA"/>
        </w:rPr>
        <w:t>м. Проїзна частина - 2×7,0 м.</w:t>
      </w:r>
    </w:p>
    <w:p w14:paraId="70C57D99" w14:textId="73BB6F05" w:rsidR="00DB0A3E" w:rsidRPr="00DB0A3E" w:rsidRDefault="000130ED" w:rsidP="00DB0A3E">
      <w:pPr>
        <w:pStyle w:val="a4"/>
        <w:numPr>
          <w:ilvl w:val="0"/>
          <w:numId w:val="11"/>
        </w:numPr>
        <w:ind w:left="284" w:hanging="284"/>
        <w:rPr>
          <w:rFonts w:ascii="Times New Roman" w:hAnsi="Times New Roman" w:cs="Times New Roman"/>
          <w:sz w:val="24"/>
          <w:szCs w:val="24"/>
          <w:lang w:val="uk-UA"/>
        </w:rPr>
      </w:pPr>
      <w:r w:rsidRPr="008153DA">
        <w:rPr>
          <w:rFonts w:ascii="Times New Roman" w:hAnsi="Times New Roman" w:cs="Times New Roman"/>
          <w:sz w:val="24"/>
          <w:szCs w:val="24"/>
          <w:lang w:val="uk-UA"/>
        </w:rPr>
        <w:t>вул</w:t>
      </w:r>
      <w:r w:rsidR="00DB0A3E">
        <w:rPr>
          <w:rFonts w:ascii="Times New Roman" w:hAnsi="Times New Roman" w:cs="Times New Roman"/>
          <w:sz w:val="24"/>
          <w:szCs w:val="24"/>
          <w:lang w:val="uk-UA"/>
        </w:rPr>
        <w:t>иці у садибній забудові</w:t>
      </w:r>
      <w:r w:rsidRPr="008153DA">
        <w:rPr>
          <w:rFonts w:ascii="Times New Roman" w:hAnsi="Times New Roman" w:cs="Times New Roman"/>
          <w:sz w:val="24"/>
          <w:szCs w:val="24"/>
          <w:lang w:val="uk-UA"/>
        </w:rPr>
        <w:t xml:space="preserve"> забезпечу</w:t>
      </w:r>
      <w:r w:rsidR="00DB0A3E">
        <w:rPr>
          <w:rFonts w:ascii="Times New Roman" w:hAnsi="Times New Roman" w:cs="Times New Roman"/>
          <w:sz w:val="24"/>
          <w:szCs w:val="24"/>
          <w:lang w:val="uk-UA"/>
        </w:rPr>
        <w:t>ють</w:t>
      </w:r>
      <w:r w:rsidRPr="008153DA">
        <w:rPr>
          <w:rFonts w:ascii="Times New Roman" w:hAnsi="Times New Roman" w:cs="Times New Roman"/>
          <w:sz w:val="24"/>
          <w:szCs w:val="24"/>
          <w:lang w:val="uk-UA"/>
        </w:rPr>
        <w:t xml:space="preserve"> головний під</w:t>
      </w:r>
      <w:r w:rsidR="00EE42C5"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їзд до </w:t>
      </w:r>
      <w:r w:rsidR="00DB0A3E">
        <w:rPr>
          <w:rFonts w:ascii="Times New Roman" w:hAnsi="Times New Roman" w:cs="Times New Roman"/>
          <w:sz w:val="24"/>
          <w:szCs w:val="24"/>
          <w:lang w:val="uk-UA"/>
        </w:rPr>
        <w:t>будинків</w:t>
      </w:r>
      <w:r w:rsidRPr="008153DA">
        <w:rPr>
          <w:rFonts w:ascii="Times New Roman" w:hAnsi="Times New Roman" w:cs="Times New Roman"/>
          <w:sz w:val="24"/>
          <w:szCs w:val="24"/>
          <w:lang w:val="uk-UA"/>
        </w:rPr>
        <w:t>.</w:t>
      </w:r>
      <w:r w:rsidR="002029BE" w:rsidRPr="008153DA">
        <w:rPr>
          <w:rFonts w:ascii="Times New Roman" w:hAnsi="Times New Roman" w:cs="Times New Roman"/>
          <w:sz w:val="24"/>
          <w:szCs w:val="24"/>
          <w:lang w:val="ru-RU"/>
        </w:rPr>
        <w:t xml:space="preserve"> </w:t>
      </w:r>
      <w:r w:rsidRPr="008153DA">
        <w:rPr>
          <w:rFonts w:ascii="Times New Roman" w:hAnsi="Times New Roman" w:cs="Times New Roman"/>
          <w:sz w:val="24"/>
          <w:szCs w:val="24"/>
          <w:lang w:val="uk-UA"/>
        </w:rPr>
        <w:t>Ширина в червоних лініях</w:t>
      </w:r>
      <w:r w:rsidR="008856D9" w:rsidRPr="008153DA">
        <w:rPr>
          <w:rFonts w:ascii="Times New Roman" w:hAnsi="Times New Roman" w:cs="Times New Roman"/>
          <w:sz w:val="24"/>
          <w:szCs w:val="24"/>
          <w:lang w:val="uk-UA"/>
        </w:rPr>
        <w:t xml:space="preserve"> - </w:t>
      </w:r>
      <w:r w:rsidR="00F02669" w:rsidRPr="008153DA">
        <w:rPr>
          <w:rFonts w:ascii="Times New Roman" w:hAnsi="Times New Roman" w:cs="Times New Roman"/>
          <w:sz w:val="24"/>
          <w:szCs w:val="24"/>
          <w:lang w:val="uk-UA"/>
        </w:rPr>
        <w:t xml:space="preserve"> 1</w:t>
      </w:r>
      <w:r w:rsidR="00DB0A3E">
        <w:rPr>
          <w:rFonts w:ascii="Times New Roman" w:hAnsi="Times New Roman" w:cs="Times New Roman"/>
          <w:sz w:val="24"/>
          <w:szCs w:val="24"/>
          <w:lang w:val="uk-UA"/>
        </w:rPr>
        <w:t>2</w:t>
      </w:r>
      <w:r w:rsidR="00F02669" w:rsidRPr="008153DA">
        <w:rPr>
          <w:rFonts w:ascii="Times New Roman" w:hAnsi="Times New Roman" w:cs="Times New Roman"/>
          <w:sz w:val="24"/>
          <w:szCs w:val="24"/>
          <w:lang w:val="uk-UA"/>
        </w:rPr>
        <w:t>,0</w:t>
      </w:r>
      <w:r w:rsidR="00DB0A3E">
        <w:rPr>
          <w:rFonts w:ascii="Times New Roman" w:hAnsi="Times New Roman" w:cs="Times New Roman"/>
          <w:sz w:val="24"/>
          <w:szCs w:val="24"/>
          <w:lang w:val="uk-UA"/>
        </w:rPr>
        <w:t xml:space="preserve">-9.0 </w:t>
      </w:r>
      <w:r w:rsidRPr="008153DA">
        <w:rPr>
          <w:rFonts w:ascii="Times New Roman" w:hAnsi="Times New Roman" w:cs="Times New Roman"/>
          <w:sz w:val="24"/>
          <w:szCs w:val="24"/>
          <w:lang w:val="uk-UA"/>
        </w:rPr>
        <w:t>м.</w:t>
      </w:r>
      <w:r w:rsidR="00975D20"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Проїзна частина</w:t>
      </w:r>
      <w:r w:rsidR="008856D9"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 </w:t>
      </w:r>
      <w:r w:rsidR="00DB0A3E">
        <w:rPr>
          <w:rFonts w:ascii="Times New Roman" w:hAnsi="Times New Roman" w:cs="Times New Roman"/>
          <w:sz w:val="24"/>
          <w:szCs w:val="24"/>
          <w:lang w:val="uk-UA"/>
        </w:rPr>
        <w:t>6</w:t>
      </w:r>
      <w:r w:rsidR="00EC493D" w:rsidRPr="008153DA">
        <w:rPr>
          <w:rFonts w:ascii="Times New Roman" w:hAnsi="Times New Roman" w:cs="Times New Roman"/>
          <w:sz w:val="24"/>
          <w:szCs w:val="24"/>
          <w:lang w:val="uk-UA"/>
        </w:rPr>
        <w:t>,0</w:t>
      </w:r>
      <w:r w:rsidRPr="008153DA">
        <w:rPr>
          <w:rFonts w:ascii="Times New Roman" w:hAnsi="Times New Roman" w:cs="Times New Roman"/>
          <w:sz w:val="24"/>
          <w:szCs w:val="24"/>
          <w:lang w:val="uk-UA"/>
        </w:rPr>
        <w:t xml:space="preserve"> м.</w:t>
      </w:r>
      <w:r w:rsidR="002029BE" w:rsidRPr="008153DA">
        <w:rPr>
          <w:rFonts w:ascii="Times New Roman" w:hAnsi="Times New Roman" w:cs="Times New Roman"/>
          <w:sz w:val="24"/>
          <w:szCs w:val="24"/>
          <w:lang w:val="uk-UA"/>
        </w:rPr>
        <w:t xml:space="preserve"> </w:t>
      </w:r>
    </w:p>
    <w:p w14:paraId="7C9A9208" w14:textId="77777777" w:rsidR="000130ED" w:rsidRPr="008153DA" w:rsidRDefault="000130ED" w:rsidP="008856D9">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9.2.</w:t>
      </w:r>
      <w:r w:rsidR="008856D9" w:rsidRPr="008153DA">
        <w:rPr>
          <w:rFonts w:ascii="Times New Roman" w:hAnsi="Times New Roman" w:cs="Times New Roman"/>
          <w:b/>
          <w:sz w:val="24"/>
          <w:szCs w:val="24"/>
          <w:lang w:val="uk-UA"/>
        </w:rPr>
        <w:tab/>
      </w:r>
      <w:r w:rsidRPr="008153DA">
        <w:rPr>
          <w:rFonts w:ascii="Times New Roman" w:hAnsi="Times New Roman" w:cs="Times New Roman"/>
          <w:b/>
          <w:sz w:val="24"/>
          <w:szCs w:val="24"/>
          <w:lang w:val="uk-UA"/>
        </w:rPr>
        <w:t>Легковий транспорт</w:t>
      </w:r>
    </w:p>
    <w:p w14:paraId="6A2A9218" w14:textId="512B4EE7" w:rsidR="000130ED" w:rsidRPr="008153DA" w:rsidRDefault="000130ED" w:rsidP="00E011C5">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Очікуваний рівень автомобілізації для міста передбачається </w:t>
      </w:r>
      <w:r w:rsidR="00941164" w:rsidRPr="008153DA">
        <w:rPr>
          <w:rFonts w:ascii="Times New Roman" w:hAnsi="Times New Roman" w:cs="Times New Roman"/>
          <w:sz w:val="24"/>
          <w:szCs w:val="24"/>
          <w:lang w:val="uk-UA"/>
        </w:rPr>
        <w:t>близько 300</w:t>
      </w:r>
      <w:r w:rsidRPr="008153DA">
        <w:rPr>
          <w:rFonts w:ascii="Times New Roman" w:hAnsi="Times New Roman" w:cs="Times New Roman"/>
          <w:sz w:val="24"/>
          <w:szCs w:val="24"/>
          <w:lang w:val="uk-UA"/>
        </w:rPr>
        <w:t xml:space="preserve"> автомобілів на 1000</w:t>
      </w:r>
      <w:r w:rsidR="00B76B76" w:rsidRPr="008153DA">
        <w:rPr>
          <w:rFonts w:ascii="Times New Roman" w:hAnsi="Times New Roman" w:cs="Times New Roman"/>
          <w:sz w:val="24"/>
          <w:szCs w:val="24"/>
          <w:lang w:val="uk-UA"/>
        </w:rPr>
        <w:t> </w:t>
      </w:r>
      <w:r w:rsidRPr="008153DA">
        <w:rPr>
          <w:rFonts w:ascii="Times New Roman" w:hAnsi="Times New Roman" w:cs="Times New Roman"/>
          <w:sz w:val="24"/>
          <w:szCs w:val="24"/>
          <w:lang w:val="uk-UA"/>
        </w:rPr>
        <w:t xml:space="preserve">жителів. За </w:t>
      </w:r>
      <w:r w:rsidR="00EC3374" w:rsidRPr="008153DA">
        <w:rPr>
          <w:rFonts w:ascii="Times New Roman" w:hAnsi="Times New Roman" w:cs="Times New Roman"/>
          <w:sz w:val="24"/>
          <w:szCs w:val="24"/>
          <w:lang w:val="uk-UA"/>
        </w:rPr>
        <w:t>ДБН Б.2.2-12:201</w:t>
      </w:r>
      <w:r w:rsidR="00D34449">
        <w:rPr>
          <w:rFonts w:ascii="Times New Roman" w:hAnsi="Times New Roman" w:cs="Times New Roman"/>
          <w:sz w:val="24"/>
          <w:szCs w:val="24"/>
          <w:lang w:val="uk-UA"/>
        </w:rPr>
        <w:t>9</w:t>
      </w:r>
      <w:r w:rsidR="00EC3374"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для </w:t>
      </w:r>
      <w:r w:rsidR="00DB0A3E">
        <w:rPr>
          <w:rFonts w:ascii="Times New Roman" w:hAnsi="Times New Roman" w:cs="Times New Roman"/>
          <w:sz w:val="24"/>
          <w:szCs w:val="24"/>
          <w:lang w:val="uk-UA"/>
        </w:rPr>
        <w:t>садибних</w:t>
      </w:r>
      <w:r w:rsidRPr="008153DA">
        <w:rPr>
          <w:rFonts w:ascii="Times New Roman" w:hAnsi="Times New Roman" w:cs="Times New Roman"/>
          <w:sz w:val="24"/>
          <w:szCs w:val="24"/>
          <w:lang w:val="uk-UA"/>
        </w:rPr>
        <w:t xml:space="preserve"> будинків розрахунок автомобілів, що зберігаються, дорівнює кількості</w:t>
      </w:r>
      <w:r w:rsidR="004C6DB8" w:rsidRPr="008153DA">
        <w:rPr>
          <w:rFonts w:ascii="Times New Roman" w:hAnsi="Times New Roman" w:cs="Times New Roman"/>
          <w:sz w:val="24"/>
          <w:szCs w:val="24"/>
          <w:lang w:val="uk-UA"/>
        </w:rPr>
        <w:t xml:space="preserve"> </w:t>
      </w:r>
      <w:r w:rsidR="00DB0A3E">
        <w:rPr>
          <w:rFonts w:ascii="Times New Roman" w:hAnsi="Times New Roman" w:cs="Times New Roman"/>
          <w:sz w:val="24"/>
          <w:szCs w:val="24"/>
          <w:lang w:val="uk-UA"/>
        </w:rPr>
        <w:t>100</w:t>
      </w:r>
      <w:r w:rsidR="004C6DB8" w:rsidRPr="008153DA">
        <w:rPr>
          <w:rFonts w:ascii="Times New Roman" w:hAnsi="Times New Roman" w:cs="Times New Roman"/>
          <w:sz w:val="24"/>
          <w:szCs w:val="24"/>
          <w:lang w:val="uk-UA"/>
        </w:rPr>
        <w:t>%</w:t>
      </w:r>
      <w:r w:rsidR="00C6141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квартир в будинку</w:t>
      </w:r>
      <w:r w:rsidR="00DB0A3E">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На розрахунковий період в житловій частині території багатоквартирної забудови проектом передбачен</w:t>
      </w:r>
      <w:r w:rsidR="00DB0A3E">
        <w:rPr>
          <w:rFonts w:ascii="Times New Roman" w:hAnsi="Times New Roman" w:cs="Times New Roman"/>
          <w:sz w:val="24"/>
          <w:szCs w:val="24"/>
          <w:lang w:val="uk-UA"/>
        </w:rPr>
        <w:t>і автостоянки та гаражі на приватних ділянках</w:t>
      </w:r>
    </w:p>
    <w:p w14:paraId="7E339AC0" w14:textId="6B57C6AA" w:rsidR="000130ED" w:rsidRPr="008153DA" w:rsidRDefault="000130ED" w:rsidP="00AE3FE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Автостоянки</w:t>
      </w:r>
      <w:r w:rsidR="008856D9"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для</w:t>
      </w:r>
      <w:r w:rsidR="008856D9"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громадських</w:t>
      </w:r>
      <w:r w:rsidR="008856D9" w:rsidRPr="008153DA">
        <w:rPr>
          <w:rFonts w:ascii="Times New Roman" w:hAnsi="Times New Roman" w:cs="Times New Roman"/>
          <w:b/>
          <w:sz w:val="24"/>
          <w:szCs w:val="24"/>
          <w:lang w:val="uk-UA"/>
        </w:rPr>
        <w:t xml:space="preserve"> </w:t>
      </w:r>
      <w:r w:rsidR="00DB0A3E">
        <w:rPr>
          <w:rFonts w:ascii="Times New Roman" w:hAnsi="Times New Roman" w:cs="Times New Roman"/>
          <w:b/>
          <w:sz w:val="24"/>
          <w:szCs w:val="24"/>
          <w:lang w:val="uk-UA"/>
        </w:rPr>
        <w:t>будівель</w:t>
      </w:r>
      <w:r w:rsidR="008856D9" w:rsidRPr="008153DA">
        <w:rPr>
          <w:rFonts w:ascii="Times New Roman" w:hAnsi="Times New Roman" w:cs="Times New Roman"/>
          <w:b/>
          <w:sz w:val="24"/>
          <w:szCs w:val="24"/>
          <w:lang w:val="uk-UA"/>
        </w:rPr>
        <w:t xml:space="preserve"> </w:t>
      </w:r>
    </w:p>
    <w:tbl>
      <w:tblPr>
        <w:tblW w:w="5000" w:type="pct"/>
        <w:tblCellMar>
          <w:left w:w="57" w:type="dxa"/>
          <w:right w:w="57" w:type="dxa"/>
        </w:tblCellMar>
        <w:tblLook w:val="0000" w:firstRow="0" w:lastRow="0" w:firstColumn="0" w:lastColumn="0" w:noHBand="0" w:noVBand="0"/>
      </w:tblPr>
      <w:tblGrid>
        <w:gridCol w:w="579"/>
        <w:gridCol w:w="2652"/>
        <w:gridCol w:w="1499"/>
        <w:gridCol w:w="1033"/>
        <w:gridCol w:w="1265"/>
        <w:gridCol w:w="1267"/>
        <w:gridCol w:w="1711"/>
      </w:tblGrid>
      <w:tr w:rsidR="00206308" w:rsidRPr="008153DA" w14:paraId="0E1DF6B1" w14:textId="77777777" w:rsidTr="0066097F">
        <w:tc>
          <w:tcPr>
            <w:tcW w:w="290" w:type="pct"/>
            <w:tcBorders>
              <w:top w:val="single" w:sz="4" w:space="0" w:color="000000"/>
              <w:left w:val="single" w:sz="4" w:space="0" w:color="000000"/>
              <w:bottom w:val="single" w:sz="4" w:space="0" w:color="000000"/>
              <w:right w:val="single" w:sz="4" w:space="0" w:color="000000"/>
            </w:tcBorders>
            <w:vAlign w:val="center"/>
          </w:tcPr>
          <w:p w14:paraId="1CC4B781" w14:textId="77777777" w:rsidR="00AE3FED" w:rsidRPr="008153DA" w:rsidRDefault="00C863FD" w:rsidP="00206308">
            <w:pPr>
              <w:pStyle w:val="TableParagraph"/>
              <w:kinsoku w:val="0"/>
              <w:overflowPunct w:val="0"/>
              <w:jc w:val="center"/>
              <w:rPr>
                <w:b/>
                <w:sz w:val="20"/>
              </w:rPr>
            </w:pPr>
            <w:r w:rsidRPr="008153DA">
              <w:rPr>
                <w:b/>
                <w:sz w:val="20"/>
              </w:rPr>
              <w:t>№ з/п</w:t>
            </w:r>
          </w:p>
        </w:tc>
        <w:tc>
          <w:tcPr>
            <w:tcW w:w="1325" w:type="pct"/>
            <w:tcBorders>
              <w:top w:val="single" w:sz="4" w:space="0" w:color="000000"/>
              <w:left w:val="single" w:sz="4" w:space="0" w:color="000000"/>
              <w:bottom w:val="single" w:sz="4" w:space="0" w:color="000000"/>
              <w:right w:val="single" w:sz="4" w:space="0" w:color="000000"/>
            </w:tcBorders>
            <w:vAlign w:val="center"/>
          </w:tcPr>
          <w:p w14:paraId="41C09E2A" w14:textId="77777777" w:rsidR="00AE3FED" w:rsidRPr="008153DA" w:rsidRDefault="00AE3FED" w:rsidP="00206308">
            <w:pPr>
              <w:pStyle w:val="TableParagraph"/>
              <w:kinsoku w:val="0"/>
              <w:overflowPunct w:val="0"/>
              <w:jc w:val="center"/>
              <w:rPr>
                <w:b/>
                <w:sz w:val="20"/>
              </w:rPr>
            </w:pPr>
            <w:r w:rsidRPr="008153DA">
              <w:rPr>
                <w:b/>
                <w:sz w:val="20"/>
              </w:rPr>
              <w:t>Найменування</w:t>
            </w:r>
          </w:p>
        </w:tc>
        <w:tc>
          <w:tcPr>
            <w:tcW w:w="749" w:type="pct"/>
            <w:tcBorders>
              <w:top w:val="single" w:sz="4" w:space="0" w:color="000000"/>
              <w:left w:val="single" w:sz="4" w:space="0" w:color="000000"/>
              <w:bottom w:val="single" w:sz="4" w:space="0" w:color="000000"/>
              <w:right w:val="single" w:sz="4" w:space="0" w:color="000000"/>
            </w:tcBorders>
            <w:vAlign w:val="center"/>
          </w:tcPr>
          <w:p w14:paraId="158083FB" w14:textId="77777777" w:rsidR="00AE3FED" w:rsidRPr="008153DA" w:rsidRDefault="00AE3FED" w:rsidP="00206308">
            <w:pPr>
              <w:pStyle w:val="TableParagraph"/>
              <w:kinsoku w:val="0"/>
              <w:overflowPunct w:val="0"/>
              <w:jc w:val="center"/>
              <w:rPr>
                <w:b/>
                <w:sz w:val="20"/>
              </w:rPr>
            </w:pPr>
            <w:r w:rsidRPr="008153DA">
              <w:rPr>
                <w:b/>
                <w:sz w:val="20"/>
                <w:szCs w:val="18"/>
              </w:rPr>
              <w:t>Норма</w:t>
            </w:r>
            <w:r w:rsidRPr="008153DA">
              <w:rPr>
                <w:b/>
                <w:w w:val="99"/>
                <w:sz w:val="20"/>
                <w:szCs w:val="18"/>
              </w:rPr>
              <w:t xml:space="preserve"> </w:t>
            </w:r>
            <w:r w:rsidRPr="008153DA">
              <w:rPr>
                <w:b/>
                <w:sz w:val="20"/>
                <w:szCs w:val="18"/>
              </w:rPr>
              <w:t>машино-місць</w:t>
            </w:r>
          </w:p>
        </w:tc>
        <w:tc>
          <w:tcPr>
            <w:tcW w:w="516" w:type="pct"/>
            <w:tcBorders>
              <w:top w:val="single" w:sz="4" w:space="0" w:color="000000"/>
              <w:left w:val="single" w:sz="4" w:space="0" w:color="000000"/>
              <w:bottom w:val="single" w:sz="4" w:space="0" w:color="000000"/>
              <w:right w:val="single" w:sz="4" w:space="0" w:color="000000"/>
            </w:tcBorders>
            <w:vAlign w:val="center"/>
          </w:tcPr>
          <w:p w14:paraId="7E53FC09" w14:textId="77777777" w:rsidR="00AE3FED" w:rsidRPr="008153DA" w:rsidRDefault="00AE3FED" w:rsidP="00206308">
            <w:pPr>
              <w:pStyle w:val="TableParagraph"/>
              <w:kinsoku w:val="0"/>
              <w:overflowPunct w:val="0"/>
              <w:jc w:val="center"/>
              <w:rPr>
                <w:b/>
                <w:sz w:val="20"/>
              </w:rPr>
            </w:pPr>
            <w:r w:rsidRPr="008153DA">
              <w:rPr>
                <w:b/>
                <w:sz w:val="20"/>
              </w:rPr>
              <w:t>Площа, м</w:t>
            </w:r>
            <w:r w:rsidRPr="008153DA">
              <w:rPr>
                <w:b/>
                <w:sz w:val="20"/>
                <w:szCs w:val="16"/>
                <w:vertAlign w:val="superscript"/>
              </w:rPr>
              <w:t>2</w:t>
            </w:r>
          </w:p>
        </w:tc>
        <w:tc>
          <w:tcPr>
            <w:tcW w:w="632" w:type="pct"/>
            <w:tcBorders>
              <w:top w:val="single" w:sz="4" w:space="0" w:color="000000"/>
              <w:left w:val="single" w:sz="4" w:space="0" w:color="000000"/>
              <w:bottom w:val="single" w:sz="4" w:space="0" w:color="000000"/>
              <w:right w:val="single" w:sz="4" w:space="0" w:color="000000"/>
            </w:tcBorders>
            <w:vAlign w:val="center"/>
          </w:tcPr>
          <w:p w14:paraId="76F8ECE3" w14:textId="77777777" w:rsidR="00AE3FED" w:rsidRPr="008153DA" w:rsidRDefault="00AE3FED" w:rsidP="00206308">
            <w:pPr>
              <w:pStyle w:val="TableParagraph"/>
              <w:kinsoku w:val="0"/>
              <w:overflowPunct w:val="0"/>
              <w:jc w:val="center"/>
              <w:rPr>
                <w:b/>
                <w:sz w:val="20"/>
              </w:rPr>
            </w:pPr>
            <w:r w:rsidRPr="008153DA">
              <w:rPr>
                <w:b/>
                <w:sz w:val="20"/>
              </w:rPr>
              <w:t>Кількість робочих місць</w:t>
            </w:r>
          </w:p>
        </w:tc>
        <w:tc>
          <w:tcPr>
            <w:tcW w:w="633" w:type="pct"/>
            <w:tcBorders>
              <w:top w:val="single" w:sz="4" w:space="0" w:color="000000"/>
              <w:left w:val="single" w:sz="4" w:space="0" w:color="000000"/>
              <w:bottom w:val="single" w:sz="4" w:space="0" w:color="000000"/>
              <w:right w:val="single" w:sz="4" w:space="0" w:color="000000"/>
            </w:tcBorders>
            <w:vAlign w:val="center"/>
          </w:tcPr>
          <w:p w14:paraId="46A4B7FA" w14:textId="77777777" w:rsidR="00AE3FED" w:rsidRPr="008153DA" w:rsidRDefault="00AE3FED" w:rsidP="00206308">
            <w:pPr>
              <w:pStyle w:val="TableParagraph"/>
              <w:kinsoku w:val="0"/>
              <w:overflowPunct w:val="0"/>
              <w:jc w:val="center"/>
              <w:rPr>
                <w:b/>
                <w:sz w:val="20"/>
              </w:rPr>
            </w:pPr>
            <w:r w:rsidRPr="008153DA">
              <w:rPr>
                <w:b/>
                <w:sz w:val="20"/>
                <w:szCs w:val="18"/>
              </w:rPr>
              <w:t>Показник</w:t>
            </w:r>
            <w:r w:rsidRPr="008153DA">
              <w:rPr>
                <w:b/>
                <w:w w:val="99"/>
                <w:sz w:val="20"/>
                <w:szCs w:val="18"/>
              </w:rPr>
              <w:t xml:space="preserve"> </w:t>
            </w:r>
            <w:r w:rsidRPr="008153DA">
              <w:rPr>
                <w:b/>
                <w:sz w:val="20"/>
                <w:szCs w:val="18"/>
              </w:rPr>
              <w:t>машино-місць</w:t>
            </w:r>
          </w:p>
        </w:tc>
        <w:tc>
          <w:tcPr>
            <w:tcW w:w="855" w:type="pct"/>
            <w:tcBorders>
              <w:top w:val="single" w:sz="4" w:space="0" w:color="000000"/>
              <w:left w:val="single" w:sz="4" w:space="0" w:color="000000"/>
              <w:bottom w:val="single" w:sz="4" w:space="0" w:color="000000"/>
              <w:right w:val="single" w:sz="4" w:space="0" w:color="000000"/>
            </w:tcBorders>
            <w:vAlign w:val="center"/>
          </w:tcPr>
          <w:p w14:paraId="3832C0DF" w14:textId="77777777" w:rsidR="00AE3FED" w:rsidRPr="008153DA" w:rsidRDefault="00AE3FED" w:rsidP="00206308">
            <w:pPr>
              <w:pStyle w:val="TableParagraph"/>
              <w:kinsoku w:val="0"/>
              <w:overflowPunct w:val="0"/>
              <w:jc w:val="center"/>
              <w:rPr>
                <w:b/>
                <w:sz w:val="20"/>
              </w:rPr>
            </w:pPr>
            <w:r w:rsidRPr="008153DA">
              <w:rPr>
                <w:b/>
                <w:sz w:val="20"/>
              </w:rPr>
              <w:t>Розміщення</w:t>
            </w:r>
          </w:p>
        </w:tc>
      </w:tr>
      <w:tr w:rsidR="00206308" w:rsidRPr="008153DA" w14:paraId="3C3819BD" w14:textId="77777777" w:rsidTr="0066097F">
        <w:tc>
          <w:tcPr>
            <w:tcW w:w="290" w:type="pct"/>
            <w:tcBorders>
              <w:top w:val="single" w:sz="4" w:space="0" w:color="000000"/>
              <w:left w:val="single" w:sz="4" w:space="0" w:color="000000"/>
              <w:bottom w:val="single" w:sz="4" w:space="0" w:color="000000"/>
              <w:right w:val="single" w:sz="4" w:space="0" w:color="000000"/>
            </w:tcBorders>
          </w:tcPr>
          <w:p w14:paraId="2E8DA950" w14:textId="77777777" w:rsidR="00AE3FED" w:rsidRPr="008153DA" w:rsidRDefault="00AE3FED" w:rsidP="00206308">
            <w:pPr>
              <w:pStyle w:val="TableParagraph"/>
              <w:kinsoku w:val="0"/>
              <w:overflowPunct w:val="0"/>
              <w:jc w:val="center"/>
              <w:rPr>
                <w:b/>
                <w:sz w:val="20"/>
              </w:rPr>
            </w:pPr>
            <w:r w:rsidRPr="008153DA">
              <w:rPr>
                <w:b/>
                <w:sz w:val="20"/>
              </w:rPr>
              <w:t>1.</w:t>
            </w:r>
          </w:p>
        </w:tc>
        <w:tc>
          <w:tcPr>
            <w:tcW w:w="1325" w:type="pct"/>
            <w:tcBorders>
              <w:top w:val="single" w:sz="4" w:space="0" w:color="000000"/>
              <w:left w:val="single" w:sz="4" w:space="0" w:color="000000"/>
              <w:bottom w:val="single" w:sz="4" w:space="0" w:color="000000"/>
              <w:right w:val="single" w:sz="4" w:space="0" w:color="000000"/>
            </w:tcBorders>
          </w:tcPr>
          <w:p w14:paraId="0BA520B5" w14:textId="436C0600" w:rsidR="00AE3FED" w:rsidRPr="008153DA" w:rsidRDefault="0066097F" w:rsidP="009A2D45">
            <w:pPr>
              <w:pStyle w:val="TableParagraph"/>
              <w:kinsoku w:val="0"/>
              <w:overflowPunct w:val="0"/>
              <w:rPr>
                <w:sz w:val="20"/>
                <w:szCs w:val="20"/>
              </w:rPr>
            </w:pPr>
            <w:r>
              <w:rPr>
                <w:sz w:val="20"/>
                <w:szCs w:val="20"/>
              </w:rPr>
              <w:t>Торгівельно-побутовий центр</w:t>
            </w:r>
          </w:p>
        </w:tc>
        <w:tc>
          <w:tcPr>
            <w:tcW w:w="749" w:type="pct"/>
            <w:tcBorders>
              <w:top w:val="single" w:sz="4" w:space="0" w:color="000000"/>
              <w:left w:val="single" w:sz="4" w:space="0" w:color="000000"/>
              <w:bottom w:val="single" w:sz="4" w:space="0" w:color="000000"/>
              <w:right w:val="single" w:sz="4" w:space="0" w:color="000000"/>
            </w:tcBorders>
            <w:vAlign w:val="center"/>
          </w:tcPr>
          <w:p w14:paraId="58E46D89" w14:textId="0779ACF8" w:rsidR="00AE3FED" w:rsidRPr="008153DA" w:rsidRDefault="00206308" w:rsidP="00206308">
            <w:pPr>
              <w:pStyle w:val="TableParagraph"/>
              <w:kinsoku w:val="0"/>
              <w:overflowPunct w:val="0"/>
              <w:jc w:val="center"/>
              <w:rPr>
                <w:sz w:val="20"/>
              </w:rPr>
            </w:pPr>
            <w:r w:rsidRPr="008153DA">
              <w:rPr>
                <w:sz w:val="20"/>
                <w:szCs w:val="18"/>
              </w:rPr>
              <w:t>н</w:t>
            </w:r>
            <w:r w:rsidR="00AE3FED" w:rsidRPr="008153DA">
              <w:rPr>
                <w:sz w:val="20"/>
                <w:szCs w:val="18"/>
              </w:rPr>
              <w:t xml:space="preserve">а 100 </w:t>
            </w:r>
            <w:r w:rsidR="00AE3FED" w:rsidRPr="008153DA">
              <w:rPr>
                <w:iCs/>
                <w:sz w:val="20"/>
                <w:szCs w:val="18"/>
              </w:rPr>
              <w:t>м</w:t>
            </w:r>
            <w:r w:rsidR="00AE3FED" w:rsidRPr="008153DA">
              <w:rPr>
                <w:iCs/>
                <w:sz w:val="20"/>
                <w:szCs w:val="12"/>
                <w:vertAlign w:val="superscript"/>
              </w:rPr>
              <w:t>2</w:t>
            </w:r>
            <w:r w:rsidRPr="008153DA">
              <w:rPr>
                <w:iCs/>
                <w:sz w:val="20"/>
                <w:szCs w:val="12"/>
              </w:rPr>
              <w:t xml:space="preserve"> </w:t>
            </w:r>
            <w:r w:rsidR="00AE3FED" w:rsidRPr="008153DA">
              <w:rPr>
                <w:iCs/>
                <w:sz w:val="20"/>
                <w:szCs w:val="18"/>
              </w:rPr>
              <w:t xml:space="preserve">торг. </w:t>
            </w:r>
            <w:proofErr w:type="spellStart"/>
            <w:r w:rsidR="00AE3FED" w:rsidRPr="008153DA">
              <w:rPr>
                <w:iCs/>
                <w:sz w:val="20"/>
                <w:szCs w:val="18"/>
              </w:rPr>
              <w:t>пл</w:t>
            </w:r>
            <w:proofErr w:type="spellEnd"/>
            <w:r w:rsidR="00AE3FED" w:rsidRPr="008153DA">
              <w:rPr>
                <w:iCs/>
                <w:sz w:val="20"/>
                <w:szCs w:val="18"/>
              </w:rPr>
              <w:t>.</w:t>
            </w:r>
            <w:r w:rsidRPr="008153DA">
              <w:rPr>
                <w:iCs/>
                <w:sz w:val="20"/>
                <w:szCs w:val="18"/>
              </w:rPr>
              <w:t xml:space="preserve"> </w:t>
            </w:r>
            <w:r w:rsidR="00AE3FED" w:rsidRPr="008153DA">
              <w:rPr>
                <w:iCs/>
                <w:sz w:val="20"/>
                <w:szCs w:val="18"/>
              </w:rPr>
              <w:t>-</w:t>
            </w:r>
            <w:r w:rsidRPr="008153DA">
              <w:rPr>
                <w:iCs/>
                <w:sz w:val="20"/>
                <w:szCs w:val="18"/>
              </w:rPr>
              <w:t xml:space="preserve"> </w:t>
            </w:r>
            <w:r w:rsidR="00AE3FED" w:rsidRPr="008153DA">
              <w:rPr>
                <w:iCs/>
                <w:sz w:val="20"/>
                <w:szCs w:val="18"/>
              </w:rPr>
              <w:t>1</w:t>
            </w:r>
            <w:r w:rsidR="0066097F">
              <w:rPr>
                <w:iCs/>
                <w:sz w:val="20"/>
                <w:szCs w:val="18"/>
              </w:rPr>
              <w:t>5</w:t>
            </w:r>
          </w:p>
        </w:tc>
        <w:tc>
          <w:tcPr>
            <w:tcW w:w="516" w:type="pct"/>
            <w:tcBorders>
              <w:top w:val="single" w:sz="4" w:space="0" w:color="000000"/>
              <w:left w:val="single" w:sz="4" w:space="0" w:color="000000"/>
              <w:bottom w:val="single" w:sz="4" w:space="0" w:color="000000"/>
              <w:right w:val="single" w:sz="4" w:space="0" w:color="000000"/>
            </w:tcBorders>
            <w:vAlign w:val="center"/>
          </w:tcPr>
          <w:p w14:paraId="4E4AF9EF" w14:textId="35CDEA5A" w:rsidR="00AE3FED" w:rsidRPr="008153DA" w:rsidRDefault="0066097F" w:rsidP="0066097F">
            <w:pPr>
              <w:pStyle w:val="TableParagraph"/>
              <w:kinsoku w:val="0"/>
              <w:overflowPunct w:val="0"/>
              <w:jc w:val="center"/>
              <w:rPr>
                <w:sz w:val="20"/>
              </w:rPr>
            </w:pPr>
            <w:r>
              <w:rPr>
                <w:sz w:val="20"/>
              </w:rPr>
              <w:t>-</w:t>
            </w:r>
          </w:p>
        </w:tc>
        <w:tc>
          <w:tcPr>
            <w:tcW w:w="632" w:type="pct"/>
            <w:tcBorders>
              <w:top w:val="single" w:sz="4" w:space="0" w:color="000000"/>
              <w:left w:val="single" w:sz="4" w:space="0" w:color="000000"/>
              <w:bottom w:val="single" w:sz="4" w:space="0" w:color="000000"/>
              <w:right w:val="single" w:sz="4" w:space="0" w:color="000000"/>
            </w:tcBorders>
            <w:vAlign w:val="center"/>
          </w:tcPr>
          <w:p w14:paraId="2D632582" w14:textId="084C04DD" w:rsidR="00AE3FED" w:rsidRPr="008153DA" w:rsidRDefault="0066097F" w:rsidP="00206308">
            <w:pPr>
              <w:pStyle w:val="TableParagraph"/>
              <w:kinsoku w:val="0"/>
              <w:overflowPunct w:val="0"/>
              <w:jc w:val="center"/>
              <w:rPr>
                <w:sz w:val="20"/>
              </w:rPr>
            </w:pPr>
            <w:r>
              <w:rPr>
                <w:sz w:val="20"/>
              </w:rPr>
              <w:t>50</w:t>
            </w:r>
          </w:p>
        </w:tc>
        <w:tc>
          <w:tcPr>
            <w:tcW w:w="633" w:type="pct"/>
            <w:tcBorders>
              <w:top w:val="single" w:sz="4" w:space="0" w:color="000000"/>
              <w:left w:val="single" w:sz="4" w:space="0" w:color="000000"/>
              <w:bottom w:val="single" w:sz="4" w:space="0" w:color="000000"/>
              <w:right w:val="single" w:sz="4" w:space="0" w:color="000000"/>
            </w:tcBorders>
            <w:vAlign w:val="center"/>
          </w:tcPr>
          <w:p w14:paraId="4FA2C457" w14:textId="7796D440" w:rsidR="00AE3FED" w:rsidRPr="008153DA" w:rsidRDefault="0066097F" w:rsidP="00206308">
            <w:pPr>
              <w:pStyle w:val="TableParagraph"/>
              <w:kinsoku w:val="0"/>
              <w:overflowPunct w:val="0"/>
              <w:jc w:val="center"/>
              <w:rPr>
                <w:sz w:val="20"/>
              </w:rPr>
            </w:pPr>
            <w:r>
              <w:rPr>
                <w:sz w:val="20"/>
              </w:rPr>
              <w:t>8</w:t>
            </w:r>
          </w:p>
        </w:tc>
        <w:tc>
          <w:tcPr>
            <w:tcW w:w="855" w:type="pct"/>
            <w:tcBorders>
              <w:top w:val="single" w:sz="4" w:space="0" w:color="000000"/>
              <w:left w:val="single" w:sz="4" w:space="0" w:color="000000"/>
              <w:bottom w:val="single" w:sz="4" w:space="0" w:color="000000"/>
              <w:right w:val="single" w:sz="4" w:space="0" w:color="000000"/>
            </w:tcBorders>
            <w:vAlign w:val="center"/>
          </w:tcPr>
          <w:p w14:paraId="32532ED3" w14:textId="59B06629" w:rsidR="00AE3FED" w:rsidRPr="008153DA" w:rsidRDefault="00AE3FED" w:rsidP="00206308">
            <w:pPr>
              <w:pStyle w:val="TableParagraph"/>
              <w:kinsoku w:val="0"/>
              <w:overflowPunct w:val="0"/>
              <w:jc w:val="center"/>
              <w:rPr>
                <w:sz w:val="20"/>
              </w:rPr>
            </w:pPr>
          </w:p>
        </w:tc>
      </w:tr>
      <w:tr w:rsidR="000A1ED5" w:rsidRPr="008153DA" w14:paraId="6FE36EF0" w14:textId="77777777" w:rsidTr="0066097F">
        <w:tc>
          <w:tcPr>
            <w:tcW w:w="290" w:type="pct"/>
            <w:tcBorders>
              <w:top w:val="single" w:sz="4" w:space="0" w:color="000000"/>
              <w:left w:val="single" w:sz="4" w:space="0" w:color="000000"/>
              <w:bottom w:val="single" w:sz="4" w:space="0" w:color="000000"/>
              <w:right w:val="single" w:sz="4" w:space="0" w:color="000000"/>
            </w:tcBorders>
          </w:tcPr>
          <w:p w14:paraId="58A3DB6A" w14:textId="37B78309" w:rsidR="000A1ED5" w:rsidRPr="008153DA" w:rsidRDefault="000D1D22" w:rsidP="000A1ED5">
            <w:pPr>
              <w:pStyle w:val="TableParagraph"/>
              <w:kinsoku w:val="0"/>
              <w:overflowPunct w:val="0"/>
              <w:jc w:val="center"/>
              <w:rPr>
                <w:b/>
                <w:sz w:val="20"/>
              </w:rPr>
            </w:pPr>
            <w:r w:rsidRPr="008153DA">
              <w:rPr>
                <w:b/>
                <w:sz w:val="20"/>
              </w:rPr>
              <w:t>2.</w:t>
            </w:r>
          </w:p>
        </w:tc>
        <w:tc>
          <w:tcPr>
            <w:tcW w:w="1325" w:type="pct"/>
            <w:tcBorders>
              <w:top w:val="single" w:sz="4" w:space="0" w:color="000000"/>
              <w:left w:val="single" w:sz="4" w:space="0" w:color="000000"/>
              <w:bottom w:val="single" w:sz="4" w:space="0" w:color="000000"/>
              <w:right w:val="single" w:sz="4" w:space="0" w:color="000000"/>
            </w:tcBorders>
          </w:tcPr>
          <w:p w14:paraId="212567F9" w14:textId="47939026" w:rsidR="000A1ED5" w:rsidRPr="008153DA" w:rsidRDefault="0066097F" w:rsidP="000A1ED5">
            <w:pPr>
              <w:pStyle w:val="TableParagraph"/>
              <w:kinsoku w:val="0"/>
              <w:overflowPunct w:val="0"/>
              <w:rPr>
                <w:sz w:val="20"/>
                <w:szCs w:val="20"/>
              </w:rPr>
            </w:pPr>
            <w:r>
              <w:rPr>
                <w:sz w:val="20"/>
                <w:szCs w:val="20"/>
              </w:rPr>
              <w:t>Школа</w:t>
            </w:r>
            <w:r w:rsidR="00DD7A93" w:rsidRPr="008153DA">
              <w:rPr>
                <w:sz w:val="20"/>
                <w:szCs w:val="20"/>
              </w:rPr>
              <w:t xml:space="preserve"> </w:t>
            </w:r>
          </w:p>
        </w:tc>
        <w:tc>
          <w:tcPr>
            <w:tcW w:w="749" w:type="pct"/>
            <w:tcBorders>
              <w:top w:val="single" w:sz="4" w:space="0" w:color="000000"/>
              <w:left w:val="single" w:sz="4" w:space="0" w:color="000000"/>
              <w:bottom w:val="single" w:sz="4" w:space="0" w:color="000000"/>
              <w:right w:val="single" w:sz="4" w:space="0" w:color="000000"/>
            </w:tcBorders>
            <w:vAlign w:val="center"/>
          </w:tcPr>
          <w:p w14:paraId="3312759A" w14:textId="3DB8F92D" w:rsidR="000A1ED5" w:rsidRPr="008153DA" w:rsidRDefault="0066097F" w:rsidP="000A1ED5">
            <w:pPr>
              <w:pStyle w:val="TableParagraph"/>
              <w:kinsoku w:val="0"/>
              <w:overflowPunct w:val="0"/>
              <w:jc w:val="center"/>
              <w:rPr>
                <w:sz w:val="20"/>
                <w:szCs w:val="18"/>
              </w:rPr>
            </w:pPr>
            <w:r>
              <w:rPr>
                <w:sz w:val="20"/>
                <w:szCs w:val="18"/>
              </w:rPr>
              <w:t>На 100 чол-15</w:t>
            </w:r>
          </w:p>
        </w:tc>
        <w:tc>
          <w:tcPr>
            <w:tcW w:w="516" w:type="pct"/>
            <w:tcBorders>
              <w:top w:val="single" w:sz="4" w:space="0" w:color="000000"/>
              <w:left w:val="single" w:sz="4" w:space="0" w:color="000000"/>
              <w:bottom w:val="single" w:sz="4" w:space="0" w:color="000000"/>
              <w:right w:val="single" w:sz="4" w:space="0" w:color="000000"/>
            </w:tcBorders>
            <w:vAlign w:val="center"/>
          </w:tcPr>
          <w:p w14:paraId="66366CFC" w14:textId="0DA4CC08" w:rsidR="000A1ED5" w:rsidRPr="008153DA" w:rsidRDefault="0066097F" w:rsidP="000A1ED5">
            <w:pPr>
              <w:pStyle w:val="TableParagraph"/>
              <w:kinsoku w:val="0"/>
              <w:overflowPunct w:val="0"/>
              <w:jc w:val="center"/>
              <w:rPr>
                <w:sz w:val="20"/>
              </w:rPr>
            </w:pPr>
            <w:r>
              <w:rPr>
                <w:sz w:val="20"/>
              </w:rPr>
              <w:t>-</w:t>
            </w:r>
          </w:p>
        </w:tc>
        <w:tc>
          <w:tcPr>
            <w:tcW w:w="632" w:type="pct"/>
            <w:tcBorders>
              <w:top w:val="single" w:sz="4" w:space="0" w:color="000000"/>
              <w:left w:val="single" w:sz="4" w:space="0" w:color="000000"/>
              <w:bottom w:val="single" w:sz="4" w:space="0" w:color="000000"/>
              <w:right w:val="single" w:sz="4" w:space="0" w:color="000000"/>
            </w:tcBorders>
            <w:vAlign w:val="center"/>
          </w:tcPr>
          <w:p w14:paraId="50FFE9CB" w14:textId="42E76439" w:rsidR="000A1ED5" w:rsidRPr="008153DA" w:rsidRDefault="0066097F" w:rsidP="000A1ED5">
            <w:pPr>
              <w:pStyle w:val="TableParagraph"/>
              <w:kinsoku w:val="0"/>
              <w:overflowPunct w:val="0"/>
              <w:jc w:val="center"/>
              <w:rPr>
                <w:sz w:val="20"/>
              </w:rPr>
            </w:pPr>
            <w:r>
              <w:rPr>
                <w:sz w:val="20"/>
              </w:rPr>
              <w:t>50</w:t>
            </w:r>
          </w:p>
        </w:tc>
        <w:tc>
          <w:tcPr>
            <w:tcW w:w="633" w:type="pct"/>
            <w:tcBorders>
              <w:top w:val="single" w:sz="4" w:space="0" w:color="000000"/>
              <w:left w:val="single" w:sz="4" w:space="0" w:color="000000"/>
              <w:bottom w:val="single" w:sz="4" w:space="0" w:color="000000"/>
              <w:right w:val="single" w:sz="4" w:space="0" w:color="000000"/>
            </w:tcBorders>
            <w:vAlign w:val="center"/>
          </w:tcPr>
          <w:p w14:paraId="04B90051" w14:textId="3A0F214B" w:rsidR="000A1ED5" w:rsidRPr="008153DA" w:rsidRDefault="0066097F" w:rsidP="000A1ED5">
            <w:pPr>
              <w:pStyle w:val="TableParagraph"/>
              <w:kinsoku w:val="0"/>
              <w:overflowPunct w:val="0"/>
              <w:jc w:val="center"/>
              <w:rPr>
                <w:bCs/>
                <w:sz w:val="20"/>
              </w:rPr>
            </w:pPr>
            <w:r>
              <w:rPr>
                <w:bCs/>
                <w:sz w:val="20"/>
              </w:rPr>
              <w:t>8</w:t>
            </w:r>
          </w:p>
        </w:tc>
        <w:tc>
          <w:tcPr>
            <w:tcW w:w="855" w:type="pct"/>
            <w:tcBorders>
              <w:top w:val="single" w:sz="4" w:space="0" w:color="000000"/>
              <w:left w:val="single" w:sz="4" w:space="0" w:color="000000"/>
              <w:bottom w:val="single" w:sz="4" w:space="0" w:color="000000"/>
              <w:right w:val="single" w:sz="4" w:space="0" w:color="000000"/>
            </w:tcBorders>
            <w:vAlign w:val="center"/>
          </w:tcPr>
          <w:p w14:paraId="484DE8A9" w14:textId="5F4C26CF" w:rsidR="000A1ED5" w:rsidRPr="008153DA" w:rsidRDefault="000A1ED5" w:rsidP="000A1ED5">
            <w:pPr>
              <w:pStyle w:val="TableParagraph"/>
              <w:kinsoku w:val="0"/>
              <w:overflowPunct w:val="0"/>
              <w:jc w:val="center"/>
              <w:rPr>
                <w:sz w:val="20"/>
                <w:lang w:val="ru-RU"/>
              </w:rPr>
            </w:pPr>
          </w:p>
        </w:tc>
      </w:tr>
      <w:tr w:rsidR="0066097F" w:rsidRPr="008153DA" w14:paraId="380FED90" w14:textId="77777777" w:rsidTr="0066097F">
        <w:tc>
          <w:tcPr>
            <w:tcW w:w="290" w:type="pct"/>
            <w:tcBorders>
              <w:top w:val="single" w:sz="4" w:space="0" w:color="000000"/>
              <w:left w:val="single" w:sz="4" w:space="0" w:color="000000"/>
              <w:bottom w:val="single" w:sz="4" w:space="0" w:color="000000"/>
              <w:right w:val="single" w:sz="4" w:space="0" w:color="000000"/>
            </w:tcBorders>
          </w:tcPr>
          <w:p w14:paraId="1D679DB1" w14:textId="54586E6F" w:rsidR="0066097F" w:rsidRPr="008153DA" w:rsidRDefault="0066097F" w:rsidP="000A1ED5">
            <w:pPr>
              <w:pStyle w:val="TableParagraph"/>
              <w:kinsoku w:val="0"/>
              <w:overflowPunct w:val="0"/>
              <w:jc w:val="center"/>
              <w:rPr>
                <w:b/>
                <w:sz w:val="20"/>
              </w:rPr>
            </w:pPr>
            <w:r>
              <w:rPr>
                <w:b/>
                <w:sz w:val="20"/>
              </w:rPr>
              <w:t>3.</w:t>
            </w:r>
          </w:p>
        </w:tc>
        <w:tc>
          <w:tcPr>
            <w:tcW w:w="1325" w:type="pct"/>
            <w:tcBorders>
              <w:top w:val="single" w:sz="4" w:space="0" w:color="000000"/>
              <w:left w:val="single" w:sz="4" w:space="0" w:color="000000"/>
              <w:bottom w:val="single" w:sz="4" w:space="0" w:color="000000"/>
              <w:right w:val="single" w:sz="4" w:space="0" w:color="000000"/>
            </w:tcBorders>
          </w:tcPr>
          <w:p w14:paraId="2B195A02" w14:textId="76A646DF" w:rsidR="0066097F" w:rsidRDefault="0066097F" w:rsidP="000A1ED5">
            <w:pPr>
              <w:pStyle w:val="TableParagraph"/>
              <w:kinsoku w:val="0"/>
              <w:overflowPunct w:val="0"/>
              <w:rPr>
                <w:sz w:val="20"/>
                <w:szCs w:val="20"/>
              </w:rPr>
            </w:pPr>
            <w:r>
              <w:rPr>
                <w:sz w:val="20"/>
                <w:szCs w:val="20"/>
              </w:rPr>
              <w:t>Дитячий садок</w:t>
            </w:r>
          </w:p>
        </w:tc>
        <w:tc>
          <w:tcPr>
            <w:tcW w:w="749" w:type="pct"/>
            <w:tcBorders>
              <w:top w:val="single" w:sz="4" w:space="0" w:color="000000"/>
              <w:left w:val="single" w:sz="4" w:space="0" w:color="000000"/>
              <w:bottom w:val="single" w:sz="4" w:space="0" w:color="000000"/>
              <w:right w:val="single" w:sz="4" w:space="0" w:color="000000"/>
            </w:tcBorders>
            <w:vAlign w:val="center"/>
          </w:tcPr>
          <w:p w14:paraId="069EB5E1" w14:textId="3EA4EB34" w:rsidR="0066097F" w:rsidRPr="008153DA" w:rsidRDefault="007B5C2E" w:rsidP="000A1ED5">
            <w:pPr>
              <w:pStyle w:val="TableParagraph"/>
              <w:kinsoku w:val="0"/>
              <w:overflowPunct w:val="0"/>
              <w:jc w:val="center"/>
              <w:rPr>
                <w:sz w:val="20"/>
                <w:szCs w:val="18"/>
              </w:rPr>
            </w:pPr>
            <w:r>
              <w:rPr>
                <w:sz w:val="20"/>
                <w:szCs w:val="18"/>
              </w:rPr>
              <w:t>-</w:t>
            </w:r>
          </w:p>
        </w:tc>
        <w:tc>
          <w:tcPr>
            <w:tcW w:w="516" w:type="pct"/>
            <w:tcBorders>
              <w:top w:val="single" w:sz="4" w:space="0" w:color="000000"/>
              <w:left w:val="single" w:sz="4" w:space="0" w:color="000000"/>
              <w:bottom w:val="single" w:sz="4" w:space="0" w:color="000000"/>
              <w:right w:val="single" w:sz="4" w:space="0" w:color="000000"/>
            </w:tcBorders>
            <w:vAlign w:val="center"/>
          </w:tcPr>
          <w:p w14:paraId="11B4203B" w14:textId="0633FE57" w:rsidR="0066097F" w:rsidRPr="008153DA" w:rsidRDefault="0066097F" w:rsidP="000A1ED5">
            <w:pPr>
              <w:pStyle w:val="TableParagraph"/>
              <w:kinsoku w:val="0"/>
              <w:overflowPunct w:val="0"/>
              <w:jc w:val="center"/>
              <w:rPr>
                <w:sz w:val="20"/>
              </w:rPr>
            </w:pPr>
            <w:r>
              <w:rPr>
                <w:sz w:val="20"/>
              </w:rPr>
              <w:t>-</w:t>
            </w:r>
          </w:p>
        </w:tc>
        <w:tc>
          <w:tcPr>
            <w:tcW w:w="632" w:type="pct"/>
            <w:tcBorders>
              <w:top w:val="single" w:sz="4" w:space="0" w:color="000000"/>
              <w:left w:val="single" w:sz="4" w:space="0" w:color="000000"/>
              <w:bottom w:val="single" w:sz="4" w:space="0" w:color="000000"/>
              <w:right w:val="single" w:sz="4" w:space="0" w:color="000000"/>
            </w:tcBorders>
            <w:vAlign w:val="center"/>
          </w:tcPr>
          <w:p w14:paraId="46452058" w14:textId="19826A8A" w:rsidR="0066097F" w:rsidRPr="008153DA" w:rsidRDefault="0066097F" w:rsidP="000A1ED5">
            <w:pPr>
              <w:pStyle w:val="TableParagraph"/>
              <w:kinsoku w:val="0"/>
              <w:overflowPunct w:val="0"/>
              <w:jc w:val="center"/>
              <w:rPr>
                <w:sz w:val="20"/>
              </w:rPr>
            </w:pPr>
            <w:r>
              <w:rPr>
                <w:sz w:val="20"/>
              </w:rPr>
              <w:t>40</w:t>
            </w:r>
          </w:p>
        </w:tc>
        <w:tc>
          <w:tcPr>
            <w:tcW w:w="633" w:type="pct"/>
            <w:tcBorders>
              <w:top w:val="single" w:sz="4" w:space="0" w:color="000000"/>
              <w:left w:val="single" w:sz="4" w:space="0" w:color="000000"/>
              <w:bottom w:val="single" w:sz="4" w:space="0" w:color="000000"/>
              <w:right w:val="single" w:sz="4" w:space="0" w:color="000000"/>
            </w:tcBorders>
            <w:vAlign w:val="center"/>
          </w:tcPr>
          <w:p w14:paraId="64F6B08D" w14:textId="717D06BF" w:rsidR="0066097F" w:rsidRPr="008153DA" w:rsidRDefault="0066097F" w:rsidP="0066097F">
            <w:pPr>
              <w:pStyle w:val="TableParagraph"/>
              <w:kinsoku w:val="0"/>
              <w:overflowPunct w:val="0"/>
              <w:jc w:val="center"/>
              <w:rPr>
                <w:bCs/>
                <w:sz w:val="20"/>
              </w:rPr>
            </w:pPr>
            <w:r>
              <w:rPr>
                <w:bCs/>
                <w:sz w:val="20"/>
              </w:rPr>
              <w:t>7</w:t>
            </w:r>
          </w:p>
        </w:tc>
        <w:tc>
          <w:tcPr>
            <w:tcW w:w="855" w:type="pct"/>
            <w:tcBorders>
              <w:top w:val="single" w:sz="4" w:space="0" w:color="000000"/>
              <w:left w:val="single" w:sz="4" w:space="0" w:color="000000"/>
              <w:bottom w:val="single" w:sz="4" w:space="0" w:color="000000"/>
              <w:right w:val="single" w:sz="4" w:space="0" w:color="000000"/>
            </w:tcBorders>
            <w:vAlign w:val="center"/>
          </w:tcPr>
          <w:p w14:paraId="66DFF03B" w14:textId="77777777" w:rsidR="0066097F" w:rsidRPr="008153DA" w:rsidRDefault="0066097F" w:rsidP="000A1ED5">
            <w:pPr>
              <w:pStyle w:val="TableParagraph"/>
              <w:kinsoku w:val="0"/>
              <w:overflowPunct w:val="0"/>
              <w:jc w:val="center"/>
              <w:rPr>
                <w:sz w:val="20"/>
              </w:rPr>
            </w:pPr>
          </w:p>
        </w:tc>
      </w:tr>
      <w:tr w:rsidR="0066097F" w:rsidRPr="008153DA" w14:paraId="5796EBDE" w14:textId="77777777" w:rsidTr="0066097F">
        <w:tc>
          <w:tcPr>
            <w:tcW w:w="290" w:type="pct"/>
            <w:tcBorders>
              <w:top w:val="single" w:sz="4" w:space="0" w:color="000000"/>
              <w:left w:val="single" w:sz="4" w:space="0" w:color="000000"/>
              <w:bottom w:val="single" w:sz="4" w:space="0" w:color="000000"/>
              <w:right w:val="single" w:sz="4" w:space="0" w:color="000000"/>
            </w:tcBorders>
          </w:tcPr>
          <w:p w14:paraId="7CF3B84A" w14:textId="6A3D0246" w:rsidR="0066097F" w:rsidRPr="008153DA" w:rsidRDefault="0066097F" w:rsidP="000A1ED5">
            <w:pPr>
              <w:pStyle w:val="TableParagraph"/>
              <w:kinsoku w:val="0"/>
              <w:overflowPunct w:val="0"/>
              <w:jc w:val="center"/>
              <w:rPr>
                <w:b/>
                <w:sz w:val="20"/>
              </w:rPr>
            </w:pPr>
            <w:r>
              <w:rPr>
                <w:b/>
                <w:sz w:val="20"/>
              </w:rPr>
              <w:t>4.</w:t>
            </w:r>
          </w:p>
        </w:tc>
        <w:tc>
          <w:tcPr>
            <w:tcW w:w="1325" w:type="pct"/>
            <w:tcBorders>
              <w:top w:val="single" w:sz="4" w:space="0" w:color="000000"/>
              <w:left w:val="single" w:sz="4" w:space="0" w:color="000000"/>
              <w:bottom w:val="single" w:sz="4" w:space="0" w:color="000000"/>
              <w:right w:val="single" w:sz="4" w:space="0" w:color="000000"/>
            </w:tcBorders>
          </w:tcPr>
          <w:p w14:paraId="2CF1E1D3" w14:textId="652EEC4A" w:rsidR="0066097F" w:rsidRDefault="0066097F" w:rsidP="000A1ED5">
            <w:pPr>
              <w:pStyle w:val="TableParagraph"/>
              <w:kinsoku w:val="0"/>
              <w:overflowPunct w:val="0"/>
              <w:rPr>
                <w:sz w:val="20"/>
                <w:szCs w:val="20"/>
              </w:rPr>
            </w:pPr>
            <w:proofErr w:type="spellStart"/>
            <w:r>
              <w:rPr>
                <w:sz w:val="20"/>
                <w:szCs w:val="20"/>
              </w:rPr>
              <w:t>Спортиван</w:t>
            </w:r>
            <w:proofErr w:type="spellEnd"/>
            <w:r>
              <w:rPr>
                <w:sz w:val="20"/>
                <w:szCs w:val="20"/>
              </w:rPr>
              <w:t xml:space="preserve"> школа</w:t>
            </w:r>
          </w:p>
        </w:tc>
        <w:tc>
          <w:tcPr>
            <w:tcW w:w="749" w:type="pct"/>
            <w:tcBorders>
              <w:top w:val="single" w:sz="4" w:space="0" w:color="000000"/>
              <w:left w:val="single" w:sz="4" w:space="0" w:color="000000"/>
              <w:bottom w:val="single" w:sz="4" w:space="0" w:color="000000"/>
              <w:right w:val="single" w:sz="4" w:space="0" w:color="000000"/>
            </w:tcBorders>
            <w:vAlign w:val="center"/>
          </w:tcPr>
          <w:p w14:paraId="567127B4" w14:textId="63E4F963" w:rsidR="0066097F" w:rsidRPr="008153DA" w:rsidRDefault="007B5C2E" w:rsidP="000A1ED5">
            <w:pPr>
              <w:pStyle w:val="TableParagraph"/>
              <w:kinsoku w:val="0"/>
              <w:overflowPunct w:val="0"/>
              <w:jc w:val="center"/>
              <w:rPr>
                <w:sz w:val="20"/>
                <w:szCs w:val="18"/>
              </w:rPr>
            </w:pPr>
            <w:r>
              <w:rPr>
                <w:sz w:val="20"/>
                <w:szCs w:val="18"/>
              </w:rPr>
              <w:t>-</w:t>
            </w:r>
          </w:p>
        </w:tc>
        <w:tc>
          <w:tcPr>
            <w:tcW w:w="516" w:type="pct"/>
            <w:tcBorders>
              <w:top w:val="single" w:sz="4" w:space="0" w:color="000000"/>
              <w:left w:val="single" w:sz="4" w:space="0" w:color="000000"/>
              <w:bottom w:val="single" w:sz="4" w:space="0" w:color="000000"/>
              <w:right w:val="single" w:sz="4" w:space="0" w:color="000000"/>
            </w:tcBorders>
            <w:vAlign w:val="center"/>
          </w:tcPr>
          <w:p w14:paraId="4E0D0C3E" w14:textId="13B10243" w:rsidR="0066097F" w:rsidRPr="008153DA" w:rsidRDefault="0066097F" w:rsidP="000A1ED5">
            <w:pPr>
              <w:pStyle w:val="TableParagraph"/>
              <w:kinsoku w:val="0"/>
              <w:overflowPunct w:val="0"/>
              <w:jc w:val="center"/>
              <w:rPr>
                <w:sz w:val="20"/>
              </w:rPr>
            </w:pPr>
            <w:r>
              <w:rPr>
                <w:sz w:val="20"/>
              </w:rPr>
              <w:t>-</w:t>
            </w:r>
          </w:p>
        </w:tc>
        <w:tc>
          <w:tcPr>
            <w:tcW w:w="632" w:type="pct"/>
            <w:tcBorders>
              <w:top w:val="single" w:sz="4" w:space="0" w:color="000000"/>
              <w:left w:val="single" w:sz="4" w:space="0" w:color="000000"/>
              <w:bottom w:val="single" w:sz="4" w:space="0" w:color="000000"/>
              <w:right w:val="single" w:sz="4" w:space="0" w:color="000000"/>
            </w:tcBorders>
            <w:vAlign w:val="center"/>
          </w:tcPr>
          <w:p w14:paraId="659B76EB" w14:textId="52992F17" w:rsidR="0066097F" w:rsidRPr="008153DA" w:rsidRDefault="0066097F" w:rsidP="0066097F">
            <w:pPr>
              <w:pStyle w:val="TableParagraph"/>
              <w:kinsoku w:val="0"/>
              <w:overflowPunct w:val="0"/>
              <w:jc w:val="center"/>
              <w:rPr>
                <w:sz w:val="20"/>
              </w:rPr>
            </w:pPr>
            <w:r>
              <w:rPr>
                <w:sz w:val="20"/>
              </w:rPr>
              <w:t>40</w:t>
            </w:r>
          </w:p>
        </w:tc>
        <w:tc>
          <w:tcPr>
            <w:tcW w:w="633" w:type="pct"/>
            <w:tcBorders>
              <w:top w:val="single" w:sz="4" w:space="0" w:color="000000"/>
              <w:left w:val="single" w:sz="4" w:space="0" w:color="000000"/>
              <w:bottom w:val="single" w:sz="4" w:space="0" w:color="000000"/>
              <w:right w:val="single" w:sz="4" w:space="0" w:color="000000"/>
            </w:tcBorders>
            <w:vAlign w:val="center"/>
          </w:tcPr>
          <w:p w14:paraId="182E11C1" w14:textId="6478B8AF" w:rsidR="0066097F" w:rsidRPr="008153DA" w:rsidRDefault="0066097F" w:rsidP="0066097F">
            <w:pPr>
              <w:pStyle w:val="TableParagraph"/>
              <w:kinsoku w:val="0"/>
              <w:overflowPunct w:val="0"/>
              <w:jc w:val="center"/>
              <w:rPr>
                <w:bCs/>
                <w:sz w:val="20"/>
              </w:rPr>
            </w:pPr>
            <w:r>
              <w:rPr>
                <w:bCs/>
                <w:sz w:val="20"/>
              </w:rPr>
              <w:t>7</w:t>
            </w:r>
          </w:p>
        </w:tc>
        <w:tc>
          <w:tcPr>
            <w:tcW w:w="855" w:type="pct"/>
            <w:tcBorders>
              <w:top w:val="single" w:sz="4" w:space="0" w:color="000000"/>
              <w:left w:val="single" w:sz="4" w:space="0" w:color="000000"/>
              <w:bottom w:val="single" w:sz="4" w:space="0" w:color="000000"/>
              <w:right w:val="single" w:sz="4" w:space="0" w:color="000000"/>
            </w:tcBorders>
            <w:vAlign w:val="center"/>
          </w:tcPr>
          <w:p w14:paraId="3A6BE0AC" w14:textId="77777777" w:rsidR="0066097F" w:rsidRPr="008153DA" w:rsidRDefault="0066097F" w:rsidP="000A1ED5">
            <w:pPr>
              <w:pStyle w:val="TableParagraph"/>
              <w:kinsoku w:val="0"/>
              <w:overflowPunct w:val="0"/>
              <w:jc w:val="center"/>
              <w:rPr>
                <w:sz w:val="20"/>
              </w:rPr>
            </w:pPr>
          </w:p>
        </w:tc>
      </w:tr>
      <w:tr w:rsidR="0066097F" w:rsidRPr="008153DA" w14:paraId="08F87D88" w14:textId="77777777" w:rsidTr="0066097F">
        <w:tc>
          <w:tcPr>
            <w:tcW w:w="290" w:type="pct"/>
            <w:tcBorders>
              <w:top w:val="single" w:sz="4" w:space="0" w:color="000000"/>
              <w:left w:val="single" w:sz="4" w:space="0" w:color="000000"/>
              <w:bottom w:val="single" w:sz="4" w:space="0" w:color="000000"/>
              <w:right w:val="single" w:sz="4" w:space="0" w:color="000000"/>
            </w:tcBorders>
          </w:tcPr>
          <w:p w14:paraId="1B11F1E5" w14:textId="208E86F3" w:rsidR="0066097F" w:rsidRPr="008153DA" w:rsidRDefault="007B5C2E" w:rsidP="000A1ED5">
            <w:pPr>
              <w:pStyle w:val="TableParagraph"/>
              <w:kinsoku w:val="0"/>
              <w:overflowPunct w:val="0"/>
              <w:jc w:val="center"/>
              <w:rPr>
                <w:b/>
                <w:sz w:val="20"/>
              </w:rPr>
            </w:pPr>
            <w:r>
              <w:rPr>
                <w:b/>
                <w:sz w:val="20"/>
              </w:rPr>
              <w:t>5</w:t>
            </w:r>
          </w:p>
        </w:tc>
        <w:tc>
          <w:tcPr>
            <w:tcW w:w="1325" w:type="pct"/>
            <w:tcBorders>
              <w:top w:val="single" w:sz="4" w:space="0" w:color="000000"/>
              <w:left w:val="single" w:sz="4" w:space="0" w:color="000000"/>
              <w:bottom w:val="single" w:sz="4" w:space="0" w:color="000000"/>
              <w:right w:val="single" w:sz="4" w:space="0" w:color="000000"/>
            </w:tcBorders>
          </w:tcPr>
          <w:p w14:paraId="1A79974A" w14:textId="2A9203B4" w:rsidR="0066097F" w:rsidRDefault="007B5C2E" w:rsidP="000A1ED5">
            <w:pPr>
              <w:pStyle w:val="TableParagraph"/>
              <w:kinsoku w:val="0"/>
              <w:overflowPunct w:val="0"/>
              <w:rPr>
                <w:sz w:val="20"/>
                <w:szCs w:val="20"/>
              </w:rPr>
            </w:pPr>
            <w:r>
              <w:rPr>
                <w:sz w:val="20"/>
                <w:szCs w:val="20"/>
              </w:rPr>
              <w:t>Стоянки для відвідувачів</w:t>
            </w:r>
          </w:p>
        </w:tc>
        <w:tc>
          <w:tcPr>
            <w:tcW w:w="749" w:type="pct"/>
            <w:tcBorders>
              <w:top w:val="single" w:sz="4" w:space="0" w:color="000000"/>
              <w:left w:val="single" w:sz="4" w:space="0" w:color="000000"/>
              <w:bottom w:val="single" w:sz="4" w:space="0" w:color="000000"/>
              <w:right w:val="single" w:sz="4" w:space="0" w:color="000000"/>
            </w:tcBorders>
            <w:vAlign w:val="center"/>
          </w:tcPr>
          <w:p w14:paraId="45ADB518" w14:textId="624035A9" w:rsidR="0066097F" w:rsidRPr="008153DA" w:rsidRDefault="007B5C2E" w:rsidP="000A1ED5">
            <w:pPr>
              <w:pStyle w:val="TableParagraph"/>
              <w:kinsoku w:val="0"/>
              <w:overflowPunct w:val="0"/>
              <w:jc w:val="center"/>
              <w:rPr>
                <w:sz w:val="20"/>
                <w:szCs w:val="18"/>
              </w:rPr>
            </w:pPr>
            <w:r>
              <w:rPr>
                <w:sz w:val="20"/>
                <w:szCs w:val="18"/>
              </w:rPr>
              <w:t>-</w:t>
            </w:r>
          </w:p>
        </w:tc>
        <w:tc>
          <w:tcPr>
            <w:tcW w:w="516" w:type="pct"/>
            <w:tcBorders>
              <w:top w:val="single" w:sz="4" w:space="0" w:color="000000"/>
              <w:left w:val="single" w:sz="4" w:space="0" w:color="000000"/>
              <w:bottom w:val="single" w:sz="4" w:space="0" w:color="000000"/>
              <w:right w:val="single" w:sz="4" w:space="0" w:color="000000"/>
            </w:tcBorders>
            <w:vAlign w:val="center"/>
          </w:tcPr>
          <w:p w14:paraId="340930F0" w14:textId="77777777" w:rsidR="0066097F" w:rsidRPr="008153DA" w:rsidRDefault="0066097F" w:rsidP="000A1ED5">
            <w:pPr>
              <w:pStyle w:val="TableParagraph"/>
              <w:kinsoku w:val="0"/>
              <w:overflowPunct w:val="0"/>
              <w:jc w:val="center"/>
              <w:rPr>
                <w:sz w:val="20"/>
              </w:rPr>
            </w:pPr>
          </w:p>
        </w:tc>
        <w:tc>
          <w:tcPr>
            <w:tcW w:w="632" w:type="pct"/>
            <w:tcBorders>
              <w:top w:val="single" w:sz="4" w:space="0" w:color="000000"/>
              <w:left w:val="single" w:sz="4" w:space="0" w:color="000000"/>
              <w:bottom w:val="single" w:sz="4" w:space="0" w:color="000000"/>
              <w:right w:val="single" w:sz="4" w:space="0" w:color="000000"/>
            </w:tcBorders>
            <w:vAlign w:val="center"/>
          </w:tcPr>
          <w:p w14:paraId="5FA72B25" w14:textId="420B613F" w:rsidR="0066097F" w:rsidRPr="008153DA" w:rsidRDefault="007B5C2E" w:rsidP="000A1ED5">
            <w:pPr>
              <w:pStyle w:val="TableParagraph"/>
              <w:kinsoku w:val="0"/>
              <w:overflowPunct w:val="0"/>
              <w:jc w:val="center"/>
              <w:rPr>
                <w:sz w:val="20"/>
              </w:rPr>
            </w:pPr>
            <w:r>
              <w:rPr>
                <w:sz w:val="20"/>
              </w:rPr>
              <w:t>500</w:t>
            </w:r>
          </w:p>
        </w:tc>
        <w:tc>
          <w:tcPr>
            <w:tcW w:w="633" w:type="pct"/>
            <w:tcBorders>
              <w:top w:val="single" w:sz="4" w:space="0" w:color="000000"/>
              <w:left w:val="single" w:sz="4" w:space="0" w:color="000000"/>
              <w:bottom w:val="single" w:sz="4" w:space="0" w:color="000000"/>
              <w:right w:val="single" w:sz="4" w:space="0" w:color="000000"/>
            </w:tcBorders>
            <w:vAlign w:val="center"/>
          </w:tcPr>
          <w:p w14:paraId="2B2F20FB" w14:textId="6D5A886D" w:rsidR="0066097F" w:rsidRPr="008153DA" w:rsidRDefault="007B5C2E" w:rsidP="000A1ED5">
            <w:pPr>
              <w:pStyle w:val="TableParagraph"/>
              <w:kinsoku w:val="0"/>
              <w:overflowPunct w:val="0"/>
              <w:jc w:val="center"/>
              <w:rPr>
                <w:bCs/>
                <w:sz w:val="20"/>
              </w:rPr>
            </w:pPr>
            <w:r>
              <w:rPr>
                <w:bCs/>
                <w:sz w:val="20"/>
              </w:rPr>
              <w:t>70</w:t>
            </w:r>
          </w:p>
        </w:tc>
        <w:tc>
          <w:tcPr>
            <w:tcW w:w="855" w:type="pct"/>
            <w:tcBorders>
              <w:top w:val="single" w:sz="4" w:space="0" w:color="000000"/>
              <w:left w:val="single" w:sz="4" w:space="0" w:color="000000"/>
              <w:bottom w:val="single" w:sz="4" w:space="0" w:color="000000"/>
              <w:right w:val="single" w:sz="4" w:space="0" w:color="000000"/>
            </w:tcBorders>
            <w:vAlign w:val="center"/>
          </w:tcPr>
          <w:p w14:paraId="4A10FE4C" w14:textId="77777777" w:rsidR="0066097F" w:rsidRPr="008153DA" w:rsidRDefault="0066097F" w:rsidP="000A1ED5">
            <w:pPr>
              <w:pStyle w:val="TableParagraph"/>
              <w:kinsoku w:val="0"/>
              <w:overflowPunct w:val="0"/>
              <w:jc w:val="center"/>
              <w:rPr>
                <w:sz w:val="20"/>
              </w:rPr>
            </w:pPr>
          </w:p>
        </w:tc>
      </w:tr>
      <w:tr w:rsidR="000A1ED5" w:rsidRPr="008153DA" w14:paraId="276E7EBC" w14:textId="77777777" w:rsidTr="0066097F">
        <w:tc>
          <w:tcPr>
            <w:tcW w:w="290" w:type="pct"/>
            <w:tcBorders>
              <w:top w:val="single" w:sz="4" w:space="0" w:color="000000"/>
              <w:left w:val="single" w:sz="4" w:space="0" w:color="000000"/>
              <w:bottom w:val="single" w:sz="4" w:space="0" w:color="000000"/>
              <w:right w:val="single" w:sz="4" w:space="0" w:color="000000"/>
            </w:tcBorders>
          </w:tcPr>
          <w:p w14:paraId="0323DB56" w14:textId="2411FBCE" w:rsidR="000A1ED5" w:rsidRPr="008153DA" w:rsidRDefault="000A1ED5" w:rsidP="000A1ED5">
            <w:pPr>
              <w:jc w:val="center"/>
              <w:rPr>
                <w:rFonts w:ascii="Times New Roman" w:hAnsi="Times New Roman" w:cs="Times New Roman"/>
                <w:b/>
                <w:lang w:val="uk-UA"/>
              </w:rPr>
            </w:pPr>
          </w:p>
        </w:tc>
        <w:tc>
          <w:tcPr>
            <w:tcW w:w="1325" w:type="pct"/>
            <w:tcBorders>
              <w:top w:val="single" w:sz="4" w:space="0" w:color="000000"/>
              <w:left w:val="single" w:sz="4" w:space="0" w:color="000000"/>
              <w:bottom w:val="single" w:sz="4" w:space="0" w:color="000000"/>
              <w:right w:val="single" w:sz="4" w:space="0" w:color="000000"/>
            </w:tcBorders>
          </w:tcPr>
          <w:p w14:paraId="11A22652" w14:textId="77777777" w:rsidR="000A1ED5" w:rsidRPr="008153DA" w:rsidRDefault="000A1ED5" w:rsidP="000A1ED5">
            <w:pPr>
              <w:pStyle w:val="TableParagraph"/>
              <w:kinsoku w:val="0"/>
              <w:overflowPunct w:val="0"/>
              <w:rPr>
                <w:b/>
                <w:sz w:val="20"/>
              </w:rPr>
            </w:pPr>
            <w:r w:rsidRPr="008153DA">
              <w:rPr>
                <w:b/>
                <w:sz w:val="20"/>
                <w:szCs w:val="28"/>
              </w:rPr>
              <w:t>Всього:</w:t>
            </w:r>
          </w:p>
        </w:tc>
        <w:tc>
          <w:tcPr>
            <w:tcW w:w="749" w:type="pct"/>
            <w:tcBorders>
              <w:top w:val="single" w:sz="4" w:space="0" w:color="000000"/>
              <w:left w:val="single" w:sz="4" w:space="0" w:color="000000"/>
              <w:bottom w:val="single" w:sz="4" w:space="0" w:color="000000"/>
              <w:right w:val="single" w:sz="4" w:space="0" w:color="000000"/>
            </w:tcBorders>
            <w:vAlign w:val="center"/>
          </w:tcPr>
          <w:p w14:paraId="14A4D47C" w14:textId="77777777" w:rsidR="000A1ED5" w:rsidRPr="008153DA" w:rsidRDefault="000A1ED5" w:rsidP="000A1ED5">
            <w:pPr>
              <w:jc w:val="center"/>
              <w:rPr>
                <w:rFonts w:ascii="Times New Roman" w:hAnsi="Times New Roman" w:cs="Times New Roman"/>
                <w:b/>
                <w:lang w:val="uk-UA"/>
              </w:rPr>
            </w:pPr>
          </w:p>
        </w:tc>
        <w:tc>
          <w:tcPr>
            <w:tcW w:w="516" w:type="pct"/>
            <w:tcBorders>
              <w:top w:val="single" w:sz="4" w:space="0" w:color="000000"/>
              <w:left w:val="single" w:sz="4" w:space="0" w:color="000000"/>
              <w:bottom w:val="single" w:sz="4" w:space="0" w:color="000000"/>
              <w:right w:val="single" w:sz="4" w:space="0" w:color="000000"/>
            </w:tcBorders>
            <w:vAlign w:val="center"/>
          </w:tcPr>
          <w:p w14:paraId="12786879" w14:textId="13562EAA" w:rsidR="000A1ED5" w:rsidRPr="008153DA" w:rsidRDefault="000A1ED5" w:rsidP="000A1ED5">
            <w:pPr>
              <w:jc w:val="center"/>
              <w:rPr>
                <w:rFonts w:ascii="Times New Roman" w:hAnsi="Times New Roman" w:cs="Times New Roman"/>
                <w:b/>
                <w:lang w:val="uk-UA"/>
              </w:rPr>
            </w:pPr>
          </w:p>
        </w:tc>
        <w:tc>
          <w:tcPr>
            <w:tcW w:w="632" w:type="pct"/>
            <w:tcBorders>
              <w:top w:val="single" w:sz="4" w:space="0" w:color="000000"/>
              <w:left w:val="single" w:sz="4" w:space="0" w:color="000000"/>
              <w:bottom w:val="single" w:sz="4" w:space="0" w:color="000000"/>
              <w:right w:val="single" w:sz="4" w:space="0" w:color="000000"/>
            </w:tcBorders>
            <w:vAlign w:val="center"/>
          </w:tcPr>
          <w:p w14:paraId="304CB21D" w14:textId="5D200CC5" w:rsidR="000A1ED5" w:rsidRPr="008153DA" w:rsidRDefault="0066097F" w:rsidP="000A1ED5">
            <w:pPr>
              <w:jc w:val="center"/>
              <w:rPr>
                <w:rFonts w:ascii="Times New Roman" w:hAnsi="Times New Roman" w:cs="Times New Roman"/>
                <w:b/>
                <w:lang w:val="uk-UA"/>
              </w:rPr>
            </w:pPr>
            <w:r>
              <w:rPr>
                <w:rFonts w:ascii="Times New Roman" w:hAnsi="Times New Roman" w:cs="Times New Roman"/>
                <w:b/>
                <w:lang w:val="uk-UA"/>
              </w:rPr>
              <w:t>180</w:t>
            </w:r>
          </w:p>
        </w:tc>
        <w:tc>
          <w:tcPr>
            <w:tcW w:w="633" w:type="pct"/>
            <w:tcBorders>
              <w:top w:val="single" w:sz="4" w:space="0" w:color="000000"/>
              <w:left w:val="single" w:sz="4" w:space="0" w:color="000000"/>
              <w:bottom w:val="single" w:sz="4" w:space="0" w:color="000000"/>
              <w:right w:val="single" w:sz="4" w:space="0" w:color="000000"/>
            </w:tcBorders>
            <w:vAlign w:val="center"/>
          </w:tcPr>
          <w:p w14:paraId="0959D94E" w14:textId="44759178" w:rsidR="000A1ED5" w:rsidRPr="008153DA" w:rsidRDefault="007B5C2E" w:rsidP="000A1ED5">
            <w:pPr>
              <w:pStyle w:val="TableParagraph"/>
              <w:kinsoku w:val="0"/>
              <w:overflowPunct w:val="0"/>
              <w:jc w:val="center"/>
              <w:rPr>
                <w:b/>
                <w:sz w:val="20"/>
              </w:rPr>
            </w:pPr>
            <w:r>
              <w:rPr>
                <w:b/>
                <w:sz w:val="20"/>
              </w:rPr>
              <w:t>100</w:t>
            </w:r>
          </w:p>
        </w:tc>
        <w:tc>
          <w:tcPr>
            <w:tcW w:w="855" w:type="pct"/>
            <w:tcBorders>
              <w:top w:val="single" w:sz="4" w:space="0" w:color="000000"/>
              <w:left w:val="single" w:sz="4" w:space="0" w:color="000000"/>
              <w:bottom w:val="single" w:sz="4" w:space="0" w:color="000000"/>
              <w:right w:val="single" w:sz="4" w:space="0" w:color="000000"/>
            </w:tcBorders>
            <w:vAlign w:val="center"/>
          </w:tcPr>
          <w:p w14:paraId="56F245D9" w14:textId="77777777" w:rsidR="000A1ED5" w:rsidRPr="008153DA" w:rsidRDefault="000A1ED5" w:rsidP="000A1ED5">
            <w:pPr>
              <w:jc w:val="center"/>
              <w:rPr>
                <w:rFonts w:ascii="Times New Roman" w:hAnsi="Times New Roman" w:cs="Times New Roman"/>
                <w:b/>
                <w:lang w:val="uk-UA"/>
              </w:rPr>
            </w:pPr>
          </w:p>
        </w:tc>
      </w:tr>
    </w:tbl>
    <w:p w14:paraId="594617A2" w14:textId="77777777" w:rsidR="00E860C4" w:rsidRPr="008153DA" w:rsidRDefault="00E860C4" w:rsidP="00E860C4">
      <w:pPr>
        <w:rPr>
          <w:rFonts w:ascii="Times New Roman" w:hAnsi="Times New Roman" w:cs="Times New Roman"/>
          <w:sz w:val="24"/>
          <w:szCs w:val="24"/>
          <w:lang w:val="uk-UA"/>
        </w:rPr>
      </w:pPr>
    </w:p>
    <w:p w14:paraId="710586A1" w14:textId="297FAB14" w:rsidR="00BB5025" w:rsidRPr="00E011C5" w:rsidRDefault="00F53FE1" w:rsidP="00E011C5">
      <w:pPr>
        <w:ind w:firstLine="284"/>
        <w:rPr>
          <w:rFonts w:ascii="Times New Roman" w:hAnsi="Times New Roman" w:cs="Times New Roman"/>
          <w:sz w:val="24"/>
          <w:szCs w:val="24"/>
          <w:lang w:val="uk-UA"/>
        </w:rPr>
      </w:pPr>
      <w:r w:rsidRPr="00E011C5">
        <w:rPr>
          <w:rFonts w:ascii="Times New Roman" w:hAnsi="Times New Roman" w:cs="Times New Roman"/>
          <w:sz w:val="24"/>
          <w:szCs w:val="24"/>
          <w:lang w:val="uk-UA"/>
        </w:rPr>
        <w:t>Разом проектом передбачено</w:t>
      </w:r>
      <w:r w:rsidR="00666854" w:rsidRPr="00E011C5">
        <w:rPr>
          <w:rFonts w:ascii="Times New Roman" w:hAnsi="Times New Roman" w:cs="Times New Roman"/>
          <w:sz w:val="24"/>
          <w:szCs w:val="24"/>
          <w:lang w:val="uk-UA"/>
        </w:rPr>
        <w:t xml:space="preserve"> </w:t>
      </w:r>
      <w:r w:rsidR="007B5C2E" w:rsidRPr="00E011C5">
        <w:rPr>
          <w:rFonts w:ascii="Times New Roman" w:hAnsi="Times New Roman" w:cs="Times New Roman"/>
          <w:sz w:val="24"/>
          <w:szCs w:val="24"/>
          <w:lang w:val="uk-UA"/>
        </w:rPr>
        <w:t>1</w:t>
      </w:r>
      <w:r w:rsidR="009136B3" w:rsidRPr="00E011C5">
        <w:rPr>
          <w:rFonts w:ascii="Times New Roman" w:hAnsi="Times New Roman" w:cs="Times New Roman"/>
          <w:sz w:val="24"/>
          <w:szCs w:val="24"/>
          <w:lang w:val="uk-UA"/>
        </w:rPr>
        <w:t>20</w:t>
      </w:r>
      <w:r w:rsidR="007B5C2E" w:rsidRPr="00E011C5">
        <w:rPr>
          <w:rFonts w:ascii="Times New Roman" w:hAnsi="Times New Roman" w:cs="Times New Roman"/>
          <w:sz w:val="24"/>
          <w:szCs w:val="24"/>
          <w:lang w:val="uk-UA"/>
        </w:rPr>
        <w:t xml:space="preserve"> тимчасових</w:t>
      </w:r>
      <w:r w:rsidR="00BB5025" w:rsidRPr="00E011C5">
        <w:rPr>
          <w:rFonts w:ascii="Times New Roman" w:hAnsi="Times New Roman" w:cs="Times New Roman"/>
          <w:sz w:val="24"/>
          <w:szCs w:val="24"/>
          <w:lang w:val="uk-UA"/>
        </w:rPr>
        <w:t xml:space="preserve"> машино-місц</w:t>
      </w:r>
      <w:r w:rsidR="00666854" w:rsidRPr="00E011C5">
        <w:rPr>
          <w:rFonts w:ascii="Times New Roman" w:hAnsi="Times New Roman" w:cs="Times New Roman"/>
          <w:sz w:val="24"/>
          <w:szCs w:val="24"/>
          <w:lang w:val="uk-UA"/>
        </w:rPr>
        <w:t>ь</w:t>
      </w:r>
      <w:r w:rsidR="00BB5025" w:rsidRPr="00E011C5">
        <w:rPr>
          <w:rFonts w:ascii="Times New Roman" w:hAnsi="Times New Roman" w:cs="Times New Roman"/>
          <w:sz w:val="24"/>
          <w:szCs w:val="24"/>
          <w:lang w:val="uk-UA"/>
        </w:rPr>
        <w:t>.</w:t>
      </w:r>
    </w:p>
    <w:p w14:paraId="7C0AB416" w14:textId="32F6A8F5" w:rsidR="00F53FE1" w:rsidRPr="00E011C5" w:rsidRDefault="00BB5025" w:rsidP="00E011C5">
      <w:pPr>
        <w:ind w:firstLine="284"/>
        <w:rPr>
          <w:rFonts w:ascii="Times New Roman" w:hAnsi="Times New Roman" w:cs="Times New Roman"/>
          <w:sz w:val="24"/>
          <w:szCs w:val="24"/>
          <w:lang w:val="uk-UA"/>
        </w:rPr>
      </w:pPr>
      <w:r w:rsidRPr="00E011C5">
        <w:rPr>
          <w:rFonts w:ascii="Times New Roman" w:hAnsi="Times New Roman" w:cs="Times New Roman"/>
          <w:sz w:val="24"/>
          <w:szCs w:val="24"/>
          <w:lang w:val="uk-UA"/>
        </w:rPr>
        <w:t xml:space="preserve">Загальна </w:t>
      </w:r>
      <w:r w:rsidR="00F53FE1" w:rsidRPr="00E011C5">
        <w:rPr>
          <w:rFonts w:ascii="Times New Roman" w:hAnsi="Times New Roman" w:cs="Times New Roman"/>
          <w:sz w:val="24"/>
          <w:szCs w:val="24"/>
          <w:lang w:val="uk-UA"/>
        </w:rPr>
        <w:t xml:space="preserve">площа для відкритих автостоянок: </w:t>
      </w:r>
      <w:r w:rsidR="00666854" w:rsidRPr="00E011C5">
        <w:rPr>
          <w:rFonts w:ascii="Times New Roman" w:hAnsi="Times New Roman" w:cs="Times New Roman"/>
          <w:sz w:val="24"/>
          <w:szCs w:val="24"/>
          <w:lang w:val="uk-UA"/>
        </w:rPr>
        <w:t>-</w:t>
      </w:r>
      <w:r w:rsidRPr="00E011C5">
        <w:rPr>
          <w:rFonts w:ascii="Times New Roman" w:hAnsi="Times New Roman" w:cs="Times New Roman"/>
          <w:sz w:val="24"/>
          <w:szCs w:val="24"/>
          <w:lang w:val="uk-UA"/>
        </w:rPr>
        <w:t xml:space="preserve"> 0,</w:t>
      </w:r>
      <w:r w:rsidR="007B5C2E" w:rsidRPr="00E011C5">
        <w:rPr>
          <w:rFonts w:ascii="Times New Roman" w:hAnsi="Times New Roman" w:cs="Times New Roman"/>
          <w:sz w:val="24"/>
          <w:szCs w:val="24"/>
          <w:lang w:val="uk-UA"/>
        </w:rPr>
        <w:t>25</w:t>
      </w:r>
      <w:r w:rsidRPr="00E011C5">
        <w:rPr>
          <w:rFonts w:ascii="Times New Roman" w:hAnsi="Times New Roman" w:cs="Times New Roman"/>
          <w:sz w:val="24"/>
          <w:szCs w:val="24"/>
          <w:lang w:val="uk-UA"/>
        </w:rPr>
        <w:t xml:space="preserve"> га.</w:t>
      </w:r>
    </w:p>
    <w:p w14:paraId="59CFB1D7" w14:textId="7372C901"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Планувальна структура вуличної мережі території для розміщення житлової забудови з об'єктами соціальної та інженерної інфраструктури в межах вулиць Києво-</w:t>
      </w:r>
      <w:proofErr w:type="spellStart"/>
      <w:r w:rsidRPr="004D1B58">
        <w:rPr>
          <w:sz w:val="24"/>
          <w:szCs w:val="24"/>
          <w:lang w:val="uk-UA"/>
        </w:rPr>
        <w:t>Мироцькій</w:t>
      </w:r>
      <w:proofErr w:type="spellEnd"/>
      <w:r w:rsidRPr="004D1B58">
        <w:rPr>
          <w:sz w:val="24"/>
          <w:szCs w:val="24"/>
          <w:lang w:val="uk-UA"/>
        </w:rPr>
        <w:t xml:space="preserve">, Коновальця, </w:t>
      </w:r>
      <w:proofErr w:type="spellStart"/>
      <w:r w:rsidR="00E011C5" w:rsidRPr="004D1B58">
        <w:rPr>
          <w:sz w:val="24"/>
          <w:szCs w:val="24"/>
          <w:lang w:val="uk-UA"/>
        </w:rPr>
        <w:t>Солов"яненка</w:t>
      </w:r>
      <w:proofErr w:type="spellEnd"/>
      <w:r w:rsidRPr="004D1B58">
        <w:rPr>
          <w:sz w:val="24"/>
          <w:szCs w:val="24"/>
          <w:lang w:val="uk-UA"/>
        </w:rPr>
        <w:t xml:space="preserve"> в місті Буча забезпечує:</w:t>
      </w:r>
    </w:p>
    <w:p w14:paraId="0FE66B76" w14:textId="77777777"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 xml:space="preserve">- зручні зв' </w:t>
      </w:r>
      <w:proofErr w:type="spellStart"/>
      <w:r w:rsidRPr="004D1B58">
        <w:rPr>
          <w:sz w:val="24"/>
          <w:szCs w:val="24"/>
          <w:lang w:val="uk-UA"/>
        </w:rPr>
        <w:t>язки</w:t>
      </w:r>
      <w:proofErr w:type="spellEnd"/>
      <w:r w:rsidRPr="004D1B58">
        <w:rPr>
          <w:sz w:val="24"/>
          <w:szCs w:val="24"/>
          <w:lang w:val="uk-UA"/>
        </w:rPr>
        <w:t xml:space="preserve"> запроектованих кварталів з існуючими вулицями, проїздами та зовнішніми транспортними магістралями;</w:t>
      </w:r>
    </w:p>
    <w:p w14:paraId="15B545FE" w14:textId="77777777"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 необхідні швидкості руху;</w:t>
      </w:r>
    </w:p>
    <w:p w14:paraId="664AD69F" w14:textId="77777777"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 безпеку руху пішоходів і транспортних засобів;</w:t>
      </w:r>
    </w:p>
    <w:p w14:paraId="60187830" w14:textId="4D410164" w:rsidR="008153DA" w:rsidRPr="008C06D1" w:rsidRDefault="008153DA" w:rsidP="00E011C5">
      <w:pPr>
        <w:pStyle w:val="11"/>
        <w:shd w:val="clear" w:color="auto" w:fill="auto"/>
        <w:spacing w:line="264" w:lineRule="auto"/>
        <w:ind w:firstLine="284"/>
        <w:jc w:val="both"/>
        <w:rPr>
          <w:sz w:val="24"/>
          <w:szCs w:val="24"/>
          <w:lang w:val="uk-UA"/>
        </w:rPr>
      </w:pPr>
      <w:r w:rsidRPr="004D1B58">
        <w:rPr>
          <w:sz w:val="24"/>
          <w:szCs w:val="24"/>
          <w:lang w:val="uk-UA"/>
        </w:rPr>
        <w:t xml:space="preserve">- створення нормальних умов для руху транспорту і пішоходів. Основні параметри поперечного та поздовжнього профілю вулиць прийняті згідно з  </w:t>
      </w:r>
      <w:r w:rsidRPr="008C06D1">
        <w:rPr>
          <w:sz w:val="24"/>
          <w:szCs w:val="24"/>
          <w:lang w:val="uk-UA"/>
        </w:rPr>
        <w:t>ДБН Б.2.</w:t>
      </w:r>
      <w:r w:rsidR="008C06D1" w:rsidRPr="008C06D1">
        <w:rPr>
          <w:sz w:val="24"/>
          <w:szCs w:val="24"/>
          <w:lang w:val="uk-UA"/>
        </w:rPr>
        <w:t>2</w:t>
      </w:r>
      <w:r w:rsidRPr="008C06D1">
        <w:rPr>
          <w:sz w:val="24"/>
          <w:szCs w:val="24"/>
          <w:lang w:val="uk-UA"/>
        </w:rPr>
        <w:t>-1</w:t>
      </w:r>
      <w:r w:rsidR="008C06D1" w:rsidRPr="008C06D1">
        <w:rPr>
          <w:sz w:val="24"/>
          <w:szCs w:val="24"/>
          <w:lang w:val="uk-UA"/>
        </w:rPr>
        <w:t>2</w:t>
      </w:r>
      <w:r w:rsidRPr="008C06D1">
        <w:rPr>
          <w:sz w:val="24"/>
          <w:szCs w:val="24"/>
          <w:lang w:val="uk-UA"/>
        </w:rPr>
        <w:t>-</w:t>
      </w:r>
      <w:r w:rsidR="008C06D1" w:rsidRPr="008C06D1">
        <w:rPr>
          <w:sz w:val="24"/>
          <w:szCs w:val="24"/>
          <w:lang w:val="uk-UA"/>
        </w:rPr>
        <w:t xml:space="preserve">2019 </w:t>
      </w:r>
      <w:r w:rsidRPr="008C06D1">
        <w:rPr>
          <w:sz w:val="24"/>
          <w:szCs w:val="24"/>
          <w:lang w:val="uk-UA"/>
        </w:rPr>
        <w:t>.</w:t>
      </w:r>
      <w:r w:rsidR="004D1B58" w:rsidRPr="008C06D1">
        <w:rPr>
          <w:sz w:val="24"/>
          <w:szCs w:val="24"/>
          <w:lang w:val="uk-UA"/>
        </w:rPr>
        <w:t xml:space="preserve"> </w:t>
      </w:r>
    </w:p>
    <w:p w14:paraId="25C7AEE4" w14:textId="75EE08CB"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Радіуси поворотів на перехрестях вулиць прийняті не менше 12</w:t>
      </w:r>
      <w:r w:rsidR="004D1B58">
        <w:rPr>
          <w:sz w:val="24"/>
          <w:szCs w:val="24"/>
          <w:lang w:val="uk-UA"/>
        </w:rPr>
        <w:t xml:space="preserve"> </w:t>
      </w:r>
      <w:r w:rsidRPr="004D1B58">
        <w:rPr>
          <w:sz w:val="24"/>
          <w:szCs w:val="24"/>
          <w:lang w:val="uk-UA"/>
        </w:rPr>
        <w:t>м по краю проїзної частини.</w:t>
      </w:r>
    </w:p>
    <w:p w14:paraId="5CBA47AC" w14:textId="420611AC" w:rsidR="008153DA" w:rsidRPr="004D1B58" w:rsidRDefault="008153DA" w:rsidP="008C06D1">
      <w:pPr>
        <w:pStyle w:val="11"/>
        <w:shd w:val="clear" w:color="auto" w:fill="auto"/>
        <w:ind w:firstLine="0"/>
        <w:jc w:val="both"/>
        <w:rPr>
          <w:sz w:val="24"/>
          <w:szCs w:val="24"/>
          <w:lang w:val="uk-UA"/>
        </w:rPr>
      </w:pPr>
      <w:r w:rsidRPr="004D1B58">
        <w:rPr>
          <w:sz w:val="24"/>
          <w:szCs w:val="24"/>
          <w:lang w:val="uk-UA"/>
        </w:rPr>
        <w:t>Організація дорожнього руху по вулицям розроблена у відповідності з вимогами</w:t>
      </w:r>
      <w:r w:rsidR="00455F34">
        <w:rPr>
          <w:sz w:val="24"/>
          <w:szCs w:val="24"/>
          <w:lang w:val="uk-UA"/>
        </w:rPr>
        <w:t xml:space="preserve"> </w:t>
      </w:r>
      <w:r w:rsidR="00455F34" w:rsidRPr="00092136">
        <w:rPr>
          <w:sz w:val="24"/>
          <w:szCs w:val="24"/>
          <w:lang w:val="uk-UA"/>
        </w:rPr>
        <w:t>ДСТУ 8752:2017</w:t>
      </w:r>
      <w:r w:rsidRPr="00455F34">
        <w:rPr>
          <w:sz w:val="24"/>
          <w:szCs w:val="24"/>
          <w:lang w:val="uk-UA"/>
        </w:rPr>
        <w:t xml:space="preserve"> </w:t>
      </w:r>
      <w:hyperlink r:id="rId16" w:history="1">
        <w:r w:rsidR="008C06D1" w:rsidRPr="008C06D1">
          <w:rPr>
            <w:sz w:val="24"/>
            <w:szCs w:val="24"/>
            <w:lang w:val="uk-UA"/>
          </w:rPr>
          <w:t>ДСТУ 2587-97; ДСТУ 4100-2014.</w:t>
        </w:r>
      </w:hyperlink>
      <w:r w:rsidR="000200A1">
        <w:rPr>
          <w:sz w:val="24"/>
          <w:szCs w:val="24"/>
          <w:lang w:val="uk-UA"/>
        </w:rPr>
        <w:t xml:space="preserve"> </w:t>
      </w:r>
      <w:r w:rsidR="008C06D1">
        <w:rPr>
          <w:sz w:val="24"/>
          <w:szCs w:val="24"/>
          <w:lang w:val="uk-UA"/>
        </w:rPr>
        <w:t>Р</w:t>
      </w:r>
      <w:r w:rsidRPr="004D1B58">
        <w:rPr>
          <w:sz w:val="24"/>
          <w:szCs w:val="24"/>
          <w:lang w:val="uk-UA"/>
        </w:rPr>
        <w:t>ух транспортних засобів по вулицям міста двосторонній і регулюється при допомозі дорожніх знаків і горизонтальної розмітки проїзної частини вулиць.</w:t>
      </w:r>
    </w:p>
    <w:p w14:paraId="715C736A" w14:textId="77777777"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lastRenderedPageBreak/>
        <w:t>В місцях пішохідних переходів, на перехрестях, влаштовуються переходи з розміткою типу «зебра» і встановлюються відповідні дорожні знаки.</w:t>
      </w:r>
    </w:p>
    <w:p w14:paraId="02C492DC" w14:textId="77777777" w:rsidR="008153DA" w:rsidRPr="004D1B58" w:rsidRDefault="008153DA" w:rsidP="00E011C5">
      <w:pPr>
        <w:pStyle w:val="11"/>
        <w:shd w:val="clear" w:color="auto" w:fill="auto"/>
        <w:ind w:firstLine="284"/>
        <w:jc w:val="both"/>
        <w:rPr>
          <w:sz w:val="24"/>
          <w:szCs w:val="24"/>
          <w:lang w:val="uk-UA"/>
        </w:rPr>
      </w:pPr>
      <w:r w:rsidRPr="004D1B58">
        <w:rPr>
          <w:sz w:val="24"/>
          <w:szCs w:val="24"/>
          <w:lang w:val="uk-UA"/>
        </w:rPr>
        <w:t>Дорожня розмітка наноситься морозостійкими емалевими фарбами. На проїзну частину наноситься осьова лінія вулиці, яка розділяє протилежні напрямки руху.</w:t>
      </w:r>
    </w:p>
    <w:p w14:paraId="4A42C462" w14:textId="1341E630" w:rsidR="008153DA" w:rsidRPr="004D1B58" w:rsidRDefault="008153DA" w:rsidP="00E011C5">
      <w:pPr>
        <w:pStyle w:val="11"/>
        <w:shd w:val="clear" w:color="auto" w:fill="auto"/>
        <w:ind w:firstLine="284"/>
        <w:jc w:val="both"/>
        <w:rPr>
          <w:sz w:val="24"/>
          <w:szCs w:val="24"/>
          <w:lang w:val="uk-UA"/>
        </w:rPr>
        <w:sectPr w:rsidR="008153DA" w:rsidRPr="004D1B58">
          <w:pgSz w:w="11900" w:h="16840"/>
          <w:pgMar w:top="1148" w:right="858" w:bottom="1148" w:left="1150" w:header="720" w:footer="720" w:gutter="0"/>
          <w:cols w:space="720"/>
          <w:noEndnote/>
          <w:docGrid w:linePitch="360"/>
        </w:sectPr>
      </w:pPr>
      <w:r w:rsidRPr="004D1B58">
        <w:rPr>
          <w:sz w:val="24"/>
          <w:szCs w:val="24"/>
          <w:lang w:val="uk-UA"/>
        </w:rPr>
        <w:t xml:space="preserve">Для підвищення безпеки дорожнього руху в нічні години по вулицях і проїздах запроектовано освітлення світильниками згідно </w:t>
      </w:r>
      <w:hyperlink r:id="rId17" w:history="1"/>
      <w:r w:rsidR="00CE5BC4" w:rsidRPr="00092136">
        <w:rPr>
          <w:sz w:val="24"/>
          <w:szCs w:val="24"/>
          <w:lang w:val="uk-UA"/>
        </w:rPr>
        <w:t>ДБН В.2.5-28:2018</w:t>
      </w:r>
    </w:p>
    <w:p w14:paraId="422C0640" w14:textId="3BB8F8C6" w:rsidR="000B4CF0" w:rsidRDefault="000B4CF0" w:rsidP="00E011C5">
      <w:pP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10.</w:t>
      </w:r>
      <w:r w:rsidRPr="008153DA">
        <w:rPr>
          <w:rFonts w:ascii="Times New Roman" w:hAnsi="Times New Roman" w:cs="Times New Roman"/>
          <w:b/>
          <w:sz w:val="24"/>
          <w:szCs w:val="24"/>
          <w:lang w:val="uk-UA"/>
        </w:rPr>
        <w:tab/>
        <w:t>ІНЖЕНЕРНА ПІДГОТОВКА ТЕРИТОРІЇ ТА ІНЖЕНЕРНИЙ ЗАХИСТ ТЕРИТОРІЇ</w:t>
      </w:r>
    </w:p>
    <w:p w14:paraId="422C9C92" w14:textId="77777777" w:rsidR="00E011C5" w:rsidRPr="008153DA" w:rsidRDefault="00E011C5" w:rsidP="00E011C5">
      <w:pPr>
        <w:rPr>
          <w:rFonts w:ascii="Times New Roman" w:hAnsi="Times New Roman" w:cs="Times New Roman"/>
          <w:b/>
          <w:sz w:val="24"/>
          <w:szCs w:val="24"/>
          <w:lang w:val="uk-UA"/>
        </w:rPr>
      </w:pPr>
    </w:p>
    <w:p w14:paraId="066BA7E7" w14:textId="71774071" w:rsidR="008153DA" w:rsidRPr="004D1B58" w:rsidRDefault="008153DA" w:rsidP="00E011C5">
      <w:pPr>
        <w:pStyle w:val="11"/>
        <w:shd w:val="clear" w:color="auto" w:fill="auto"/>
        <w:ind w:firstLine="560"/>
        <w:jc w:val="both"/>
        <w:rPr>
          <w:sz w:val="24"/>
          <w:szCs w:val="24"/>
          <w:lang w:val="uk-UA"/>
        </w:rPr>
      </w:pPr>
      <w:r w:rsidRPr="004D1B58">
        <w:rPr>
          <w:sz w:val="24"/>
          <w:szCs w:val="24"/>
          <w:lang w:val="uk-UA"/>
        </w:rPr>
        <w:t xml:space="preserve">Інженерна підготовка території </w:t>
      </w:r>
      <w:r w:rsidRPr="004D1B58">
        <w:rPr>
          <w:sz w:val="24"/>
          <w:szCs w:val="24"/>
          <w:lang w:val="uk-UA" w:eastAsia="ru-RU" w:bidi="ru-RU"/>
        </w:rPr>
        <w:t xml:space="preserve">для </w:t>
      </w:r>
      <w:r w:rsidRPr="004D1B58">
        <w:rPr>
          <w:sz w:val="24"/>
          <w:szCs w:val="24"/>
          <w:lang w:val="uk-UA"/>
        </w:rPr>
        <w:t xml:space="preserve">розміщення садибної житлової </w:t>
      </w:r>
      <w:r w:rsidRPr="004D1B58">
        <w:rPr>
          <w:sz w:val="24"/>
          <w:szCs w:val="24"/>
          <w:lang w:val="uk-UA" w:eastAsia="ru-RU" w:bidi="ru-RU"/>
        </w:rPr>
        <w:t xml:space="preserve">забудови з </w:t>
      </w:r>
      <w:r w:rsidRPr="004D1B58">
        <w:rPr>
          <w:sz w:val="24"/>
          <w:szCs w:val="24"/>
          <w:lang w:val="uk-UA"/>
        </w:rPr>
        <w:t xml:space="preserve">об'єктами соціальної </w:t>
      </w:r>
      <w:r w:rsidRPr="004D1B58">
        <w:rPr>
          <w:sz w:val="24"/>
          <w:szCs w:val="24"/>
          <w:lang w:val="uk-UA" w:eastAsia="ru-RU" w:bidi="ru-RU"/>
        </w:rPr>
        <w:t xml:space="preserve">та </w:t>
      </w:r>
      <w:r w:rsidRPr="004D1B58">
        <w:rPr>
          <w:sz w:val="24"/>
          <w:szCs w:val="24"/>
          <w:lang w:val="uk-UA"/>
        </w:rPr>
        <w:t xml:space="preserve">інженерної інфраструктури </w:t>
      </w:r>
      <w:r w:rsidRPr="004D1B58">
        <w:rPr>
          <w:sz w:val="24"/>
          <w:szCs w:val="24"/>
          <w:lang w:val="uk-UA" w:eastAsia="ru-RU" w:bidi="ru-RU"/>
        </w:rPr>
        <w:t xml:space="preserve">в межах вулиць </w:t>
      </w:r>
      <w:r w:rsidRPr="004D1B58">
        <w:rPr>
          <w:sz w:val="24"/>
          <w:szCs w:val="24"/>
          <w:lang w:val="uk-UA"/>
        </w:rPr>
        <w:t>Києво-Мироцьк</w:t>
      </w:r>
      <w:r w:rsidR="00092136">
        <w:rPr>
          <w:sz w:val="24"/>
          <w:szCs w:val="24"/>
          <w:lang w:val="uk-UA"/>
        </w:rPr>
        <w:t>а</w:t>
      </w:r>
      <w:r w:rsidRPr="004D1B58">
        <w:rPr>
          <w:sz w:val="24"/>
          <w:szCs w:val="24"/>
          <w:lang w:val="uk-UA"/>
        </w:rPr>
        <w:t xml:space="preserve">, </w:t>
      </w:r>
      <w:r w:rsidRPr="004D1B58">
        <w:rPr>
          <w:sz w:val="24"/>
          <w:szCs w:val="24"/>
          <w:lang w:val="uk-UA" w:eastAsia="ru-RU" w:bidi="ru-RU"/>
        </w:rPr>
        <w:t>Коновальця, Ольжича</w:t>
      </w:r>
      <w:r w:rsidR="00E011C5" w:rsidRPr="004D1B58">
        <w:rPr>
          <w:sz w:val="24"/>
          <w:szCs w:val="24"/>
          <w:lang w:val="uk-UA"/>
        </w:rPr>
        <w:t xml:space="preserve"> </w:t>
      </w:r>
      <w:proofErr w:type="spellStart"/>
      <w:r w:rsidR="00E011C5" w:rsidRPr="004D1B58">
        <w:rPr>
          <w:sz w:val="24"/>
          <w:szCs w:val="24"/>
          <w:lang w:val="uk-UA"/>
        </w:rPr>
        <w:t>Солов"яненка</w:t>
      </w:r>
      <w:proofErr w:type="spellEnd"/>
      <w:r w:rsidRPr="004D1B58">
        <w:rPr>
          <w:sz w:val="24"/>
          <w:szCs w:val="24"/>
          <w:lang w:val="uk-UA" w:eastAsia="ru-RU" w:bidi="ru-RU"/>
        </w:rPr>
        <w:t xml:space="preserve"> в </w:t>
      </w:r>
      <w:r w:rsidRPr="004D1B58">
        <w:rPr>
          <w:sz w:val="24"/>
          <w:szCs w:val="24"/>
          <w:lang w:val="uk-UA"/>
        </w:rPr>
        <w:t xml:space="preserve">місті </w:t>
      </w:r>
      <w:r w:rsidRPr="004D1B58">
        <w:rPr>
          <w:sz w:val="24"/>
          <w:szCs w:val="24"/>
          <w:lang w:val="uk-UA" w:eastAsia="ru-RU" w:bidi="ru-RU"/>
        </w:rPr>
        <w:t xml:space="preserve">Буча </w:t>
      </w:r>
      <w:r w:rsidRPr="004D1B58">
        <w:rPr>
          <w:sz w:val="24"/>
          <w:szCs w:val="24"/>
          <w:lang w:val="uk-UA"/>
        </w:rPr>
        <w:t xml:space="preserve">виконується </w:t>
      </w:r>
      <w:r w:rsidRPr="004D1B58">
        <w:rPr>
          <w:sz w:val="24"/>
          <w:szCs w:val="24"/>
          <w:lang w:val="uk-UA" w:eastAsia="ru-RU" w:bidi="ru-RU"/>
        </w:rPr>
        <w:t xml:space="preserve">з метою </w:t>
      </w:r>
      <w:r w:rsidRPr="004D1B58">
        <w:rPr>
          <w:sz w:val="24"/>
          <w:szCs w:val="24"/>
          <w:lang w:val="uk-UA"/>
        </w:rPr>
        <w:t xml:space="preserve">поліпшення санітарно-гігієнічних </w:t>
      </w:r>
      <w:r w:rsidRPr="004D1B58">
        <w:rPr>
          <w:sz w:val="24"/>
          <w:szCs w:val="24"/>
          <w:lang w:val="uk-UA" w:eastAsia="ru-RU" w:bidi="ru-RU"/>
        </w:rPr>
        <w:t xml:space="preserve">умов, </w:t>
      </w:r>
      <w:r w:rsidRPr="004D1B58">
        <w:rPr>
          <w:sz w:val="24"/>
          <w:szCs w:val="24"/>
          <w:lang w:val="uk-UA"/>
        </w:rPr>
        <w:t xml:space="preserve">підготовлення території </w:t>
      </w:r>
      <w:r w:rsidRPr="004D1B58">
        <w:rPr>
          <w:sz w:val="24"/>
          <w:szCs w:val="24"/>
          <w:lang w:val="uk-UA" w:eastAsia="ru-RU" w:bidi="ru-RU"/>
        </w:rPr>
        <w:t xml:space="preserve">для </w:t>
      </w:r>
      <w:r w:rsidRPr="004D1B58">
        <w:rPr>
          <w:sz w:val="24"/>
          <w:szCs w:val="24"/>
          <w:lang w:val="uk-UA"/>
        </w:rPr>
        <w:t xml:space="preserve">будівництва і включає </w:t>
      </w:r>
      <w:r w:rsidRPr="004D1B58">
        <w:rPr>
          <w:sz w:val="24"/>
          <w:szCs w:val="24"/>
          <w:lang w:val="uk-UA" w:eastAsia="ru-RU" w:bidi="ru-RU"/>
        </w:rPr>
        <w:t xml:space="preserve">схему </w:t>
      </w:r>
      <w:r w:rsidRPr="004D1B58">
        <w:rPr>
          <w:sz w:val="24"/>
          <w:szCs w:val="24"/>
          <w:lang w:val="uk-UA"/>
        </w:rPr>
        <w:t xml:space="preserve">інженерного підготовлення, </w:t>
      </w:r>
      <w:r w:rsidRPr="004D1B58">
        <w:rPr>
          <w:sz w:val="24"/>
          <w:szCs w:val="24"/>
          <w:lang w:val="uk-UA" w:eastAsia="ru-RU" w:bidi="ru-RU"/>
        </w:rPr>
        <w:t xml:space="preserve">що розроблена за принципом максимального збереження </w:t>
      </w:r>
      <w:r w:rsidRPr="004D1B58">
        <w:rPr>
          <w:sz w:val="24"/>
          <w:szCs w:val="24"/>
          <w:lang w:val="uk-UA"/>
        </w:rPr>
        <w:t xml:space="preserve">існуючого рельєфу місцевості </w:t>
      </w:r>
      <w:r w:rsidRPr="004D1B58">
        <w:rPr>
          <w:sz w:val="24"/>
          <w:szCs w:val="24"/>
          <w:lang w:val="uk-UA" w:eastAsia="ru-RU" w:bidi="ru-RU"/>
        </w:rPr>
        <w:t xml:space="preserve">з врахуванням </w:t>
      </w:r>
      <w:r w:rsidRPr="004D1B58">
        <w:rPr>
          <w:sz w:val="24"/>
          <w:szCs w:val="24"/>
          <w:lang w:val="uk-UA"/>
        </w:rPr>
        <w:t xml:space="preserve">інженерних </w:t>
      </w:r>
      <w:r w:rsidRPr="004D1B58">
        <w:rPr>
          <w:sz w:val="24"/>
          <w:szCs w:val="24"/>
          <w:lang w:val="uk-UA" w:eastAsia="ru-RU" w:bidi="ru-RU"/>
        </w:rPr>
        <w:t xml:space="preserve">та </w:t>
      </w:r>
      <w:r w:rsidRPr="004D1B58">
        <w:rPr>
          <w:sz w:val="24"/>
          <w:szCs w:val="24"/>
          <w:lang w:val="uk-UA"/>
        </w:rPr>
        <w:t xml:space="preserve">архітектурно-планувальних </w:t>
      </w:r>
      <w:r w:rsidRPr="004D1B58">
        <w:rPr>
          <w:sz w:val="24"/>
          <w:szCs w:val="24"/>
          <w:lang w:val="uk-UA" w:eastAsia="ru-RU" w:bidi="ru-RU"/>
        </w:rPr>
        <w:t>вимог.</w:t>
      </w:r>
    </w:p>
    <w:p w14:paraId="6B14F20D" w14:textId="77777777" w:rsidR="008153DA" w:rsidRPr="004D1B58" w:rsidRDefault="008153DA" w:rsidP="00E011C5">
      <w:pPr>
        <w:pStyle w:val="11"/>
        <w:shd w:val="clear" w:color="auto" w:fill="auto"/>
        <w:ind w:firstLine="780"/>
        <w:jc w:val="both"/>
        <w:rPr>
          <w:sz w:val="24"/>
          <w:szCs w:val="24"/>
          <w:lang w:val="uk-UA"/>
        </w:rPr>
      </w:pPr>
      <w:r w:rsidRPr="004D1B58">
        <w:rPr>
          <w:sz w:val="24"/>
          <w:szCs w:val="24"/>
          <w:lang w:val="uk-UA" w:eastAsia="ru-RU" w:bidi="ru-RU"/>
        </w:rPr>
        <w:t xml:space="preserve">Проектом передбачене креслення «Схема </w:t>
      </w:r>
      <w:r w:rsidRPr="004D1B58">
        <w:rPr>
          <w:sz w:val="24"/>
          <w:szCs w:val="24"/>
          <w:lang w:val="uk-UA"/>
        </w:rPr>
        <w:t xml:space="preserve">організації рельєфу», </w:t>
      </w:r>
      <w:r w:rsidRPr="004D1B58">
        <w:rPr>
          <w:sz w:val="24"/>
          <w:szCs w:val="24"/>
          <w:lang w:val="uk-UA" w:eastAsia="ru-RU" w:bidi="ru-RU"/>
        </w:rPr>
        <w:t xml:space="preserve">що розроблена в М 1:1000 за </w:t>
      </w:r>
      <w:r w:rsidRPr="004D1B58">
        <w:rPr>
          <w:sz w:val="24"/>
          <w:szCs w:val="24"/>
          <w:lang w:val="uk-UA"/>
        </w:rPr>
        <w:t>матеріалами топографічного знімання.</w:t>
      </w:r>
    </w:p>
    <w:p w14:paraId="1D96D236" w14:textId="77777777"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Схема </w:t>
      </w:r>
      <w:r w:rsidRPr="004D1B58">
        <w:rPr>
          <w:sz w:val="24"/>
          <w:szCs w:val="24"/>
          <w:lang w:val="uk-UA"/>
        </w:rPr>
        <w:t>передбачає:</w:t>
      </w:r>
    </w:p>
    <w:p w14:paraId="3E0B3443" w14:textId="77777777"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 забезпечення </w:t>
      </w:r>
      <w:r w:rsidRPr="004D1B58">
        <w:rPr>
          <w:sz w:val="24"/>
          <w:szCs w:val="24"/>
          <w:lang w:val="uk-UA"/>
        </w:rPr>
        <w:t xml:space="preserve">відведення </w:t>
      </w:r>
      <w:r w:rsidRPr="004D1B58">
        <w:rPr>
          <w:sz w:val="24"/>
          <w:szCs w:val="24"/>
          <w:lang w:val="uk-UA" w:eastAsia="ru-RU" w:bidi="ru-RU"/>
        </w:rPr>
        <w:t>поверхневих вод;</w:t>
      </w:r>
    </w:p>
    <w:p w14:paraId="4EE0D597" w14:textId="77777777"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 забезпечення проектних </w:t>
      </w:r>
      <w:r w:rsidRPr="004D1B58">
        <w:rPr>
          <w:sz w:val="24"/>
          <w:szCs w:val="24"/>
          <w:lang w:val="uk-UA"/>
        </w:rPr>
        <w:t xml:space="preserve">відміток </w:t>
      </w:r>
      <w:r w:rsidRPr="004D1B58">
        <w:rPr>
          <w:sz w:val="24"/>
          <w:szCs w:val="24"/>
          <w:lang w:val="uk-UA" w:eastAsia="ru-RU" w:bidi="ru-RU"/>
        </w:rPr>
        <w:t xml:space="preserve">в точках перетину осей вулиць та </w:t>
      </w:r>
      <w:r w:rsidRPr="004D1B58">
        <w:rPr>
          <w:sz w:val="24"/>
          <w:szCs w:val="24"/>
          <w:lang w:val="uk-UA"/>
        </w:rPr>
        <w:t xml:space="preserve">переломів </w:t>
      </w:r>
      <w:r w:rsidRPr="004D1B58">
        <w:rPr>
          <w:sz w:val="24"/>
          <w:szCs w:val="24"/>
          <w:lang w:val="uk-UA" w:eastAsia="ru-RU" w:bidi="ru-RU"/>
        </w:rPr>
        <w:t xml:space="preserve">поздовжнього </w:t>
      </w:r>
      <w:r w:rsidRPr="004D1B58">
        <w:rPr>
          <w:sz w:val="24"/>
          <w:szCs w:val="24"/>
          <w:lang w:val="uk-UA"/>
        </w:rPr>
        <w:t>профілю;</w:t>
      </w:r>
    </w:p>
    <w:p w14:paraId="226EE73C" w14:textId="77777777"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 створення нормальних умов для руху транспорту </w:t>
      </w:r>
      <w:r w:rsidRPr="004D1B58">
        <w:rPr>
          <w:sz w:val="24"/>
          <w:szCs w:val="24"/>
          <w:lang w:val="uk-UA"/>
        </w:rPr>
        <w:t>і пішоходів;</w:t>
      </w:r>
    </w:p>
    <w:p w14:paraId="13A9B96C" w14:textId="77777777"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 забезпечення </w:t>
      </w:r>
      <w:r w:rsidRPr="004D1B58">
        <w:rPr>
          <w:sz w:val="24"/>
          <w:szCs w:val="24"/>
          <w:lang w:val="uk-UA"/>
        </w:rPr>
        <w:t xml:space="preserve">видимості </w:t>
      </w:r>
      <w:r w:rsidRPr="004D1B58">
        <w:rPr>
          <w:sz w:val="24"/>
          <w:szCs w:val="24"/>
          <w:lang w:val="uk-UA" w:eastAsia="ru-RU" w:bidi="ru-RU"/>
        </w:rPr>
        <w:t xml:space="preserve">в </w:t>
      </w:r>
      <w:r w:rsidRPr="004D1B58">
        <w:rPr>
          <w:sz w:val="24"/>
          <w:szCs w:val="24"/>
          <w:lang w:val="uk-UA"/>
        </w:rPr>
        <w:t>плані і профілі;</w:t>
      </w:r>
    </w:p>
    <w:p w14:paraId="713B28CB" w14:textId="5B2EB2C6" w:rsidR="008153DA" w:rsidRPr="004D1B58" w:rsidRDefault="008153DA" w:rsidP="00E011C5">
      <w:pPr>
        <w:pStyle w:val="11"/>
        <w:shd w:val="clear" w:color="auto" w:fill="auto"/>
        <w:ind w:firstLine="560"/>
        <w:jc w:val="both"/>
        <w:rPr>
          <w:sz w:val="24"/>
          <w:szCs w:val="24"/>
          <w:lang w:val="uk-UA"/>
        </w:rPr>
      </w:pPr>
      <w:r w:rsidRPr="004D1B58">
        <w:rPr>
          <w:sz w:val="24"/>
          <w:szCs w:val="24"/>
          <w:lang w:val="uk-UA" w:eastAsia="ru-RU" w:bidi="ru-RU"/>
        </w:rPr>
        <w:t xml:space="preserve">- збереження </w:t>
      </w:r>
      <w:r w:rsidRPr="004D1B58">
        <w:rPr>
          <w:sz w:val="24"/>
          <w:szCs w:val="24"/>
          <w:lang w:val="uk-UA"/>
        </w:rPr>
        <w:t>території від підтоплення.</w:t>
      </w:r>
    </w:p>
    <w:p w14:paraId="298D420E" w14:textId="4EB9748C" w:rsidR="00E011C5" w:rsidRPr="004D1B58" w:rsidRDefault="00E011C5" w:rsidP="00E011C5">
      <w:pPr>
        <w:pStyle w:val="a4"/>
        <w:numPr>
          <w:ilvl w:val="0"/>
          <w:numId w:val="12"/>
        </w:numPr>
        <w:ind w:left="1134" w:hanging="567"/>
        <w:rPr>
          <w:rFonts w:ascii="Times New Roman" w:hAnsi="Times New Roman" w:cs="Times New Roman"/>
          <w:sz w:val="24"/>
          <w:szCs w:val="24"/>
          <w:lang w:val="uk-UA"/>
        </w:rPr>
      </w:pPr>
      <w:r w:rsidRPr="004D1B58">
        <w:rPr>
          <w:rFonts w:ascii="Times New Roman" w:hAnsi="Times New Roman" w:cs="Times New Roman"/>
          <w:sz w:val="24"/>
          <w:szCs w:val="24"/>
          <w:lang w:val="uk-UA"/>
        </w:rPr>
        <w:t>використання гумусового шару.</w:t>
      </w:r>
    </w:p>
    <w:p w14:paraId="2DF89307" w14:textId="43270AF9" w:rsidR="000B4CF0" w:rsidRPr="004D1B58" w:rsidRDefault="008153DA" w:rsidP="00E011C5">
      <w:pPr>
        <w:pStyle w:val="11"/>
        <w:shd w:val="clear" w:color="auto" w:fill="auto"/>
        <w:ind w:firstLine="560"/>
        <w:jc w:val="both"/>
        <w:rPr>
          <w:sz w:val="24"/>
          <w:szCs w:val="24"/>
          <w:lang w:val="uk-UA"/>
        </w:rPr>
      </w:pPr>
      <w:r w:rsidRPr="004D1B58">
        <w:rPr>
          <w:sz w:val="24"/>
          <w:szCs w:val="24"/>
          <w:lang w:val="uk-UA"/>
        </w:rPr>
        <w:t xml:space="preserve">Поверхневі </w:t>
      </w:r>
      <w:r w:rsidRPr="004D1B58">
        <w:rPr>
          <w:sz w:val="24"/>
          <w:szCs w:val="24"/>
          <w:lang w:val="uk-UA" w:eastAsia="ru-RU" w:bidi="ru-RU"/>
        </w:rPr>
        <w:t xml:space="preserve">води з </w:t>
      </w:r>
      <w:r w:rsidRPr="004D1B58">
        <w:rPr>
          <w:sz w:val="24"/>
          <w:szCs w:val="24"/>
          <w:lang w:val="uk-UA"/>
        </w:rPr>
        <w:t xml:space="preserve">території відводяться </w:t>
      </w:r>
      <w:r w:rsidRPr="004D1B58">
        <w:rPr>
          <w:sz w:val="24"/>
          <w:szCs w:val="24"/>
          <w:lang w:val="uk-UA" w:eastAsia="ru-RU" w:bidi="ru-RU"/>
        </w:rPr>
        <w:t xml:space="preserve">на </w:t>
      </w:r>
      <w:r w:rsidRPr="004D1B58">
        <w:rPr>
          <w:sz w:val="24"/>
          <w:szCs w:val="24"/>
          <w:lang w:val="uk-UA"/>
        </w:rPr>
        <w:t xml:space="preserve">проїзну </w:t>
      </w:r>
      <w:r w:rsidRPr="004D1B58">
        <w:rPr>
          <w:sz w:val="24"/>
          <w:szCs w:val="24"/>
          <w:lang w:val="uk-UA" w:eastAsia="ru-RU" w:bidi="ru-RU"/>
        </w:rPr>
        <w:t xml:space="preserve">частину вулиць з наступним скиданням води лотками на прилеглий </w:t>
      </w:r>
      <w:r w:rsidRPr="004D1B58">
        <w:rPr>
          <w:sz w:val="24"/>
          <w:szCs w:val="24"/>
          <w:lang w:val="uk-UA"/>
        </w:rPr>
        <w:t>рельєф.</w:t>
      </w:r>
    </w:p>
    <w:p w14:paraId="71AE0D5C" w14:textId="77777777" w:rsidR="000B4CF0" w:rsidRPr="004D1B58" w:rsidRDefault="000B4CF0" w:rsidP="00E011C5">
      <w:pPr>
        <w:ind w:firstLine="567"/>
        <w:rPr>
          <w:rFonts w:ascii="Times New Roman" w:hAnsi="Times New Roman" w:cs="Times New Roman"/>
          <w:sz w:val="24"/>
          <w:szCs w:val="24"/>
          <w:lang w:val="uk-UA"/>
        </w:rPr>
      </w:pPr>
      <w:r w:rsidRPr="004D1B58">
        <w:rPr>
          <w:rFonts w:ascii="Times New Roman" w:hAnsi="Times New Roman" w:cs="Times New Roman"/>
          <w:sz w:val="24"/>
          <w:szCs w:val="24"/>
          <w:lang w:val="uk-UA"/>
        </w:rPr>
        <w:t>Згідно оцінки території за природними умовами, проектна територія відноситься до сприятливої для будівництва. Уклін рельєфу 1-1,5%.</w:t>
      </w:r>
    </w:p>
    <w:p w14:paraId="3D4368A0" w14:textId="77777777" w:rsidR="000B4CF0" w:rsidRPr="004D1B58" w:rsidRDefault="000B4CF0" w:rsidP="00E011C5">
      <w:pPr>
        <w:ind w:firstLine="567"/>
        <w:rPr>
          <w:rFonts w:ascii="Times New Roman" w:hAnsi="Times New Roman" w:cs="Times New Roman"/>
          <w:sz w:val="24"/>
          <w:szCs w:val="24"/>
          <w:lang w:val="uk-UA"/>
        </w:rPr>
      </w:pPr>
      <w:r w:rsidRPr="004D1B58">
        <w:rPr>
          <w:rFonts w:ascii="Times New Roman" w:hAnsi="Times New Roman" w:cs="Times New Roman"/>
          <w:sz w:val="24"/>
          <w:szCs w:val="24"/>
          <w:lang w:val="uk-UA"/>
        </w:rPr>
        <w:t>Інженерно-геологічні умови сприятливі для будівництва і не потребують спеціального інженерного захисту території ДПТ.</w:t>
      </w:r>
    </w:p>
    <w:p w14:paraId="5E1192AC" w14:textId="77777777" w:rsidR="000B4CF0" w:rsidRPr="00E011C5" w:rsidRDefault="000B4CF0" w:rsidP="00E011C5">
      <w:pPr>
        <w:rPr>
          <w:rFonts w:ascii="Times New Roman" w:hAnsi="Times New Roman" w:cs="Times New Roman"/>
          <w:sz w:val="24"/>
          <w:szCs w:val="24"/>
          <w:lang w:val="uk-UA"/>
        </w:rPr>
      </w:pPr>
    </w:p>
    <w:p w14:paraId="6334B470" w14:textId="77777777" w:rsidR="000B4CF0" w:rsidRPr="00E011C5" w:rsidRDefault="000B4CF0" w:rsidP="00E011C5">
      <w:pPr>
        <w:rPr>
          <w:rFonts w:ascii="Times New Roman" w:hAnsi="Times New Roman" w:cs="Times New Roman"/>
          <w:b/>
          <w:sz w:val="24"/>
          <w:szCs w:val="24"/>
          <w:lang w:val="uk-UA"/>
        </w:rPr>
      </w:pPr>
      <w:r w:rsidRPr="00E011C5">
        <w:rPr>
          <w:rFonts w:ascii="Times New Roman" w:hAnsi="Times New Roman" w:cs="Times New Roman"/>
          <w:b/>
          <w:sz w:val="24"/>
          <w:szCs w:val="24"/>
          <w:lang w:val="uk-UA"/>
        </w:rPr>
        <w:t>Вертикальне планування території</w:t>
      </w:r>
    </w:p>
    <w:p w14:paraId="77FB125D" w14:textId="77777777" w:rsidR="000B4CF0" w:rsidRPr="00E011C5" w:rsidRDefault="000B4CF0" w:rsidP="00E011C5">
      <w:pPr>
        <w:ind w:firstLine="567"/>
        <w:rPr>
          <w:rFonts w:ascii="Times New Roman" w:hAnsi="Times New Roman" w:cs="Times New Roman"/>
          <w:sz w:val="24"/>
          <w:szCs w:val="24"/>
          <w:lang w:val="uk-UA"/>
        </w:rPr>
      </w:pPr>
      <w:r w:rsidRPr="00E011C5">
        <w:rPr>
          <w:rFonts w:ascii="Times New Roman" w:hAnsi="Times New Roman" w:cs="Times New Roman"/>
          <w:sz w:val="24"/>
          <w:szCs w:val="24"/>
          <w:lang w:val="uk-UA"/>
        </w:rPr>
        <w:t>Вертикальне планування території виконано вибірковим методом з урахуванням наступних вимог:</w:t>
      </w:r>
    </w:p>
    <w:p w14:paraId="75FC6647" w14:textId="2A407281" w:rsidR="000B4CF0" w:rsidRPr="00E011C5" w:rsidRDefault="000B4CF0" w:rsidP="00E011C5">
      <w:pPr>
        <w:pStyle w:val="a4"/>
        <w:numPr>
          <w:ilvl w:val="0"/>
          <w:numId w:val="12"/>
        </w:numPr>
        <w:ind w:left="1134" w:hanging="567"/>
        <w:rPr>
          <w:rFonts w:ascii="Times New Roman" w:hAnsi="Times New Roman" w:cs="Times New Roman"/>
          <w:sz w:val="24"/>
          <w:szCs w:val="24"/>
          <w:lang w:val="uk-UA"/>
        </w:rPr>
      </w:pPr>
      <w:r w:rsidRPr="00E011C5">
        <w:rPr>
          <w:rFonts w:ascii="Times New Roman" w:hAnsi="Times New Roman" w:cs="Times New Roman"/>
          <w:sz w:val="24"/>
          <w:szCs w:val="24"/>
          <w:lang w:val="uk-UA"/>
        </w:rPr>
        <w:t xml:space="preserve">максимального збереження рельєфу - абсолютні відмітки на проектованій території коливаються від148,2 м до </w:t>
      </w:r>
      <w:r w:rsidR="00F02669" w:rsidRPr="00E011C5">
        <w:rPr>
          <w:rFonts w:ascii="Times New Roman" w:hAnsi="Times New Roman" w:cs="Times New Roman"/>
          <w:sz w:val="24"/>
          <w:szCs w:val="24"/>
          <w:lang w:val="uk-UA"/>
        </w:rPr>
        <w:t>139,5</w:t>
      </w:r>
      <w:r w:rsidRPr="00E011C5">
        <w:rPr>
          <w:rFonts w:ascii="Times New Roman" w:hAnsi="Times New Roman" w:cs="Times New Roman"/>
          <w:sz w:val="24"/>
          <w:szCs w:val="24"/>
          <w:lang w:val="uk-UA"/>
        </w:rPr>
        <w:t xml:space="preserve"> м;</w:t>
      </w:r>
    </w:p>
    <w:p w14:paraId="6EECB298" w14:textId="77777777" w:rsidR="000B4CF0" w:rsidRPr="00E011C5" w:rsidRDefault="000B4CF0" w:rsidP="00E011C5">
      <w:pPr>
        <w:pStyle w:val="a4"/>
        <w:numPr>
          <w:ilvl w:val="0"/>
          <w:numId w:val="12"/>
        </w:numPr>
        <w:ind w:left="1134" w:hanging="567"/>
        <w:rPr>
          <w:rFonts w:ascii="Times New Roman" w:hAnsi="Times New Roman" w:cs="Times New Roman"/>
          <w:sz w:val="24"/>
          <w:szCs w:val="24"/>
          <w:lang w:val="uk-UA"/>
        </w:rPr>
      </w:pPr>
      <w:r w:rsidRPr="00E011C5">
        <w:rPr>
          <w:rFonts w:ascii="Times New Roman" w:hAnsi="Times New Roman" w:cs="Times New Roman"/>
          <w:sz w:val="24"/>
          <w:szCs w:val="24"/>
          <w:lang w:val="uk-UA"/>
        </w:rPr>
        <w:t>максимального збереження ґрунтів;</w:t>
      </w:r>
    </w:p>
    <w:p w14:paraId="098C545A" w14:textId="77777777" w:rsidR="000B4CF0" w:rsidRPr="00E011C5" w:rsidRDefault="000B4CF0" w:rsidP="00E011C5">
      <w:pPr>
        <w:pStyle w:val="a4"/>
        <w:numPr>
          <w:ilvl w:val="0"/>
          <w:numId w:val="12"/>
        </w:numPr>
        <w:ind w:left="1134" w:hanging="567"/>
        <w:rPr>
          <w:rFonts w:ascii="Times New Roman" w:hAnsi="Times New Roman" w:cs="Times New Roman"/>
          <w:sz w:val="24"/>
          <w:szCs w:val="24"/>
          <w:lang w:val="uk-UA"/>
        </w:rPr>
      </w:pPr>
      <w:r w:rsidRPr="00E011C5">
        <w:rPr>
          <w:rFonts w:ascii="Times New Roman" w:hAnsi="Times New Roman" w:cs="Times New Roman"/>
          <w:sz w:val="24"/>
          <w:szCs w:val="24"/>
          <w:lang w:val="uk-UA"/>
        </w:rPr>
        <w:t>відведення поверхневих вод;</w:t>
      </w:r>
    </w:p>
    <w:p w14:paraId="678CC028" w14:textId="77777777" w:rsidR="000B4CF0" w:rsidRPr="00E011C5" w:rsidRDefault="000B4CF0" w:rsidP="00E011C5">
      <w:pPr>
        <w:pStyle w:val="a4"/>
        <w:numPr>
          <w:ilvl w:val="0"/>
          <w:numId w:val="12"/>
        </w:numPr>
        <w:ind w:left="1134" w:hanging="567"/>
        <w:rPr>
          <w:rFonts w:ascii="Times New Roman" w:hAnsi="Times New Roman" w:cs="Times New Roman"/>
          <w:sz w:val="24"/>
          <w:szCs w:val="24"/>
          <w:lang w:val="uk-UA"/>
        </w:rPr>
      </w:pPr>
      <w:r w:rsidRPr="00E011C5">
        <w:rPr>
          <w:rFonts w:ascii="Times New Roman" w:hAnsi="Times New Roman" w:cs="Times New Roman"/>
          <w:sz w:val="24"/>
          <w:szCs w:val="24"/>
          <w:lang w:val="uk-UA"/>
        </w:rPr>
        <w:t>мінімального обсягу земляних робіт і дисбалансу земляних мас.</w:t>
      </w:r>
    </w:p>
    <w:p w14:paraId="1DB4B8F7" w14:textId="77777777" w:rsidR="000B4CF0" w:rsidRPr="00E011C5" w:rsidRDefault="000B4CF0" w:rsidP="00E011C5">
      <w:pPr>
        <w:ind w:firstLine="567"/>
        <w:rPr>
          <w:rFonts w:ascii="Times New Roman" w:hAnsi="Times New Roman" w:cs="Times New Roman"/>
          <w:sz w:val="24"/>
          <w:szCs w:val="24"/>
          <w:lang w:val="uk-UA"/>
        </w:rPr>
      </w:pPr>
      <w:r w:rsidRPr="00E011C5">
        <w:rPr>
          <w:rFonts w:ascii="Times New Roman" w:hAnsi="Times New Roman" w:cs="Times New Roman"/>
          <w:sz w:val="24"/>
          <w:szCs w:val="24"/>
          <w:lang w:val="uk-UA"/>
        </w:rPr>
        <w:t>Повздовжні ухили вулиць прийняті у відповідності з нормами. На графічному матеріалі визначені вододіли і встановлено напрямок стоку води.</w:t>
      </w:r>
    </w:p>
    <w:p w14:paraId="3928ADED" w14:textId="77777777" w:rsidR="000B4CF0" w:rsidRPr="00E011C5" w:rsidRDefault="000B4CF0" w:rsidP="00E011C5">
      <w:pPr>
        <w:ind w:firstLine="567"/>
        <w:rPr>
          <w:rFonts w:ascii="Times New Roman" w:hAnsi="Times New Roman" w:cs="Times New Roman"/>
          <w:sz w:val="24"/>
          <w:szCs w:val="24"/>
          <w:lang w:val="uk-UA"/>
        </w:rPr>
      </w:pPr>
      <w:r w:rsidRPr="00E011C5">
        <w:rPr>
          <w:rFonts w:ascii="Times New Roman" w:hAnsi="Times New Roman" w:cs="Times New Roman"/>
          <w:sz w:val="24"/>
          <w:szCs w:val="24"/>
          <w:lang w:val="uk-UA"/>
        </w:rPr>
        <w:t>На схемі інженерної підготовки території наводяться елементи вертикального планування - повздовжні ухили доріг, проектні відмітки осей проїзних частин у місцях</w:t>
      </w:r>
      <w:r w:rsidR="009A2D45" w:rsidRPr="00E011C5">
        <w:rPr>
          <w:rFonts w:ascii="Times New Roman" w:hAnsi="Times New Roman" w:cs="Times New Roman"/>
          <w:sz w:val="24"/>
          <w:szCs w:val="24"/>
          <w:lang w:val="uk-UA"/>
        </w:rPr>
        <w:t xml:space="preserve"> перетинання вулиць та проїздів</w:t>
      </w:r>
      <w:r w:rsidRPr="00E011C5">
        <w:rPr>
          <w:rFonts w:ascii="Times New Roman" w:hAnsi="Times New Roman" w:cs="Times New Roman"/>
          <w:sz w:val="24"/>
          <w:szCs w:val="24"/>
          <w:lang w:val="uk-UA"/>
        </w:rPr>
        <w:t xml:space="preserve"> (дивись креслення).</w:t>
      </w:r>
    </w:p>
    <w:p w14:paraId="68A540E6" w14:textId="77777777" w:rsidR="000B4CF0" w:rsidRPr="00E011C5" w:rsidRDefault="000B4CF0" w:rsidP="00E011C5">
      <w:pPr>
        <w:ind w:firstLine="567"/>
        <w:rPr>
          <w:rFonts w:ascii="Times New Roman" w:hAnsi="Times New Roman" w:cs="Times New Roman"/>
          <w:sz w:val="24"/>
          <w:szCs w:val="24"/>
          <w:lang w:val="uk-UA"/>
        </w:rPr>
      </w:pPr>
      <w:r w:rsidRPr="00E011C5">
        <w:rPr>
          <w:rFonts w:ascii="Times New Roman" w:hAnsi="Times New Roman" w:cs="Times New Roman"/>
          <w:sz w:val="24"/>
          <w:szCs w:val="24"/>
          <w:lang w:val="uk-UA"/>
        </w:rPr>
        <w:t xml:space="preserve">На пішохідних доріжках і тротуарах пропонується влаштування асфальтобетонного покриття. Відведення поверхневих вод з проектованої території здійснюється по ухилах проїздів на запроектовані вулиці (дивись розділ </w:t>
      </w:r>
      <w:r w:rsidR="008E6010" w:rsidRPr="00E011C5">
        <w:rPr>
          <w:rFonts w:ascii="Times New Roman" w:hAnsi="Times New Roman" w:cs="Times New Roman"/>
          <w:sz w:val="24"/>
          <w:szCs w:val="24"/>
          <w:lang w:val="uk-UA"/>
        </w:rPr>
        <w:t>"</w:t>
      </w:r>
      <w:r w:rsidRPr="00E011C5">
        <w:rPr>
          <w:rFonts w:ascii="Times New Roman" w:hAnsi="Times New Roman" w:cs="Times New Roman"/>
          <w:sz w:val="24"/>
          <w:szCs w:val="24"/>
          <w:lang w:val="uk-UA"/>
        </w:rPr>
        <w:t>Дощова каналізація</w:t>
      </w:r>
      <w:r w:rsidR="008E6010" w:rsidRPr="00E011C5">
        <w:rPr>
          <w:rFonts w:ascii="Times New Roman" w:hAnsi="Times New Roman" w:cs="Times New Roman"/>
          <w:sz w:val="24"/>
          <w:szCs w:val="24"/>
          <w:lang w:val="uk-UA"/>
        </w:rPr>
        <w:t>"</w:t>
      </w:r>
      <w:r w:rsidRPr="00E011C5">
        <w:rPr>
          <w:rFonts w:ascii="Times New Roman" w:hAnsi="Times New Roman" w:cs="Times New Roman"/>
          <w:sz w:val="24"/>
          <w:szCs w:val="24"/>
          <w:lang w:val="uk-UA"/>
        </w:rPr>
        <w:t>).</w:t>
      </w:r>
    </w:p>
    <w:p w14:paraId="26B7B5A9" w14:textId="627D11C7" w:rsidR="000B4CF0" w:rsidRDefault="000B4CF0" w:rsidP="00E011C5">
      <w:pPr>
        <w:rPr>
          <w:rFonts w:ascii="Times New Roman" w:hAnsi="Times New Roman" w:cs="Times New Roman"/>
          <w:sz w:val="24"/>
          <w:szCs w:val="24"/>
          <w:lang w:val="uk-UA"/>
        </w:rPr>
      </w:pPr>
    </w:p>
    <w:p w14:paraId="731FF9CC" w14:textId="2CBF06A4" w:rsidR="00E011C5" w:rsidRDefault="00E011C5" w:rsidP="00E011C5">
      <w:pPr>
        <w:rPr>
          <w:rFonts w:ascii="Times New Roman" w:hAnsi="Times New Roman" w:cs="Times New Roman"/>
          <w:sz w:val="24"/>
          <w:szCs w:val="24"/>
          <w:lang w:val="uk-UA"/>
        </w:rPr>
      </w:pPr>
    </w:p>
    <w:p w14:paraId="376E7B0D" w14:textId="2473616A" w:rsidR="00E011C5" w:rsidRDefault="00E011C5" w:rsidP="00E011C5">
      <w:pPr>
        <w:rPr>
          <w:rFonts w:ascii="Times New Roman" w:hAnsi="Times New Roman" w:cs="Times New Roman"/>
          <w:sz w:val="24"/>
          <w:szCs w:val="24"/>
          <w:lang w:val="uk-UA"/>
        </w:rPr>
      </w:pPr>
    </w:p>
    <w:p w14:paraId="796CE21E" w14:textId="612B8518" w:rsidR="00E011C5" w:rsidRDefault="00E011C5" w:rsidP="00E011C5">
      <w:pPr>
        <w:rPr>
          <w:rFonts w:ascii="Times New Roman" w:hAnsi="Times New Roman" w:cs="Times New Roman"/>
          <w:sz w:val="24"/>
          <w:szCs w:val="24"/>
          <w:lang w:val="uk-UA"/>
        </w:rPr>
      </w:pPr>
    </w:p>
    <w:p w14:paraId="5D9DCEA5" w14:textId="0A0D837C" w:rsidR="00E011C5" w:rsidRDefault="00E011C5" w:rsidP="00E011C5">
      <w:pPr>
        <w:rPr>
          <w:rFonts w:ascii="Times New Roman" w:hAnsi="Times New Roman" w:cs="Times New Roman"/>
          <w:sz w:val="24"/>
          <w:szCs w:val="24"/>
          <w:lang w:val="uk-UA"/>
        </w:rPr>
      </w:pPr>
    </w:p>
    <w:p w14:paraId="4379E2F8" w14:textId="36052367" w:rsidR="00E011C5" w:rsidRDefault="00E011C5" w:rsidP="00E011C5">
      <w:pPr>
        <w:rPr>
          <w:rFonts w:ascii="Times New Roman" w:hAnsi="Times New Roman" w:cs="Times New Roman"/>
          <w:sz w:val="24"/>
          <w:szCs w:val="24"/>
          <w:lang w:val="uk-UA"/>
        </w:rPr>
      </w:pPr>
    </w:p>
    <w:p w14:paraId="7E2C020D" w14:textId="7957B28B" w:rsidR="00E011C5" w:rsidRDefault="00E011C5" w:rsidP="00E011C5">
      <w:pPr>
        <w:rPr>
          <w:rFonts w:ascii="Times New Roman" w:hAnsi="Times New Roman" w:cs="Times New Roman"/>
          <w:sz w:val="24"/>
          <w:szCs w:val="24"/>
          <w:lang w:val="uk-UA"/>
        </w:rPr>
      </w:pPr>
    </w:p>
    <w:p w14:paraId="34696839" w14:textId="4AD01192" w:rsidR="00E011C5" w:rsidRDefault="00E011C5" w:rsidP="00E011C5">
      <w:pPr>
        <w:rPr>
          <w:rFonts w:ascii="Times New Roman" w:hAnsi="Times New Roman" w:cs="Times New Roman"/>
          <w:sz w:val="24"/>
          <w:szCs w:val="24"/>
          <w:lang w:val="uk-UA"/>
        </w:rPr>
      </w:pPr>
    </w:p>
    <w:p w14:paraId="2B3EF717" w14:textId="2999FA29" w:rsidR="00E011C5" w:rsidRDefault="00E011C5" w:rsidP="00E011C5">
      <w:pPr>
        <w:rPr>
          <w:rFonts w:ascii="Times New Roman" w:hAnsi="Times New Roman" w:cs="Times New Roman"/>
          <w:sz w:val="24"/>
          <w:szCs w:val="24"/>
          <w:lang w:val="uk-UA"/>
        </w:rPr>
      </w:pPr>
    </w:p>
    <w:p w14:paraId="131EB157" w14:textId="1B862429" w:rsidR="00E011C5" w:rsidRDefault="00E011C5" w:rsidP="00E011C5">
      <w:pPr>
        <w:rPr>
          <w:rFonts w:ascii="Times New Roman" w:hAnsi="Times New Roman" w:cs="Times New Roman"/>
          <w:sz w:val="24"/>
          <w:szCs w:val="24"/>
          <w:lang w:val="uk-UA"/>
        </w:rPr>
      </w:pPr>
    </w:p>
    <w:p w14:paraId="70C0E2C4" w14:textId="77777777" w:rsidR="009A2D45" w:rsidRPr="008153DA" w:rsidRDefault="009A2D45" w:rsidP="000B4CF0">
      <w:pPr>
        <w:rPr>
          <w:rFonts w:ascii="Times New Roman" w:hAnsi="Times New Roman" w:cs="Times New Roman"/>
          <w:sz w:val="24"/>
          <w:szCs w:val="24"/>
          <w:lang w:val="uk-UA"/>
        </w:rPr>
      </w:pPr>
    </w:p>
    <w:p w14:paraId="55DD83A6" w14:textId="77777777" w:rsidR="00E011C5" w:rsidRDefault="009A2D45" w:rsidP="009A2D4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11.</w:t>
      </w:r>
      <w:r w:rsidRPr="008153DA">
        <w:rPr>
          <w:rFonts w:ascii="Times New Roman" w:hAnsi="Times New Roman" w:cs="Times New Roman"/>
          <w:b/>
          <w:sz w:val="24"/>
          <w:szCs w:val="24"/>
          <w:lang w:val="uk-UA"/>
        </w:rPr>
        <w:tab/>
        <w:t xml:space="preserve">ІНЖЕНЕРНЕ ЗАБЕЗПЕЧЕННЯ, </w:t>
      </w:r>
    </w:p>
    <w:p w14:paraId="4FE09CC9" w14:textId="455480C9" w:rsidR="009A2D45" w:rsidRDefault="009A2D45" w:rsidP="009A2D4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РОЗМІЩЕННЯ ІНЖЕНЕРНИХ МЕРЕЖ, СПОРУД</w:t>
      </w:r>
    </w:p>
    <w:p w14:paraId="5C48C425" w14:textId="16EB7781"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 xml:space="preserve">Детальний план забудови території передбачає повне інженерне забезпечення всіх </w:t>
      </w:r>
      <w:proofErr w:type="spellStart"/>
      <w:r w:rsidRPr="004D1B58">
        <w:rPr>
          <w:sz w:val="24"/>
          <w:szCs w:val="24"/>
          <w:lang w:val="uk-UA"/>
        </w:rPr>
        <w:t>проектуємих</w:t>
      </w:r>
      <w:proofErr w:type="spellEnd"/>
      <w:r w:rsidRPr="004D1B58">
        <w:rPr>
          <w:sz w:val="24"/>
          <w:szCs w:val="24"/>
          <w:lang w:val="uk-UA"/>
        </w:rPr>
        <w:t xml:space="preserve"> будинків</w:t>
      </w:r>
      <w:r w:rsidR="004D1B58">
        <w:rPr>
          <w:sz w:val="24"/>
          <w:szCs w:val="24"/>
          <w:lang w:val="uk-UA"/>
        </w:rPr>
        <w:t>,</w:t>
      </w:r>
      <w:r w:rsidRPr="004D1B58">
        <w:rPr>
          <w:sz w:val="24"/>
          <w:szCs w:val="24"/>
          <w:lang w:val="uk-UA"/>
        </w:rPr>
        <w:t xml:space="preserve"> як громадських так і садибних.</w:t>
      </w:r>
    </w:p>
    <w:p w14:paraId="6E99B800"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Пропонується зовнішнє інженерне забезпечення комплексу від існуючих інженерних мереж міста згідно технічних умов виданих відповідними службами міста.</w:t>
      </w:r>
    </w:p>
    <w:p w14:paraId="1A34BBCF"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В основному підключення мереж водопостачання, газопостачання, електропостачання передбачається від існуючих мереж розташованих на прилеглій вулиці Києво-</w:t>
      </w:r>
      <w:proofErr w:type="spellStart"/>
      <w:r w:rsidRPr="004D1B58">
        <w:rPr>
          <w:sz w:val="24"/>
          <w:szCs w:val="24"/>
          <w:lang w:val="uk-UA"/>
        </w:rPr>
        <w:t>Мироцькій</w:t>
      </w:r>
      <w:proofErr w:type="spellEnd"/>
      <w:r w:rsidRPr="004D1B58">
        <w:rPr>
          <w:sz w:val="24"/>
          <w:szCs w:val="24"/>
          <w:lang w:val="uk-UA"/>
        </w:rPr>
        <w:t>.</w:t>
      </w:r>
    </w:p>
    <w:p w14:paraId="7415A593"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 xml:space="preserve">Опалення та гаряче водопостачання садибних та громадських будинків передбачається від власних котлів або </w:t>
      </w:r>
      <w:proofErr w:type="spellStart"/>
      <w:r w:rsidRPr="004D1B58">
        <w:rPr>
          <w:sz w:val="24"/>
          <w:szCs w:val="24"/>
          <w:lang w:val="uk-UA"/>
        </w:rPr>
        <w:t>електроопалення</w:t>
      </w:r>
      <w:proofErr w:type="spellEnd"/>
      <w:r w:rsidRPr="004D1B58">
        <w:rPr>
          <w:sz w:val="24"/>
          <w:szCs w:val="24"/>
          <w:lang w:val="uk-UA"/>
        </w:rPr>
        <w:t>.</w:t>
      </w:r>
    </w:p>
    <w:p w14:paraId="7D7DED23"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Потреби в енергетичних ресурсах будуть визначені на подальших етапах проектування.</w:t>
      </w:r>
    </w:p>
    <w:p w14:paraId="78DCA41D" w14:textId="53821A64" w:rsidR="008153DA" w:rsidRPr="004D1B58" w:rsidRDefault="008153DA" w:rsidP="00E35942">
      <w:pPr>
        <w:pStyle w:val="11"/>
        <w:shd w:val="clear" w:color="auto" w:fill="auto"/>
        <w:ind w:firstLine="580"/>
        <w:jc w:val="both"/>
        <w:rPr>
          <w:sz w:val="24"/>
          <w:szCs w:val="24"/>
          <w:lang w:val="uk-UA"/>
        </w:rPr>
      </w:pPr>
      <w:r w:rsidRPr="004D1B58">
        <w:rPr>
          <w:sz w:val="24"/>
          <w:szCs w:val="24"/>
          <w:lang w:val="uk-UA"/>
        </w:rPr>
        <w:t xml:space="preserve">Внутрішнє пожежогасіння </w:t>
      </w:r>
      <w:proofErr w:type="spellStart"/>
      <w:r w:rsidRPr="004D1B58">
        <w:rPr>
          <w:sz w:val="24"/>
          <w:szCs w:val="24"/>
          <w:lang w:val="uk-UA"/>
        </w:rPr>
        <w:t>проектуємих</w:t>
      </w:r>
      <w:proofErr w:type="spellEnd"/>
      <w:r w:rsidRPr="004D1B58">
        <w:rPr>
          <w:sz w:val="24"/>
          <w:szCs w:val="24"/>
          <w:lang w:val="uk-UA"/>
        </w:rPr>
        <w:t xml:space="preserve"> садибних будинків згідно діючих норм не передбачається.</w:t>
      </w:r>
      <w:r w:rsidR="00E35942" w:rsidRPr="004D1B58">
        <w:rPr>
          <w:sz w:val="24"/>
          <w:szCs w:val="24"/>
          <w:lang w:val="uk-UA"/>
        </w:rPr>
        <w:t xml:space="preserve"> </w:t>
      </w:r>
      <w:r w:rsidRPr="004D1B58">
        <w:rPr>
          <w:sz w:val="24"/>
          <w:szCs w:val="24"/>
          <w:lang w:val="uk-UA"/>
        </w:rPr>
        <w:t xml:space="preserve">Зовнішнє пожежогасіння пропонується від </w:t>
      </w:r>
      <w:proofErr w:type="spellStart"/>
      <w:r w:rsidRPr="004D1B58">
        <w:rPr>
          <w:sz w:val="24"/>
          <w:szCs w:val="24"/>
          <w:lang w:val="uk-UA"/>
        </w:rPr>
        <w:t>пожгідрантів</w:t>
      </w:r>
      <w:proofErr w:type="spellEnd"/>
      <w:r w:rsidRPr="004D1B58">
        <w:rPr>
          <w:sz w:val="24"/>
          <w:szCs w:val="24"/>
          <w:lang w:val="uk-UA"/>
        </w:rPr>
        <w:t xml:space="preserve"> встановлених на інженерних мережах водопостачання з забезпеченням пожежного запасу води та необхідного тиску в системі.</w:t>
      </w:r>
    </w:p>
    <w:p w14:paraId="4390F342"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На території громадських споруд передбачається розміщення згідно розрахунку ТП та ГРП.</w:t>
      </w:r>
    </w:p>
    <w:p w14:paraId="2AD0F53B" w14:textId="77777777" w:rsidR="008153DA" w:rsidRPr="004D1B58" w:rsidRDefault="008153DA" w:rsidP="00E011C5">
      <w:pPr>
        <w:pStyle w:val="11"/>
        <w:shd w:val="clear" w:color="auto" w:fill="auto"/>
        <w:ind w:firstLine="580"/>
        <w:jc w:val="both"/>
        <w:rPr>
          <w:sz w:val="24"/>
          <w:szCs w:val="24"/>
          <w:lang w:val="uk-UA"/>
        </w:rPr>
      </w:pPr>
      <w:r w:rsidRPr="004D1B58">
        <w:rPr>
          <w:sz w:val="24"/>
          <w:szCs w:val="24"/>
          <w:lang w:val="uk-UA"/>
        </w:rPr>
        <w:t xml:space="preserve">Каналізування комплексу включає в себе самопливну каналізацію по </w:t>
      </w:r>
      <w:proofErr w:type="spellStart"/>
      <w:r w:rsidRPr="004D1B58">
        <w:rPr>
          <w:sz w:val="24"/>
          <w:szCs w:val="24"/>
          <w:lang w:val="uk-UA"/>
        </w:rPr>
        <w:t>проектуємим</w:t>
      </w:r>
      <w:proofErr w:type="spellEnd"/>
      <w:r w:rsidRPr="004D1B58">
        <w:rPr>
          <w:sz w:val="24"/>
          <w:szCs w:val="24"/>
          <w:lang w:val="uk-UA"/>
        </w:rPr>
        <w:t xml:space="preserve"> вулицям з скидом стоків в проектуємо КНС з подальшою перекачкою в централізовані мережі міста Буча.</w:t>
      </w:r>
    </w:p>
    <w:p w14:paraId="716547F8" w14:textId="65DA5793" w:rsidR="008153DA" w:rsidRPr="004D1B58" w:rsidRDefault="008153DA" w:rsidP="00E011C5">
      <w:pPr>
        <w:pStyle w:val="11"/>
        <w:shd w:val="clear" w:color="auto" w:fill="auto"/>
        <w:ind w:firstLine="580"/>
        <w:jc w:val="both"/>
        <w:rPr>
          <w:b/>
          <w:sz w:val="24"/>
          <w:szCs w:val="24"/>
          <w:lang w:val="uk-UA"/>
        </w:rPr>
      </w:pPr>
      <w:r w:rsidRPr="004D1B58">
        <w:rPr>
          <w:sz w:val="24"/>
          <w:szCs w:val="24"/>
          <w:lang w:val="uk-UA"/>
        </w:rPr>
        <w:t xml:space="preserve">Трасування всіх мереж пропонується вздовж </w:t>
      </w:r>
      <w:proofErr w:type="spellStart"/>
      <w:r w:rsidRPr="004D1B58">
        <w:rPr>
          <w:sz w:val="24"/>
          <w:szCs w:val="24"/>
          <w:lang w:val="uk-UA"/>
        </w:rPr>
        <w:t>проектуємих</w:t>
      </w:r>
      <w:proofErr w:type="spellEnd"/>
      <w:r w:rsidRPr="004D1B58">
        <w:rPr>
          <w:sz w:val="24"/>
          <w:szCs w:val="24"/>
          <w:lang w:val="uk-UA"/>
        </w:rPr>
        <w:t xml:space="preserve"> вулиць згідно схеми (додається).</w:t>
      </w:r>
    </w:p>
    <w:p w14:paraId="76EBB39E" w14:textId="77777777" w:rsidR="009A2D45" w:rsidRPr="00E011C5" w:rsidRDefault="009A2D45" w:rsidP="00E011C5">
      <w:pPr>
        <w:rPr>
          <w:rFonts w:ascii="Times New Roman" w:hAnsi="Times New Roman" w:cs="Times New Roman"/>
          <w:sz w:val="24"/>
          <w:szCs w:val="24"/>
          <w:lang w:val="uk-UA"/>
        </w:rPr>
      </w:pPr>
    </w:p>
    <w:p w14:paraId="4B56A41E" w14:textId="77777777" w:rsidR="009A2D45" w:rsidRPr="008153DA" w:rsidRDefault="009A2D45" w:rsidP="009A2D4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11.1.</w:t>
      </w:r>
      <w:r w:rsidRPr="008153DA">
        <w:rPr>
          <w:rFonts w:ascii="Times New Roman" w:hAnsi="Times New Roman" w:cs="Times New Roman"/>
          <w:b/>
          <w:sz w:val="24"/>
          <w:szCs w:val="24"/>
          <w:lang w:val="uk-UA"/>
        </w:rPr>
        <w:tab/>
        <w:t>Водопостачання</w:t>
      </w:r>
    </w:p>
    <w:p w14:paraId="55E2E625" w14:textId="77777777" w:rsidR="009A2D45" w:rsidRPr="008153DA" w:rsidRDefault="009A2D45" w:rsidP="009A2D4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Існуючий стан</w:t>
      </w:r>
    </w:p>
    <w:p w14:paraId="7CA3EBB6" w14:textId="3DC943A7" w:rsidR="009A2D45" w:rsidRPr="008153DA" w:rsidRDefault="009A2D45" w:rsidP="00457CE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 території м. Буча існує централізована система водопостачання. Джерелом водопостачання є підземні води </w:t>
      </w:r>
      <w:proofErr w:type="spellStart"/>
      <w:r w:rsidR="00084026" w:rsidRPr="008153DA">
        <w:rPr>
          <w:rFonts w:ascii="Times New Roman" w:hAnsi="Times New Roman" w:cs="Times New Roman"/>
          <w:sz w:val="24"/>
          <w:szCs w:val="24"/>
          <w:lang w:val="uk-UA"/>
        </w:rPr>
        <w:t>бучакскіх</w:t>
      </w:r>
      <w:proofErr w:type="spellEnd"/>
      <w:r w:rsidR="00084026" w:rsidRPr="008153DA">
        <w:rPr>
          <w:rFonts w:ascii="Times New Roman" w:hAnsi="Times New Roman" w:cs="Times New Roman"/>
          <w:sz w:val="24"/>
          <w:szCs w:val="24"/>
          <w:lang w:val="uk-UA"/>
        </w:rPr>
        <w:t xml:space="preserve"> та </w:t>
      </w:r>
      <w:proofErr w:type="spellStart"/>
      <w:r w:rsidRPr="008153DA">
        <w:rPr>
          <w:rFonts w:ascii="Times New Roman" w:hAnsi="Times New Roman" w:cs="Times New Roman"/>
          <w:sz w:val="24"/>
          <w:szCs w:val="24"/>
          <w:lang w:val="uk-UA"/>
        </w:rPr>
        <w:t>сеноманських</w:t>
      </w:r>
      <w:proofErr w:type="spellEnd"/>
      <w:r w:rsidRPr="008153DA">
        <w:rPr>
          <w:rFonts w:ascii="Times New Roman" w:hAnsi="Times New Roman" w:cs="Times New Roman"/>
          <w:sz w:val="24"/>
          <w:szCs w:val="24"/>
          <w:lang w:val="uk-UA"/>
        </w:rPr>
        <w:t xml:space="preserve"> водоносних горизонтів.</w:t>
      </w:r>
    </w:p>
    <w:p w14:paraId="261AF186" w14:textId="043655D6" w:rsidR="009A2D45" w:rsidRPr="008153DA" w:rsidRDefault="009A2D45" w:rsidP="00E011C5">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 проектній території існує </w:t>
      </w:r>
      <w:r w:rsidR="00084026" w:rsidRPr="008153DA">
        <w:rPr>
          <w:rFonts w:ascii="Times New Roman" w:hAnsi="Times New Roman" w:cs="Times New Roman"/>
          <w:sz w:val="24"/>
          <w:szCs w:val="24"/>
          <w:lang w:val="uk-UA"/>
        </w:rPr>
        <w:t xml:space="preserve"> 9 поверховий </w:t>
      </w:r>
      <w:r w:rsidRPr="008153DA">
        <w:rPr>
          <w:rFonts w:ascii="Times New Roman" w:hAnsi="Times New Roman" w:cs="Times New Roman"/>
          <w:sz w:val="24"/>
          <w:szCs w:val="24"/>
          <w:lang w:val="uk-UA"/>
        </w:rPr>
        <w:t>житлови</w:t>
      </w:r>
      <w:r w:rsidR="00084026" w:rsidRPr="008153DA">
        <w:rPr>
          <w:rFonts w:ascii="Times New Roman" w:hAnsi="Times New Roman" w:cs="Times New Roman"/>
          <w:sz w:val="24"/>
          <w:szCs w:val="24"/>
          <w:lang w:val="uk-UA"/>
        </w:rPr>
        <w:t>й</w:t>
      </w:r>
      <w:r w:rsidRPr="008153DA">
        <w:rPr>
          <w:rFonts w:ascii="Times New Roman" w:hAnsi="Times New Roman" w:cs="Times New Roman"/>
          <w:sz w:val="24"/>
          <w:szCs w:val="24"/>
          <w:lang w:val="uk-UA"/>
        </w:rPr>
        <w:t xml:space="preserve"> будин</w:t>
      </w:r>
      <w:r w:rsidR="00F02669" w:rsidRPr="008153DA">
        <w:rPr>
          <w:rFonts w:ascii="Times New Roman" w:hAnsi="Times New Roman" w:cs="Times New Roman"/>
          <w:sz w:val="24"/>
          <w:szCs w:val="24"/>
          <w:lang w:val="uk-UA"/>
        </w:rPr>
        <w:t>о</w:t>
      </w:r>
      <w:r w:rsidRPr="008153DA">
        <w:rPr>
          <w:rFonts w:ascii="Times New Roman" w:hAnsi="Times New Roman" w:cs="Times New Roman"/>
          <w:sz w:val="24"/>
          <w:szCs w:val="24"/>
          <w:lang w:val="uk-UA"/>
        </w:rPr>
        <w:t>к що ма</w:t>
      </w:r>
      <w:r w:rsidR="00084026" w:rsidRPr="008153DA">
        <w:rPr>
          <w:rFonts w:ascii="Times New Roman" w:hAnsi="Times New Roman" w:cs="Times New Roman"/>
          <w:sz w:val="24"/>
          <w:szCs w:val="24"/>
          <w:lang w:val="uk-UA"/>
        </w:rPr>
        <w:t>є</w:t>
      </w:r>
      <w:r w:rsidRPr="008153DA">
        <w:rPr>
          <w:rFonts w:ascii="Times New Roman" w:hAnsi="Times New Roman" w:cs="Times New Roman"/>
          <w:sz w:val="24"/>
          <w:szCs w:val="24"/>
          <w:lang w:val="uk-UA"/>
        </w:rPr>
        <w:t xml:space="preserve"> бути підключен</w:t>
      </w:r>
      <w:r w:rsidR="00084026" w:rsidRPr="008153DA">
        <w:rPr>
          <w:rFonts w:ascii="Times New Roman" w:hAnsi="Times New Roman" w:cs="Times New Roman"/>
          <w:sz w:val="24"/>
          <w:szCs w:val="24"/>
          <w:lang w:val="uk-UA"/>
        </w:rPr>
        <w:t>ий</w:t>
      </w:r>
      <w:r w:rsidRPr="008153DA">
        <w:rPr>
          <w:rFonts w:ascii="Times New Roman" w:hAnsi="Times New Roman" w:cs="Times New Roman"/>
          <w:sz w:val="24"/>
          <w:szCs w:val="24"/>
          <w:lang w:val="uk-UA"/>
        </w:rPr>
        <w:t xml:space="preserve"> до мережі централізованого водопроводу по вул.</w:t>
      </w:r>
      <w:r w:rsidR="00457CEB" w:rsidRPr="008153DA">
        <w:rPr>
          <w:rFonts w:ascii="Times New Roman" w:hAnsi="Times New Roman" w:cs="Times New Roman"/>
          <w:sz w:val="24"/>
          <w:szCs w:val="24"/>
          <w:lang w:val="uk-UA"/>
        </w:rPr>
        <w:t> </w:t>
      </w:r>
      <w:r w:rsidR="00E011C5" w:rsidRPr="00092136">
        <w:rPr>
          <w:rFonts w:ascii="Times New Roman" w:hAnsi="Times New Roman" w:cs="Times New Roman"/>
          <w:sz w:val="24"/>
          <w:szCs w:val="24"/>
          <w:lang w:val="uk-UA"/>
        </w:rPr>
        <w:t>Ки</w:t>
      </w:r>
      <w:r w:rsidR="00CE5BC4" w:rsidRPr="00092136">
        <w:rPr>
          <w:rFonts w:ascii="Times New Roman" w:hAnsi="Times New Roman" w:cs="Times New Roman"/>
          <w:sz w:val="24"/>
          <w:szCs w:val="24"/>
          <w:lang w:val="uk-UA"/>
        </w:rPr>
        <w:t>є</w:t>
      </w:r>
      <w:r w:rsidR="00E011C5" w:rsidRPr="00092136">
        <w:rPr>
          <w:rFonts w:ascii="Times New Roman" w:hAnsi="Times New Roman" w:cs="Times New Roman"/>
          <w:sz w:val="24"/>
          <w:szCs w:val="24"/>
          <w:lang w:val="uk-UA"/>
        </w:rPr>
        <w:t>во</w:t>
      </w:r>
      <w:r w:rsidR="00E011C5">
        <w:rPr>
          <w:rFonts w:ascii="Times New Roman" w:hAnsi="Times New Roman" w:cs="Times New Roman"/>
          <w:sz w:val="24"/>
          <w:szCs w:val="24"/>
          <w:lang w:val="uk-UA"/>
        </w:rPr>
        <w:t>-Мироцька</w:t>
      </w:r>
      <w:r w:rsidR="00F02669"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з розширенням до діаметру 150 мм.</w:t>
      </w:r>
    </w:p>
    <w:p w14:paraId="72B07765" w14:textId="77777777" w:rsidR="009A2D45" w:rsidRPr="008153DA" w:rsidRDefault="009A2D45" w:rsidP="009A2D4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Проектні рішення</w:t>
      </w:r>
    </w:p>
    <w:p w14:paraId="76E15619" w14:textId="20384062" w:rsidR="009A2D45" w:rsidRPr="008153DA" w:rsidRDefault="009A2D45" w:rsidP="00457CE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Розрахункова потреба у воді проектного кварталу ДПТ визначена згідно чисельності населення, на розрахунковий строк </w:t>
      </w:r>
      <w:r w:rsidR="00E011C5">
        <w:rPr>
          <w:rFonts w:ascii="Times New Roman" w:hAnsi="Times New Roman" w:cs="Times New Roman"/>
          <w:sz w:val="24"/>
          <w:szCs w:val="24"/>
          <w:lang w:val="uk-UA"/>
        </w:rPr>
        <w:t>604</w:t>
      </w:r>
      <w:r w:rsidRPr="008153DA">
        <w:rPr>
          <w:rFonts w:ascii="Times New Roman" w:hAnsi="Times New Roman" w:cs="Times New Roman"/>
          <w:sz w:val="24"/>
          <w:szCs w:val="24"/>
          <w:lang w:val="uk-UA"/>
        </w:rPr>
        <w:t>чол.</w:t>
      </w:r>
    </w:p>
    <w:p w14:paraId="495C31FE" w14:textId="695DF2B6" w:rsidR="00457CEB" w:rsidRPr="00914048" w:rsidRDefault="009A2D45" w:rsidP="00914048">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Норми водоспоживання прийняти згідно ДБН </w:t>
      </w:r>
      <w:r w:rsidR="009136B3" w:rsidRPr="008153DA">
        <w:rPr>
          <w:rFonts w:ascii="Times New Roman" w:hAnsi="Times New Roman" w:cs="Times New Roman"/>
          <w:sz w:val="24"/>
          <w:szCs w:val="24"/>
          <w:lang w:val="uk-UA"/>
        </w:rPr>
        <w:t>Б.2.2-12:</w:t>
      </w:r>
      <w:r w:rsidR="009136B3" w:rsidRPr="00092136">
        <w:rPr>
          <w:rFonts w:ascii="Times New Roman" w:hAnsi="Times New Roman" w:cs="Times New Roman"/>
          <w:sz w:val="24"/>
          <w:szCs w:val="24"/>
          <w:lang w:val="uk-UA"/>
        </w:rPr>
        <w:t>20</w:t>
      </w:r>
      <w:r w:rsidR="00CE5BC4" w:rsidRPr="00092136">
        <w:rPr>
          <w:rFonts w:ascii="Times New Roman" w:hAnsi="Times New Roman" w:cs="Times New Roman"/>
          <w:sz w:val="24"/>
          <w:szCs w:val="24"/>
          <w:lang w:val="uk-UA"/>
        </w:rPr>
        <w:t>19</w:t>
      </w:r>
      <w:r w:rsidRPr="00092136">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ДБН В</w:t>
      </w:r>
      <w:r w:rsidR="00457CEB" w:rsidRPr="008153DA">
        <w:rPr>
          <w:rFonts w:ascii="Times New Roman" w:hAnsi="Times New Roman" w:cs="Times New Roman"/>
          <w:sz w:val="24"/>
          <w:szCs w:val="24"/>
          <w:lang w:val="uk-UA"/>
        </w:rPr>
        <w:t xml:space="preserve"> 2.5-64:2012, ДБН В.2.5-74:2013.</w:t>
      </w:r>
    </w:p>
    <w:p w14:paraId="70F6ADBE" w14:textId="77777777" w:rsidR="009A2D45" w:rsidRPr="008153DA" w:rsidRDefault="009A2D45" w:rsidP="009A2D45">
      <w:pPr>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Розрахункова потреба у воді житлових будинків</w:t>
      </w:r>
      <w:r w:rsidR="00C6141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складе</w:t>
      </w:r>
      <w:r w:rsidR="00457CE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м</w:t>
      </w:r>
      <w:r w:rsidRPr="008153DA">
        <w:rPr>
          <w:rFonts w:ascii="Times New Roman" w:hAnsi="Times New Roman" w:cs="Times New Roman"/>
          <w:sz w:val="24"/>
          <w:szCs w:val="24"/>
          <w:vertAlign w:val="superscript"/>
          <w:lang w:val="uk-UA"/>
        </w:rPr>
        <w:t>3</w:t>
      </w:r>
      <w:r w:rsidRPr="008153DA">
        <w:rPr>
          <w:rFonts w:ascii="Times New Roman" w:hAnsi="Times New Roman" w:cs="Times New Roman"/>
          <w:sz w:val="24"/>
          <w:szCs w:val="24"/>
          <w:lang w:val="uk-UA"/>
        </w:rPr>
        <w:t>/добу</w:t>
      </w:r>
      <w:r w:rsidR="00457CE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tbl>
      <w:tblPr>
        <w:tblW w:w="5000" w:type="pct"/>
        <w:tblCellMar>
          <w:left w:w="57" w:type="dxa"/>
          <w:right w:w="57" w:type="dxa"/>
        </w:tblCellMar>
        <w:tblLook w:val="0000" w:firstRow="0" w:lastRow="0" w:firstColumn="0" w:lastColumn="0" w:noHBand="0" w:noVBand="0"/>
      </w:tblPr>
      <w:tblGrid>
        <w:gridCol w:w="640"/>
        <w:gridCol w:w="4205"/>
        <w:gridCol w:w="2567"/>
        <w:gridCol w:w="2569"/>
      </w:tblGrid>
      <w:tr w:rsidR="00310669" w:rsidRPr="008153DA" w14:paraId="7949B923" w14:textId="77777777" w:rsidTr="00310669">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74555F" w14:textId="77777777" w:rsidR="00310669" w:rsidRPr="008153DA" w:rsidRDefault="00310669" w:rsidP="00310669">
            <w:pPr>
              <w:pStyle w:val="TableParagraph"/>
              <w:kinsoku w:val="0"/>
              <w:overflowPunct w:val="0"/>
              <w:jc w:val="center"/>
              <w:rPr>
                <w:b/>
                <w:sz w:val="20"/>
              </w:rPr>
            </w:pPr>
            <w:r w:rsidRPr="008153DA">
              <w:rPr>
                <w:b/>
                <w:sz w:val="20"/>
                <w:szCs w:val="28"/>
              </w:rPr>
              <w:t>№ з/п</w:t>
            </w:r>
          </w:p>
        </w:tc>
        <w:tc>
          <w:tcPr>
            <w:tcW w:w="21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FC0764" w14:textId="77777777" w:rsidR="00310669" w:rsidRPr="008153DA" w:rsidRDefault="00310669" w:rsidP="00310669">
            <w:pPr>
              <w:pStyle w:val="TableParagraph"/>
              <w:kinsoku w:val="0"/>
              <w:overflowPunct w:val="0"/>
              <w:jc w:val="center"/>
              <w:rPr>
                <w:b/>
                <w:sz w:val="20"/>
              </w:rPr>
            </w:pPr>
            <w:r w:rsidRPr="008153DA">
              <w:rPr>
                <w:b/>
                <w:sz w:val="20"/>
                <w:szCs w:val="28"/>
              </w:rPr>
              <w:t xml:space="preserve">Склад </w:t>
            </w:r>
            <w:proofErr w:type="spellStart"/>
            <w:r w:rsidRPr="008153DA">
              <w:rPr>
                <w:b/>
                <w:sz w:val="20"/>
                <w:szCs w:val="28"/>
              </w:rPr>
              <w:t>водоспоживачів</w:t>
            </w:r>
            <w:proofErr w:type="spellEnd"/>
          </w:p>
        </w:tc>
        <w:tc>
          <w:tcPr>
            <w:tcW w:w="25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B42DB0" w14:textId="77777777" w:rsidR="00310669" w:rsidRPr="008153DA" w:rsidRDefault="00310669" w:rsidP="00310669">
            <w:pPr>
              <w:pStyle w:val="TableParagraph"/>
              <w:kinsoku w:val="0"/>
              <w:overflowPunct w:val="0"/>
              <w:jc w:val="center"/>
              <w:rPr>
                <w:b/>
                <w:sz w:val="20"/>
              </w:rPr>
            </w:pPr>
            <w:r w:rsidRPr="008153DA">
              <w:rPr>
                <w:b/>
                <w:sz w:val="20"/>
                <w:szCs w:val="28"/>
              </w:rPr>
              <w:t>Розрахунковий строк</w:t>
            </w:r>
          </w:p>
        </w:tc>
      </w:tr>
      <w:tr w:rsidR="00310669" w:rsidRPr="008153DA" w14:paraId="4EF7F2E7" w14:textId="77777777" w:rsidTr="00310669">
        <w:tc>
          <w:tcPr>
            <w:tcW w:w="320" w:type="pct"/>
            <w:vMerge/>
            <w:tcBorders>
              <w:top w:val="single" w:sz="4" w:space="0" w:color="000000"/>
              <w:left w:val="single" w:sz="4" w:space="0" w:color="000000"/>
              <w:bottom w:val="single" w:sz="4" w:space="0" w:color="auto"/>
              <w:right w:val="single" w:sz="4" w:space="0" w:color="000000"/>
            </w:tcBorders>
            <w:shd w:val="clear" w:color="auto" w:fill="auto"/>
            <w:vAlign w:val="center"/>
          </w:tcPr>
          <w:p w14:paraId="1C506BD4" w14:textId="77777777" w:rsidR="00310669" w:rsidRPr="008153DA" w:rsidRDefault="00310669" w:rsidP="00310669">
            <w:pPr>
              <w:pStyle w:val="TableParagraph"/>
              <w:kinsoku w:val="0"/>
              <w:overflowPunct w:val="0"/>
              <w:jc w:val="center"/>
              <w:rPr>
                <w:b/>
                <w:sz w:val="20"/>
              </w:rPr>
            </w:pPr>
          </w:p>
        </w:tc>
        <w:tc>
          <w:tcPr>
            <w:tcW w:w="21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55E16" w14:textId="77777777" w:rsidR="00310669" w:rsidRPr="008153DA" w:rsidRDefault="00310669" w:rsidP="00310669">
            <w:pPr>
              <w:pStyle w:val="TableParagraph"/>
              <w:kinsoku w:val="0"/>
              <w:overflowPunct w:val="0"/>
              <w:jc w:val="center"/>
              <w:rPr>
                <w:b/>
                <w:sz w:val="20"/>
              </w:rPr>
            </w:pP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74312" w14:textId="77777777" w:rsidR="00310669" w:rsidRPr="008153DA" w:rsidRDefault="00310669" w:rsidP="00310669">
            <w:pPr>
              <w:pStyle w:val="TableParagraph"/>
              <w:kinsoku w:val="0"/>
              <w:overflowPunct w:val="0"/>
              <w:jc w:val="center"/>
              <w:rPr>
                <w:b/>
                <w:sz w:val="20"/>
              </w:rPr>
            </w:pPr>
            <w:r w:rsidRPr="008153DA">
              <w:rPr>
                <w:b/>
                <w:sz w:val="20"/>
                <w:szCs w:val="20"/>
              </w:rPr>
              <w:t>Середньо-добова</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4AB2E" w14:textId="77777777" w:rsidR="00310669" w:rsidRPr="008153DA" w:rsidRDefault="00310669" w:rsidP="00310669">
            <w:pPr>
              <w:pStyle w:val="TableParagraph"/>
              <w:kinsoku w:val="0"/>
              <w:overflowPunct w:val="0"/>
              <w:jc w:val="center"/>
              <w:rPr>
                <w:b/>
                <w:sz w:val="20"/>
              </w:rPr>
            </w:pPr>
            <w:r w:rsidRPr="008153DA">
              <w:rPr>
                <w:b/>
                <w:sz w:val="20"/>
                <w:szCs w:val="20"/>
              </w:rPr>
              <w:t>Максимально-добова</w:t>
            </w:r>
          </w:p>
        </w:tc>
      </w:tr>
      <w:tr w:rsidR="00310669" w:rsidRPr="008153DA" w14:paraId="7C3618DF" w14:textId="77777777" w:rsidTr="00310669">
        <w:tc>
          <w:tcPr>
            <w:tcW w:w="320" w:type="pct"/>
            <w:tcBorders>
              <w:top w:val="single" w:sz="4" w:space="0" w:color="auto"/>
              <w:left w:val="single" w:sz="4" w:space="0" w:color="auto"/>
              <w:right w:val="single" w:sz="4" w:space="0" w:color="auto"/>
            </w:tcBorders>
            <w:shd w:val="clear" w:color="auto" w:fill="auto"/>
          </w:tcPr>
          <w:p w14:paraId="192E770A" w14:textId="77777777" w:rsidR="00310669" w:rsidRPr="008153DA" w:rsidRDefault="00310669" w:rsidP="00310669">
            <w:pPr>
              <w:pStyle w:val="TableParagraph"/>
              <w:kinsoku w:val="0"/>
              <w:overflowPunct w:val="0"/>
              <w:jc w:val="center"/>
              <w:rPr>
                <w:b/>
                <w:sz w:val="20"/>
              </w:rPr>
            </w:pPr>
            <w:r w:rsidRPr="008153DA">
              <w:rPr>
                <w:b/>
                <w:bCs/>
                <w:sz w:val="20"/>
                <w:szCs w:val="28"/>
              </w:rPr>
              <w:t>1.</w:t>
            </w: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26997C6C" w14:textId="77777777" w:rsidR="00310669" w:rsidRPr="008153DA" w:rsidRDefault="00310669" w:rsidP="00310669">
            <w:pPr>
              <w:pStyle w:val="TableParagraph"/>
              <w:kinsoku w:val="0"/>
              <w:overflowPunct w:val="0"/>
              <w:rPr>
                <w:sz w:val="20"/>
              </w:rPr>
            </w:pPr>
            <w:r w:rsidRPr="008153DA">
              <w:rPr>
                <w:bCs/>
                <w:sz w:val="20"/>
                <w:szCs w:val="28"/>
              </w:rPr>
              <w:t>Вода питної якості:</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70124" w14:textId="77777777" w:rsidR="00310669" w:rsidRPr="008153DA" w:rsidRDefault="00310669" w:rsidP="00310669">
            <w:pPr>
              <w:jc w:val="center"/>
              <w:rPr>
                <w:rFonts w:ascii="Times New Roman" w:hAnsi="Times New Roman" w:cs="Times New Roman"/>
                <w:lang w:val="uk-UA"/>
              </w:rPr>
            </w:pP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3ADF9" w14:textId="77777777" w:rsidR="00310669" w:rsidRPr="008153DA" w:rsidRDefault="00310669" w:rsidP="00310669">
            <w:pPr>
              <w:jc w:val="center"/>
              <w:rPr>
                <w:rFonts w:ascii="Times New Roman" w:hAnsi="Times New Roman" w:cs="Times New Roman"/>
                <w:lang w:val="uk-UA"/>
              </w:rPr>
            </w:pPr>
          </w:p>
        </w:tc>
      </w:tr>
      <w:tr w:rsidR="00310669" w:rsidRPr="008153DA" w14:paraId="0914B7E7" w14:textId="77777777" w:rsidTr="00310669">
        <w:tc>
          <w:tcPr>
            <w:tcW w:w="320" w:type="pct"/>
            <w:tcBorders>
              <w:left w:val="single" w:sz="4" w:space="0" w:color="auto"/>
              <w:right w:val="single" w:sz="4" w:space="0" w:color="auto"/>
            </w:tcBorders>
            <w:shd w:val="clear" w:color="auto" w:fill="auto"/>
            <w:vAlign w:val="center"/>
          </w:tcPr>
          <w:p w14:paraId="42652709" w14:textId="77777777" w:rsidR="00310669" w:rsidRPr="008153DA" w:rsidRDefault="00310669" w:rsidP="00310669">
            <w:pPr>
              <w:jc w:val="center"/>
              <w:rPr>
                <w:rFonts w:ascii="Times New Roman" w:hAnsi="Times New Roman" w:cs="Times New Roman"/>
                <w:lang w:val="uk-UA"/>
              </w:rPr>
            </w:pP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3D976035" w14:textId="77777777" w:rsidR="00310669" w:rsidRPr="008153DA" w:rsidRDefault="00310669" w:rsidP="00310669">
            <w:pPr>
              <w:pStyle w:val="TableParagraph"/>
              <w:kinsoku w:val="0"/>
              <w:overflowPunct w:val="0"/>
              <w:rPr>
                <w:sz w:val="20"/>
              </w:rPr>
            </w:pPr>
            <w:r w:rsidRPr="008153DA">
              <w:rPr>
                <w:sz w:val="20"/>
              </w:rPr>
              <w:t>- населення</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52A638" w14:textId="0917999C" w:rsidR="00310669" w:rsidRPr="008153DA" w:rsidRDefault="00914048" w:rsidP="00310669">
            <w:pPr>
              <w:pStyle w:val="TableParagraph"/>
              <w:kinsoku w:val="0"/>
              <w:overflowPunct w:val="0"/>
              <w:jc w:val="center"/>
              <w:rPr>
                <w:sz w:val="20"/>
              </w:rPr>
            </w:pPr>
            <w:r>
              <w:rPr>
                <w:sz w:val="20"/>
              </w:rPr>
              <w:t>120</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FB1CC" w14:textId="755D038A" w:rsidR="00310669" w:rsidRPr="008153DA" w:rsidRDefault="00914048" w:rsidP="00310669">
            <w:pPr>
              <w:pStyle w:val="TableParagraph"/>
              <w:kinsoku w:val="0"/>
              <w:overflowPunct w:val="0"/>
              <w:jc w:val="center"/>
              <w:rPr>
                <w:sz w:val="20"/>
              </w:rPr>
            </w:pPr>
            <w:r>
              <w:rPr>
                <w:sz w:val="20"/>
              </w:rPr>
              <w:t>150</w:t>
            </w:r>
          </w:p>
        </w:tc>
      </w:tr>
      <w:tr w:rsidR="00310669" w:rsidRPr="008153DA" w14:paraId="684F5E7E" w14:textId="77777777" w:rsidTr="00310669">
        <w:tc>
          <w:tcPr>
            <w:tcW w:w="320" w:type="pct"/>
            <w:tcBorders>
              <w:left w:val="single" w:sz="4" w:space="0" w:color="auto"/>
              <w:right w:val="single" w:sz="4" w:space="0" w:color="auto"/>
            </w:tcBorders>
            <w:shd w:val="clear" w:color="auto" w:fill="auto"/>
            <w:vAlign w:val="center"/>
          </w:tcPr>
          <w:p w14:paraId="55CDBFE8" w14:textId="77777777" w:rsidR="00310669" w:rsidRPr="008153DA" w:rsidRDefault="00310669" w:rsidP="00310669">
            <w:pPr>
              <w:jc w:val="center"/>
              <w:rPr>
                <w:rFonts w:ascii="Times New Roman" w:hAnsi="Times New Roman" w:cs="Times New Roman"/>
                <w:lang w:val="uk-UA"/>
              </w:rPr>
            </w:pP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514808FD" w14:textId="77777777" w:rsidR="00310669" w:rsidRPr="008153DA" w:rsidRDefault="00310669" w:rsidP="00310669">
            <w:pPr>
              <w:pStyle w:val="TableParagraph"/>
              <w:kinsoku w:val="0"/>
              <w:overflowPunct w:val="0"/>
              <w:rPr>
                <w:sz w:val="20"/>
              </w:rPr>
            </w:pPr>
            <w:r w:rsidRPr="008153DA">
              <w:rPr>
                <w:sz w:val="20"/>
              </w:rPr>
              <w:t>- протипожежні потреби</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DA65A" w14:textId="06A72845" w:rsidR="00310669" w:rsidRPr="008153DA" w:rsidRDefault="00851F55" w:rsidP="00310669">
            <w:pPr>
              <w:pStyle w:val="TableParagraph"/>
              <w:kinsoku w:val="0"/>
              <w:overflowPunct w:val="0"/>
              <w:jc w:val="center"/>
              <w:rPr>
                <w:sz w:val="20"/>
              </w:rPr>
            </w:pPr>
            <w:r w:rsidRPr="008153DA">
              <w:rPr>
                <w:sz w:val="20"/>
              </w:rPr>
              <w:t>25</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33BFBB" w14:textId="3354BF51" w:rsidR="00310669" w:rsidRPr="008153DA" w:rsidRDefault="00851F55" w:rsidP="00310669">
            <w:pPr>
              <w:pStyle w:val="TableParagraph"/>
              <w:kinsoku w:val="0"/>
              <w:overflowPunct w:val="0"/>
              <w:jc w:val="center"/>
              <w:rPr>
                <w:sz w:val="20"/>
              </w:rPr>
            </w:pPr>
            <w:r w:rsidRPr="008153DA">
              <w:rPr>
                <w:sz w:val="20"/>
              </w:rPr>
              <w:t>25</w:t>
            </w:r>
          </w:p>
        </w:tc>
      </w:tr>
      <w:tr w:rsidR="00310669" w:rsidRPr="008153DA" w14:paraId="76C7B90F" w14:textId="77777777" w:rsidTr="00310669">
        <w:tc>
          <w:tcPr>
            <w:tcW w:w="320" w:type="pct"/>
            <w:tcBorders>
              <w:left w:val="single" w:sz="4" w:space="0" w:color="auto"/>
              <w:bottom w:val="single" w:sz="4" w:space="0" w:color="auto"/>
              <w:right w:val="single" w:sz="4" w:space="0" w:color="auto"/>
            </w:tcBorders>
            <w:shd w:val="clear" w:color="auto" w:fill="auto"/>
            <w:vAlign w:val="center"/>
          </w:tcPr>
          <w:p w14:paraId="47E907D3" w14:textId="77777777" w:rsidR="00310669" w:rsidRPr="008153DA" w:rsidRDefault="00310669" w:rsidP="00310669">
            <w:pPr>
              <w:jc w:val="center"/>
              <w:rPr>
                <w:rFonts w:ascii="Times New Roman" w:hAnsi="Times New Roman" w:cs="Times New Roman"/>
                <w:b/>
                <w:lang w:val="uk-UA"/>
              </w:rPr>
            </w:pP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51DE13C0" w14:textId="77777777" w:rsidR="00310669" w:rsidRPr="008153DA" w:rsidRDefault="00310669" w:rsidP="00310669">
            <w:pPr>
              <w:pStyle w:val="TableParagraph"/>
              <w:kinsoku w:val="0"/>
              <w:overflowPunct w:val="0"/>
              <w:rPr>
                <w:b/>
                <w:sz w:val="20"/>
              </w:rPr>
            </w:pPr>
            <w:r w:rsidRPr="008153DA">
              <w:rPr>
                <w:b/>
                <w:bCs/>
                <w:sz w:val="20"/>
                <w:szCs w:val="28"/>
              </w:rPr>
              <w:t>Разом:</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A88E62" w14:textId="077C7DAB" w:rsidR="00310669" w:rsidRPr="008153DA" w:rsidRDefault="00914048" w:rsidP="00310669">
            <w:pPr>
              <w:pStyle w:val="TableParagraph"/>
              <w:kinsoku w:val="0"/>
              <w:overflowPunct w:val="0"/>
              <w:jc w:val="center"/>
              <w:rPr>
                <w:b/>
                <w:sz w:val="20"/>
              </w:rPr>
            </w:pPr>
            <w:r>
              <w:rPr>
                <w:b/>
                <w:sz w:val="20"/>
              </w:rPr>
              <w:t>145</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6B1315" w14:textId="71041E61" w:rsidR="00310669" w:rsidRPr="008153DA" w:rsidRDefault="00914048" w:rsidP="002A251E">
            <w:pPr>
              <w:pStyle w:val="TableParagraph"/>
              <w:kinsoku w:val="0"/>
              <w:overflowPunct w:val="0"/>
              <w:jc w:val="center"/>
              <w:rPr>
                <w:b/>
                <w:sz w:val="20"/>
              </w:rPr>
            </w:pPr>
            <w:r>
              <w:rPr>
                <w:b/>
                <w:sz w:val="20"/>
              </w:rPr>
              <w:t>175</w:t>
            </w:r>
          </w:p>
        </w:tc>
      </w:tr>
      <w:tr w:rsidR="00310669" w:rsidRPr="008153DA" w14:paraId="5D2FD089" w14:textId="77777777" w:rsidTr="00310669">
        <w:tc>
          <w:tcPr>
            <w:tcW w:w="320" w:type="pct"/>
            <w:tcBorders>
              <w:top w:val="single" w:sz="4" w:space="0" w:color="auto"/>
              <w:left w:val="single" w:sz="4" w:space="0" w:color="auto"/>
              <w:right w:val="single" w:sz="4" w:space="0" w:color="auto"/>
            </w:tcBorders>
            <w:shd w:val="clear" w:color="auto" w:fill="auto"/>
          </w:tcPr>
          <w:p w14:paraId="671369A3" w14:textId="77777777" w:rsidR="00310669" w:rsidRPr="008153DA" w:rsidRDefault="00310669" w:rsidP="00967208">
            <w:pPr>
              <w:pStyle w:val="TableParagraph"/>
              <w:kinsoku w:val="0"/>
              <w:overflowPunct w:val="0"/>
              <w:jc w:val="center"/>
              <w:rPr>
                <w:b/>
                <w:sz w:val="20"/>
              </w:rPr>
            </w:pPr>
            <w:r w:rsidRPr="008153DA">
              <w:rPr>
                <w:b/>
                <w:bCs/>
                <w:sz w:val="20"/>
                <w:szCs w:val="28"/>
              </w:rPr>
              <w:t>2.</w:t>
            </w: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6EC86F59" w14:textId="77777777" w:rsidR="00310669" w:rsidRPr="008153DA" w:rsidRDefault="00310669" w:rsidP="00967208">
            <w:pPr>
              <w:pStyle w:val="TableParagraph"/>
              <w:kinsoku w:val="0"/>
              <w:overflowPunct w:val="0"/>
              <w:rPr>
                <w:sz w:val="20"/>
              </w:rPr>
            </w:pPr>
            <w:r w:rsidRPr="008153DA">
              <w:rPr>
                <w:bCs/>
                <w:sz w:val="20"/>
                <w:szCs w:val="28"/>
              </w:rPr>
              <w:t>Вода технічної якості:</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4A112" w14:textId="77777777" w:rsidR="00310669" w:rsidRPr="008153DA" w:rsidRDefault="00310669" w:rsidP="00967208">
            <w:pPr>
              <w:jc w:val="center"/>
              <w:rPr>
                <w:rFonts w:ascii="Times New Roman" w:hAnsi="Times New Roman" w:cs="Times New Roman"/>
                <w:lang w:val="uk-UA"/>
              </w:rPr>
            </w:pP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83ED35" w14:textId="77777777" w:rsidR="00310669" w:rsidRPr="008153DA" w:rsidRDefault="00310669" w:rsidP="00967208">
            <w:pPr>
              <w:jc w:val="center"/>
              <w:rPr>
                <w:rFonts w:ascii="Times New Roman" w:hAnsi="Times New Roman" w:cs="Times New Roman"/>
                <w:lang w:val="uk-UA"/>
              </w:rPr>
            </w:pPr>
          </w:p>
        </w:tc>
      </w:tr>
      <w:tr w:rsidR="00310669" w:rsidRPr="008153DA" w14:paraId="1E4188A5" w14:textId="77777777" w:rsidTr="00310669">
        <w:tc>
          <w:tcPr>
            <w:tcW w:w="320" w:type="pct"/>
            <w:tcBorders>
              <w:left w:val="single" w:sz="4" w:space="0" w:color="auto"/>
              <w:bottom w:val="single" w:sz="4" w:space="0" w:color="auto"/>
              <w:right w:val="single" w:sz="4" w:space="0" w:color="auto"/>
            </w:tcBorders>
            <w:shd w:val="clear" w:color="auto" w:fill="auto"/>
            <w:vAlign w:val="center"/>
          </w:tcPr>
          <w:p w14:paraId="0E600026" w14:textId="77777777" w:rsidR="00310669" w:rsidRPr="008153DA" w:rsidRDefault="00310669" w:rsidP="00967208">
            <w:pPr>
              <w:jc w:val="center"/>
              <w:rPr>
                <w:rFonts w:ascii="Times New Roman" w:hAnsi="Times New Roman" w:cs="Times New Roman"/>
                <w:lang w:val="uk-UA"/>
              </w:rPr>
            </w:pP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13F26642" w14:textId="77777777" w:rsidR="00310669" w:rsidRPr="008153DA" w:rsidRDefault="00310669" w:rsidP="00967208">
            <w:pPr>
              <w:pStyle w:val="TableParagraph"/>
              <w:kinsoku w:val="0"/>
              <w:overflowPunct w:val="0"/>
              <w:rPr>
                <w:sz w:val="20"/>
              </w:rPr>
            </w:pPr>
            <w:r w:rsidRPr="008153DA">
              <w:rPr>
                <w:sz w:val="20"/>
              </w:rPr>
              <w:t>- полив зелених насаджень</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49AB25" w14:textId="07F86486" w:rsidR="00310669" w:rsidRPr="008153DA" w:rsidRDefault="00851F55" w:rsidP="00967208">
            <w:pPr>
              <w:pStyle w:val="TableParagraph"/>
              <w:kinsoku w:val="0"/>
              <w:overflowPunct w:val="0"/>
              <w:jc w:val="center"/>
              <w:rPr>
                <w:sz w:val="20"/>
              </w:rPr>
            </w:pPr>
            <w:r w:rsidRPr="008153DA">
              <w:rPr>
                <w:sz w:val="20"/>
              </w:rPr>
              <w:t>5</w:t>
            </w:r>
            <w:r w:rsidR="00914048">
              <w:rPr>
                <w:sz w:val="20"/>
              </w:rPr>
              <w:t>0</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379AFD" w14:textId="63C7EDBD" w:rsidR="00310669" w:rsidRPr="008153DA" w:rsidRDefault="00914048" w:rsidP="00967208">
            <w:pPr>
              <w:pStyle w:val="TableParagraph"/>
              <w:kinsoku w:val="0"/>
              <w:overflowPunct w:val="0"/>
              <w:jc w:val="center"/>
              <w:rPr>
                <w:sz w:val="20"/>
              </w:rPr>
            </w:pPr>
            <w:r>
              <w:rPr>
                <w:sz w:val="20"/>
              </w:rPr>
              <w:t>100</w:t>
            </w:r>
          </w:p>
        </w:tc>
      </w:tr>
      <w:tr w:rsidR="00310669" w:rsidRPr="008153DA" w14:paraId="29B0E214" w14:textId="77777777" w:rsidTr="00310669">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5323E646" w14:textId="77777777" w:rsidR="00310669" w:rsidRPr="008153DA" w:rsidRDefault="00E732F4" w:rsidP="00967208">
            <w:pPr>
              <w:jc w:val="center"/>
              <w:rPr>
                <w:rFonts w:ascii="Times New Roman" w:hAnsi="Times New Roman" w:cs="Times New Roman"/>
                <w:b/>
                <w:lang w:val="uk-UA"/>
              </w:rPr>
            </w:pPr>
            <w:r w:rsidRPr="008153DA">
              <w:rPr>
                <w:rFonts w:ascii="Times New Roman" w:hAnsi="Times New Roman" w:cs="Times New Roman"/>
                <w:b/>
                <w:lang w:val="uk-UA"/>
              </w:rPr>
              <w:t>3.</w:t>
            </w:r>
          </w:p>
        </w:tc>
        <w:tc>
          <w:tcPr>
            <w:tcW w:w="2106" w:type="pct"/>
            <w:tcBorders>
              <w:top w:val="single" w:sz="4" w:space="0" w:color="000000"/>
              <w:left w:val="single" w:sz="4" w:space="0" w:color="auto"/>
              <w:bottom w:val="single" w:sz="4" w:space="0" w:color="000000"/>
              <w:right w:val="single" w:sz="4" w:space="0" w:color="000000"/>
            </w:tcBorders>
            <w:shd w:val="clear" w:color="auto" w:fill="auto"/>
          </w:tcPr>
          <w:p w14:paraId="2345FE72" w14:textId="77777777" w:rsidR="00310669" w:rsidRPr="008153DA" w:rsidRDefault="00310669" w:rsidP="00967208">
            <w:pPr>
              <w:pStyle w:val="TableParagraph"/>
              <w:kinsoku w:val="0"/>
              <w:overflowPunct w:val="0"/>
              <w:rPr>
                <w:b/>
                <w:sz w:val="20"/>
              </w:rPr>
            </w:pPr>
            <w:r w:rsidRPr="008153DA">
              <w:rPr>
                <w:b/>
                <w:bCs/>
                <w:sz w:val="20"/>
                <w:szCs w:val="28"/>
              </w:rPr>
              <w:t>Всього:</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F2E49" w14:textId="17BC4E1F" w:rsidR="00310669" w:rsidRPr="008153DA" w:rsidRDefault="00914048" w:rsidP="00967208">
            <w:pPr>
              <w:pStyle w:val="TableParagraph"/>
              <w:kinsoku w:val="0"/>
              <w:overflowPunct w:val="0"/>
              <w:jc w:val="center"/>
              <w:rPr>
                <w:b/>
                <w:sz w:val="20"/>
              </w:rPr>
            </w:pPr>
            <w:r>
              <w:rPr>
                <w:b/>
                <w:sz w:val="20"/>
              </w:rPr>
              <w:t>195</w:t>
            </w:r>
          </w:p>
        </w:tc>
        <w:tc>
          <w:tcPr>
            <w:tcW w:w="1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F7C50" w14:textId="14D4E5E7" w:rsidR="00310669" w:rsidRPr="008153DA" w:rsidRDefault="00914048" w:rsidP="00967208">
            <w:pPr>
              <w:pStyle w:val="TableParagraph"/>
              <w:kinsoku w:val="0"/>
              <w:overflowPunct w:val="0"/>
              <w:jc w:val="center"/>
              <w:rPr>
                <w:b/>
                <w:sz w:val="20"/>
              </w:rPr>
            </w:pPr>
            <w:r>
              <w:rPr>
                <w:b/>
                <w:sz w:val="20"/>
              </w:rPr>
              <w:t>275</w:t>
            </w:r>
          </w:p>
        </w:tc>
      </w:tr>
    </w:tbl>
    <w:p w14:paraId="01DDEB04" w14:textId="77777777" w:rsidR="00310669" w:rsidRPr="008153DA" w:rsidRDefault="00310669" w:rsidP="009A2D45">
      <w:pPr>
        <w:rPr>
          <w:rFonts w:ascii="Times New Roman" w:hAnsi="Times New Roman" w:cs="Times New Roman"/>
          <w:sz w:val="24"/>
          <w:szCs w:val="24"/>
          <w:lang w:val="uk-UA"/>
        </w:rPr>
      </w:pPr>
    </w:p>
    <w:tbl>
      <w:tblPr>
        <w:tblW w:w="5000" w:type="pct"/>
        <w:tblCellMar>
          <w:left w:w="57" w:type="dxa"/>
          <w:right w:w="57" w:type="dxa"/>
        </w:tblCellMar>
        <w:tblLook w:val="0000" w:firstRow="0" w:lastRow="0" w:firstColumn="0" w:lastColumn="0" w:noHBand="0" w:noVBand="0"/>
      </w:tblPr>
      <w:tblGrid>
        <w:gridCol w:w="1514"/>
        <w:gridCol w:w="1621"/>
        <w:gridCol w:w="1290"/>
        <w:gridCol w:w="994"/>
        <w:gridCol w:w="1290"/>
        <w:gridCol w:w="994"/>
        <w:gridCol w:w="1292"/>
        <w:gridCol w:w="986"/>
      </w:tblGrid>
      <w:tr w:rsidR="00533E87" w:rsidRPr="008153DA" w14:paraId="23CF4130" w14:textId="77777777" w:rsidTr="002A251E">
        <w:tc>
          <w:tcPr>
            <w:tcW w:w="759" w:type="pct"/>
            <w:vMerge w:val="restart"/>
            <w:tcBorders>
              <w:top w:val="single" w:sz="4" w:space="0" w:color="000000"/>
              <w:left w:val="single" w:sz="4" w:space="0" w:color="000000"/>
              <w:bottom w:val="single" w:sz="4" w:space="0" w:color="000000"/>
              <w:right w:val="single" w:sz="4" w:space="0" w:color="000000"/>
            </w:tcBorders>
            <w:vAlign w:val="center"/>
          </w:tcPr>
          <w:p w14:paraId="398DB273" w14:textId="77777777" w:rsidR="00533E87" w:rsidRPr="008153DA" w:rsidRDefault="00533E87" w:rsidP="00533E87">
            <w:pPr>
              <w:pStyle w:val="TableParagraph"/>
              <w:kinsoku w:val="0"/>
              <w:overflowPunct w:val="0"/>
              <w:jc w:val="center"/>
              <w:rPr>
                <w:b/>
                <w:sz w:val="20"/>
              </w:rPr>
            </w:pPr>
            <w:r w:rsidRPr="008153DA">
              <w:rPr>
                <w:b/>
                <w:bCs/>
                <w:iCs/>
                <w:sz w:val="20"/>
                <w:szCs w:val="18"/>
              </w:rPr>
              <w:t>Назва</w:t>
            </w:r>
            <w:r w:rsidRPr="008153DA">
              <w:rPr>
                <w:b/>
                <w:bCs/>
                <w:iCs/>
                <w:spacing w:val="-2"/>
                <w:sz w:val="20"/>
                <w:szCs w:val="18"/>
              </w:rPr>
              <w:t xml:space="preserve"> </w:t>
            </w:r>
            <w:r w:rsidRPr="008153DA">
              <w:rPr>
                <w:b/>
                <w:bCs/>
                <w:iCs/>
                <w:spacing w:val="-1"/>
                <w:sz w:val="20"/>
                <w:szCs w:val="18"/>
              </w:rPr>
              <w:t>об</w:t>
            </w:r>
            <w:r w:rsidR="008E6010" w:rsidRPr="008153DA">
              <w:rPr>
                <w:b/>
                <w:bCs/>
                <w:iCs/>
                <w:spacing w:val="-1"/>
                <w:sz w:val="20"/>
                <w:szCs w:val="18"/>
              </w:rPr>
              <w:t>'</w:t>
            </w:r>
            <w:r w:rsidRPr="008153DA">
              <w:rPr>
                <w:b/>
                <w:bCs/>
                <w:iCs/>
                <w:spacing w:val="-1"/>
                <w:sz w:val="20"/>
                <w:szCs w:val="18"/>
              </w:rPr>
              <w:t>єктів,</w:t>
            </w:r>
            <w:r w:rsidRPr="008153DA">
              <w:rPr>
                <w:b/>
                <w:bCs/>
                <w:iCs/>
                <w:spacing w:val="1"/>
                <w:sz w:val="20"/>
                <w:szCs w:val="18"/>
              </w:rPr>
              <w:t xml:space="preserve"> </w:t>
            </w:r>
            <w:r w:rsidRPr="008153DA">
              <w:rPr>
                <w:b/>
                <w:bCs/>
                <w:iCs/>
                <w:spacing w:val="-1"/>
                <w:sz w:val="20"/>
                <w:szCs w:val="18"/>
              </w:rPr>
              <w:t>підприємств</w:t>
            </w:r>
          </w:p>
        </w:tc>
        <w:tc>
          <w:tcPr>
            <w:tcW w:w="812" w:type="pct"/>
            <w:vMerge w:val="restart"/>
            <w:tcBorders>
              <w:top w:val="single" w:sz="4" w:space="0" w:color="000000"/>
              <w:left w:val="single" w:sz="4" w:space="0" w:color="000000"/>
              <w:bottom w:val="single" w:sz="4" w:space="0" w:color="000000"/>
              <w:right w:val="single" w:sz="4" w:space="0" w:color="000000"/>
            </w:tcBorders>
            <w:vAlign w:val="center"/>
          </w:tcPr>
          <w:p w14:paraId="0C03AFE3" w14:textId="77777777" w:rsidR="00533E87" w:rsidRPr="008153DA" w:rsidRDefault="00533E87" w:rsidP="00533E87">
            <w:pPr>
              <w:pStyle w:val="TableParagraph"/>
              <w:kinsoku w:val="0"/>
              <w:overflowPunct w:val="0"/>
              <w:jc w:val="center"/>
              <w:rPr>
                <w:b/>
                <w:sz w:val="20"/>
              </w:rPr>
            </w:pPr>
            <w:r w:rsidRPr="008153DA">
              <w:rPr>
                <w:b/>
                <w:bCs/>
                <w:iCs/>
                <w:spacing w:val="-1"/>
                <w:sz w:val="20"/>
                <w:szCs w:val="18"/>
              </w:rPr>
              <w:t>Ємність,</w:t>
            </w:r>
            <w:r w:rsidRPr="008153DA">
              <w:rPr>
                <w:b/>
                <w:bCs/>
                <w:iCs/>
                <w:spacing w:val="23"/>
                <w:sz w:val="20"/>
                <w:szCs w:val="18"/>
              </w:rPr>
              <w:t xml:space="preserve"> </w:t>
            </w:r>
            <w:r w:rsidRPr="008153DA">
              <w:rPr>
                <w:b/>
                <w:bCs/>
                <w:iCs/>
                <w:spacing w:val="-1"/>
                <w:sz w:val="20"/>
                <w:szCs w:val="18"/>
              </w:rPr>
              <w:t>кількість</w:t>
            </w:r>
            <w:r w:rsidRPr="008153DA">
              <w:rPr>
                <w:b/>
                <w:bCs/>
                <w:iCs/>
                <w:spacing w:val="25"/>
                <w:sz w:val="20"/>
                <w:szCs w:val="18"/>
              </w:rPr>
              <w:t xml:space="preserve"> </w:t>
            </w:r>
            <w:r w:rsidRPr="008153DA">
              <w:rPr>
                <w:b/>
                <w:bCs/>
                <w:iCs/>
                <w:spacing w:val="-1"/>
                <w:sz w:val="20"/>
                <w:szCs w:val="18"/>
              </w:rPr>
              <w:t>працюючих</w:t>
            </w:r>
          </w:p>
        </w:tc>
        <w:tc>
          <w:tcPr>
            <w:tcW w:w="3429" w:type="pct"/>
            <w:gridSpan w:val="6"/>
            <w:tcBorders>
              <w:top w:val="single" w:sz="4" w:space="0" w:color="000000"/>
              <w:left w:val="single" w:sz="4" w:space="0" w:color="000000"/>
              <w:bottom w:val="single" w:sz="4" w:space="0" w:color="000000"/>
              <w:right w:val="single" w:sz="4" w:space="0" w:color="000000"/>
            </w:tcBorders>
            <w:vAlign w:val="center"/>
          </w:tcPr>
          <w:p w14:paraId="047F543C" w14:textId="77777777" w:rsidR="00533E87" w:rsidRPr="008153DA" w:rsidRDefault="00533E87" w:rsidP="00533E87">
            <w:pPr>
              <w:pStyle w:val="TableParagraph"/>
              <w:kinsoku w:val="0"/>
              <w:overflowPunct w:val="0"/>
              <w:jc w:val="center"/>
              <w:rPr>
                <w:b/>
                <w:sz w:val="20"/>
              </w:rPr>
            </w:pPr>
            <w:r w:rsidRPr="008153DA">
              <w:rPr>
                <w:b/>
                <w:bCs/>
                <w:iCs/>
                <w:sz w:val="20"/>
                <w:szCs w:val="18"/>
              </w:rPr>
              <w:t>Розрахунковий строк</w:t>
            </w:r>
          </w:p>
        </w:tc>
      </w:tr>
      <w:tr w:rsidR="00533E87" w:rsidRPr="008153DA" w14:paraId="6D9974A3" w14:textId="77777777" w:rsidTr="002A251E">
        <w:tc>
          <w:tcPr>
            <w:tcW w:w="759" w:type="pct"/>
            <w:vMerge/>
            <w:tcBorders>
              <w:top w:val="single" w:sz="4" w:space="0" w:color="000000"/>
              <w:left w:val="single" w:sz="4" w:space="0" w:color="000000"/>
              <w:bottom w:val="single" w:sz="4" w:space="0" w:color="000000"/>
              <w:right w:val="single" w:sz="4" w:space="0" w:color="000000"/>
            </w:tcBorders>
            <w:vAlign w:val="center"/>
          </w:tcPr>
          <w:p w14:paraId="61049B89" w14:textId="77777777" w:rsidR="00533E87" w:rsidRPr="008153DA" w:rsidRDefault="00533E87" w:rsidP="00533E87">
            <w:pPr>
              <w:pStyle w:val="TableParagraph"/>
              <w:kinsoku w:val="0"/>
              <w:overflowPunct w:val="0"/>
              <w:jc w:val="center"/>
              <w:rPr>
                <w:b/>
                <w:sz w:val="20"/>
              </w:rPr>
            </w:pPr>
          </w:p>
        </w:tc>
        <w:tc>
          <w:tcPr>
            <w:tcW w:w="812" w:type="pct"/>
            <w:vMerge/>
            <w:tcBorders>
              <w:top w:val="single" w:sz="4" w:space="0" w:color="000000"/>
              <w:left w:val="single" w:sz="4" w:space="0" w:color="000000"/>
              <w:bottom w:val="single" w:sz="4" w:space="0" w:color="000000"/>
              <w:right w:val="single" w:sz="4" w:space="0" w:color="000000"/>
            </w:tcBorders>
            <w:textDirection w:val="btLr"/>
            <w:vAlign w:val="center"/>
          </w:tcPr>
          <w:p w14:paraId="08CFD374" w14:textId="77777777" w:rsidR="00533E87" w:rsidRPr="008153DA" w:rsidRDefault="00533E87" w:rsidP="00533E87">
            <w:pPr>
              <w:pStyle w:val="TableParagraph"/>
              <w:kinsoku w:val="0"/>
              <w:overflowPunct w:val="0"/>
              <w:jc w:val="center"/>
              <w:rPr>
                <w:b/>
                <w:sz w:val="20"/>
              </w:rPr>
            </w:pPr>
          </w:p>
        </w:tc>
        <w:tc>
          <w:tcPr>
            <w:tcW w:w="1144" w:type="pct"/>
            <w:gridSpan w:val="2"/>
            <w:tcBorders>
              <w:top w:val="single" w:sz="4" w:space="0" w:color="000000"/>
              <w:left w:val="single" w:sz="4" w:space="0" w:color="000000"/>
              <w:bottom w:val="single" w:sz="4" w:space="0" w:color="000000"/>
              <w:right w:val="single" w:sz="4" w:space="0" w:color="000000"/>
            </w:tcBorders>
            <w:vAlign w:val="center"/>
          </w:tcPr>
          <w:p w14:paraId="27EFC635" w14:textId="77777777" w:rsidR="00533E87" w:rsidRPr="008153DA" w:rsidRDefault="00533E87" w:rsidP="00533E87">
            <w:pPr>
              <w:pStyle w:val="TableParagraph"/>
              <w:kinsoku w:val="0"/>
              <w:overflowPunct w:val="0"/>
              <w:jc w:val="center"/>
              <w:rPr>
                <w:b/>
                <w:sz w:val="20"/>
              </w:rPr>
            </w:pPr>
            <w:r w:rsidRPr="008153DA">
              <w:rPr>
                <w:b/>
                <w:bCs/>
                <w:iCs/>
                <w:sz w:val="20"/>
                <w:szCs w:val="18"/>
              </w:rPr>
              <w:t xml:space="preserve">Норма </w:t>
            </w:r>
            <w:r w:rsidRPr="008153DA">
              <w:rPr>
                <w:b/>
                <w:bCs/>
                <w:iCs/>
                <w:spacing w:val="-1"/>
                <w:sz w:val="20"/>
                <w:szCs w:val="18"/>
              </w:rPr>
              <w:t>водоспоживання,</w:t>
            </w:r>
            <w:r w:rsidRPr="008153DA">
              <w:rPr>
                <w:b/>
                <w:bCs/>
                <w:iCs/>
                <w:spacing w:val="23"/>
                <w:sz w:val="20"/>
                <w:szCs w:val="18"/>
              </w:rPr>
              <w:t xml:space="preserve"> </w:t>
            </w:r>
            <w:r w:rsidRPr="008153DA">
              <w:rPr>
                <w:b/>
                <w:bCs/>
                <w:iCs/>
                <w:spacing w:val="-1"/>
                <w:sz w:val="20"/>
                <w:szCs w:val="18"/>
              </w:rPr>
              <w:t>л/</w:t>
            </w:r>
            <w:proofErr w:type="spellStart"/>
            <w:r w:rsidRPr="008153DA">
              <w:rPr>
                <w:b/>
                <w:bCs/>
                <w:iCs/>
                <w:spacing w:val="-1"/>
                <w:sz w:val="20"/>
                <w:szCs w:val="18"/>
              </w:rPr>
              <w:t>чол</w:t>
            </w:r>
            <w:proofErr w:type="spellEnd"/>
            <w:r w:rsidRPr="008153DA">
              <w:rPr>
                <w:b/>
                <w:bCs/>
                <w:iCs/>
                <w:spacing w:val="-1"/>
                <w:sz w:val="20"/>
                <w:szCs w:val="18"/>
              </w:rPr>
              <w:t>.</w:t>
            </w:r>
          </w:p>
        </w:tc>
        <w:tc>
          <w:tcPr>
            <w:tcW w:w="1144" w:type="pct"/>
            <w:gridSpan w:val="2"/>
            <w:tcBorders>
              <w:top w:val="single" w:sz="4" w:space="0" w:color="000000"/>
              <w:left w:val="single" w:sz="4" w:space="0" w:color="000000"/>
              <w:bottom w:val="single" w:sz="4" w:space="0" w:color="000000"/>
              <w:right w:val="single" w:sz="4" w:space="0" w:color="000000"/>
            </w:tcBorders>
            <w:vAlign w:val="center"/>
          </w:tcPr>
          <w:p w14:paraId="3493BA85" w14:textId="77777777" w:rsidR="00533E87" w:rsidRPr="008153DA" w:rsidRDefault="00533E87" w:rsidP="00533E87">
            <w:pPr>
              <w:pStyle w:val="TableParagraph"/>
              <w:kinsoku w:val="0"/>
              <w:overflowPunct w:val="0"/>
              <w:jc w:val="center"/>
              <w:rPr>
                <w:b/>
                <w:sz w:val="20"/>
              </w:rPr>
            </w:pPr>
            <w:r w:rsidRPr="008153DA">
              <w:rPr>
                <w:b/>
                <w:bCs/>
                <w:iCs/>
                <w:spacing w:val="-1"/>
                <w:sz w:val="20"/>
                <w:szCs w:val="18"/>
              </w:rPr>
              <w:t>Водоспоживання, м</w:t>
            </w:r>
            <w:r w:rsidRPr="008153DA">
              <w:rPr>
                <w:b/>
                <w:bCs/>
                <w:iCs/>
                <w:spacing w:val="-1"/>
                <w:sz w:val="20"/>
                <w:szCs w:val="18"/>
                <w:vertAlign w:val="superscript"/>
              </w:rPr>
              <w:t>3</w:t>
            </w:r>
          </w:p>
        </w:tc>
        <w:tc>
          <w:tcPr>
            <w:tcW w:w="1141" w:type="pct"/>
            <w:gridSpan w:val="2"/>
            <w:tcBorders>
              <w:top w:val="single" w:sz="4" w:space="0" w:color="000000"/>
              <w:left w:val="single" w:sz="4" w:space="0" w:color="000000"/>
              <w:bottom w:val="single" w:sz="4" w:space="0" w:color="000000"/>
              <w:right w:val="single" w:sz="4" w:space="0" w:color="000000"/>
            </w:tcBorders>
            <w:vAlign w:val="center"/>
          </w:tcPr>
          <w:p w14:paraId="22673CEF" w14:textId="77777777" w:rsidR="00533E87" w:rsidRPr="008153DA" w:rsidRDefault="00FC502C" w:rsidP="00533E87">
            <w:pPr>
              <w:pStyle w:val="TableParagraph"/>
              <w:kinsoku w:val="0"/>
              <w:overflowPunct w:val="0"/>
              <w:jc w:val="center"/>
              <w:rPr>
                <w:b/>
                <w:sz w:val="20"/>
              </w:rPr>
            </w:pPr>
            <w:r w:rsidRPr="008153DA">
              <w:rPr>
                <w:b/>
                <w:bCs/>
                <w:iCs/>
                <w:spacing w:val="-1"/>
                <w:sz w:val="20"/>
                <w:szCs w:val="18"/>
              </w:rPr>
              <w:t>Водовідведення</w:t>
            </w:r>
            <w:r w:rsidR="00533E87" w:rsidRPr="008153DA">
              <w:rPr>
                <w:b/>
                <w:bCs/>
                <w:iCs/>
                <w:spacing w:val="-1"/>
                <w:sz w:val="20"/>
                <w:szCs w:val="18"/>
              </w:rPr>
              <w:t>, м</w:t>
            </w:r>
            <w:r w:rsidR="00533E87" w:rsidRPr="008153DA">
              <w:rPr>
                <w:b/>
                <w:bCs/>
                <w:iCs/>
                <w:spacing w:val="-1"/>
                <w:sz w:val="20"/>
                <w:szCs w:val="18"/>
                <w:vertAlign w:val="superscript"/>
              </w:rPr>
              <w:t>3</w:t>
            </w:r>
          </w:p>
        </w:tc>
      </w:tr>
      <w:tr w:rsidR="00533E87" w:rsidRPr="008153DA" w14:paraId="463151C5" w14:textId="77777777" w:rsidTr="002A251E">
        <w:tc>
          <w:tcPr>
            <w:tcW w:w="759" w:type="pct"/>
            <w:vMerge/>
            <w:tcBorders>
              <w:top w:val="single" w:sz="4" w:space="0" w:color="000000"/>
              <w:left w:val="single" w:sz="4" w:space="0" w:color="000000"/>
              <w:bottom w:val="single" w:sz="4" w:space="0" w:color="000000"/>
              <w:right w:val="single" w:sz="4" w:space="0" w:color="000000"/>
            </w:tcBorders>
            <w:vAlign w:val="center"/>
          </w:tcPr>
          <w:p w14:paraId="331C8CEC" w14:textId="77777777" w:rsidR="00533E87" w:rsidRPr="008153DA" w:rsidRDefault="00533E87" w:rsidP="00533E87">
            <w:pPr>
              <w:pStyle w:val="TableParagraph"/>
              <w:kinsoku w:val="0"/>
              <w:overflowPunct w:val="0"/>
              <w:jc w:val="center"/>
              <w:rPr>
                <w:b/>
                <w:sz w:val="20"/>
              </w:rPr>
            </w:pPr>
          </w:p>
        </w:tc>
        <w:tc>
          <w:tcPr>
            <w:tcW w:w="812" w:type="pct"/>
            <w:vMerge/>
            <w:tcBorders>
              <w:top w:val="single" w:sz="4" w:space="0" w:color="000000"/>
              <w:left w:val="single" w:sz="4" w:space="0" w:color="000000"/>
              <w:bottom w:val="single" w:sz="4" w:space="0" w:color="000000"/>
              <w:right w:val="single" w:sz="4" w:space="0" w:color="000000"/>
            </w:tcBorders>
            <w:textDirection w:val="btLr"/>
            <w:vAlign w:val="center"/>
          </w:tcPr>
          <w:p w14:paraId="69570F60" w14:textId="77777777" w:rsidR="00533E87" w:rsidRPr="008153DA" w:rsidRDefault="00533E87" w:rsidP="00533E87">
            <w:pPr>
              <w:pStyle w:val="TableParagraph"/>
              <w:kinsoku w:val="0"/>
              <w:overflowPunct w:val="0"/>
              <w:jc w:val="center"/>
              <w:rPr>
                <w:b/>
                <w:sz w:val="20"/>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4BF5C751" w14:textId="77777777" w:rsidR="00533E87" w:rsidRPr="008153DA" w:rsidRDefault="00533E87" w:rsidP="00533E87">
            <w:pPr>
              <w:pStyle w:val="TableParagraph"/>
              <w:kinsoku w:val="0"/>
              <w:overflowPunct w:val="0"/>
              <w:jc w:val="center"/>
              <w:rPr>
                <w:b/>
                <w:sz w:val="20"/>
              </w:rPr>
            </w:pPr>
            <w:r w:rsidRPr="008153DA">
              <w:rPr>
                <w:b/>
                <w:bCs/>
                <w:iCs/>
                <w:spacing w:val="-1"/>
                <w:sz w:val="20"/>
                <w:szCs w:val="18"/>
              </w:rPr>
              <w:t>середньо-добова</w:t>
            </w:r>
          </w:p>
        </w:tc>
        <w:tc>
          <w:tcPr>
            <w:tcW w:w="498" w:type="pct"/>
            <w:tcBorders>
              <w:top w:val="single" w:sz="4" w:space="0" w:color="000000"/>
              <w:left w:val="single" w:sz="4" w:space="0" w:color="000000"/>
              <w:bottom w:val="single" w:sz="4" w:space="0" w:color="000000"/>
              <w:right w:val="single" w:sz="4" w:space="0" w:color="000000"/>
            </w:tcBorders>
            <w:vAlign w:val="center"/>
          </w:tcPr>
          <w:p w14:paraId="2EEC486B" w14:textId="77777777" w:rsidR="00533E87" w:rsidRPr="008153DA" w:rsidRDefault="00533E87" w:rsidP="00533E87">
            <w:pPr>
              <w:pStyle w:val="TableParagraph"/>
              <w:kinsoku w:val="0"/>
              <w:overflowPunct w:val="0"/>
              <w:jc w:val="center"/>
              <w:rPr>
                <w:b/>
                <w:sz w:val="20"/>
              </w:rPr>
            </w:pPr>
            <w:proofErr w:type="spellStart"/>
            <w:r w:rsidRPr="008153DA">
              <w:rPr>
                <w:b/>
                <w:bCs/>
                <w:iCs/>
                <w:spacing w:val="-1"/>
                <w:sz w:val="20"/>
                <w:szCs w:val="18"/>
              </w:rPr>
              <w:t>макс</w:t>
            </w:r>
            <w:proofErr w:type="spellEnd"/>
            <w:r w:rsidRPr="008153DA">
              <w:rPr>
                <w:b/>
                <w:bCs/>
                <w:iCs/>
                <w:spacing w:val="-1"/>
                <w:sz w:val="20"/>
                <w:szCs w:val="18"/>
              </w:rPr>
              <w:t>.</w:t>
            </w:r>
            <w:r w:rsidRPr="008153DA">
              <w:rPr>
                <w:b/>
                <w:bCs/>
                <w:iCs/>
                <w:spacing w:val="23"/>
                <w:sz w:val="20"/>
                <w:szCs w:val="18"/>
              </w:rPr>
              <w:t>-</w:t>
            </w:r>
            <w:r w:rsidRPr="008153DA">
              <w:rPr>
                <w:b/>
                <w:bCs/>
                <w:iCs/>
                <w:sz w:val="20"/>
                <w:szCs w:val="18"/>
              </w:rPr>
              <w:t>добова</w:t>
            </w:r>
          </w:p>
        </w:tc>
        <w:tc>
          <w:tcPr>
            <w:tcW w:w="646" w:type="pct"/>
            <w:tcBorders>
              <w:top w:val="single" w:sz="4" w:space="0" w:color="000000"/>
              <w:left w:val="single" w:sz="4" w:space="0" w:color="000000"/>
              <w:bottom w:val="single" w:sz="4" w:space="0" w:color="000000"/>
              <w:right w:val="single" w:sz="4" w:space="0" w:color="000000"/>
            </w:tcBorders>
            <w:vAlign w:val="center"/>
          </w:tcPr>
          <w:p w14:paraId="39A2EA1E" w14:textId="77777777" w:rsidR="00533E87" w:rsidRPr="008153DA" w:rsidRDefault="00533E87" w:rsidP="00533E87">
            <w:pPr>
              <w:pStyle w:val="TableParagraph"/>
              <w:kinsoku w:val="0"/>
              <w:overflowPunct w:val="0"/>
              <w:jc w:val="center"/>
              <w:rPr>
                <w:b/>
                <w:sz w:val="20"/>
              </w:rPr>
            </w:pPr>
            <w:r w:rsidRPr="008153DA">
              <w:rPr>
                <w:b/>
                <w:bCs/>
                <w:iCs/>
                <w:spacing w:val="-1"/>
                <w:sz w:val="20"/>
                <w:szCs w:val="18"/>
              </w:rPr>
              <w:t>середньо-добова</w:t>
            </w:r>
          </w:p>
        </w:tc>
        <w:tc>
          <w:tcPr>
            <w:tcW w:w="498" w:type="pct"/>
            <w:tcBorders>
              <w:top w:val="single" w:sz="4" w:space="0" w:color="000000"/>
              <w:left w:val="single" w:sz="4" w:space="0" w:color="000000"/>
              <w:bottom w:val="single" w:sz="4" w:space="0" w:color="000000"/>
              <w:right w:val="single" w:sz="4" w:space="0" w:color="000000"/>
            </w:tcBorders>
            <w:vAlign w:val="center"/>
          </w:tcPr>
          <w:p w14:paraId="39FC520C" w14:textId="77777777" w:rsidR="00533E87" w:rsidRPr="008153DA" w:rsidRDefault="00533E87" w:rsidP="00533E87">
            <w:pPr>
              <w:pStyle w:val="TableParagraph"/>
              <w:kinsoku w:val="0"/>
              <w:overflowPunct w:val="0"/>
              <w:jc w:val="center"/>
              <w:rPr>
                <w:b/>
                <w:sz w:val="20"/>
              </w:rPr>
            </w:pPr>
            <w:proofErr w:type="spellStart"/>
            <w:r w:rsidRPr="008153DA">
              <w:rPr>
                <w:b/>
                <w:bCs/>
                <w:iCs/>
                <w:spacing w:val="-1"/>
                <w:sz w:val="20"/>
                <w:szCs w:val="18"/>
              </w:rPr>
              <w:t>макс</w:t>
            </w:r>
            <w:proofErr w:type="spellEnd"/>
            <w:r w:rsidRPr="008153DA">
              <w:rPr>
                <w:b/>
                <w:bCs/>
                <w:iCs/>
                <w:spacing w:val="-1"/>
                <w:sz w:val="20"/>
                <w:szCs w:val="18"/>
              </w:rPr>
              <w:t>.</w:t>
            </w:r>
            <w:r w:rsidRPr="008153DA">
              <w:rPr>
                <w:b/>
                <w:bCs/>
                <w:iCs/>
                <w:spacing w:val="23"/>
                <w:sz w:val="20"/>
                <w:szCs w:val="18"/>
              </w:rPr>
              <w:t>-</w:t>
            </w:r>
            <w:r w:rsidRPr="008153DA">
              <w:rPr>
                <w:b/>
                <w:bCs/>
                <w:iCs/>
                <w:sz w:val="20"/>
                <w:szCs w:val="18"/>
              </w:rPr>
              <w:t>добова</w:t>
            </w:r>
          </w:p>
        </w:tc>
        <w:tc>
          <w:tcPr>
            <w:tcW w:w="647" w:type="pct"/>
            <w:tcBorders>
              <w:top w:val="single" w:sz="4" w:space="0" w:color="000000"/>
              <w:left w:val="single" w:sz="4" w:space="0" w:color="000000"/>
              <w:bottom w:val="single" w:sz="4" w:space="0" w:color="000000"/>
              <w:right w:val="single" w:sz="4" w:space="0" w:color="000000"/>
            </w:tcBorders>
            <w:vAlign w:val="center"/>
          </w:tcPr>
          <w:p w14:paraId="1FE46556" w14:textId="77777777" w:rsidR="00533E87" w:rsidRPr="008153DA" w:rsidRDefault="00533E87" w:rsidP="00533E87">
            <w:pPr>
              <w:pStyle w:val="TableParagraph"/>
              <w:kinsoku w:val="0"/>
              <w:overflowPunct w:val="0"/>
              <w:jc w:val="center"/>
              <w:rPr>
                <w:b/>
                <w:sz w:val="20"/>
              </w:rPr>
            </w:pPr>
            <w:r w:rsidRPr="008153DA">
              <w:rPr>
                <w:b/>
                <w:bCs/>
                <w:iCs/>
                <w:spacing w:val="-1"/>
                <w:sz w:val="20"/>
                <w:szCs w:val="18"/>
              </w:rPr>
              <w:t>середньо-</w:t>
            </w:r>
            <w:r w:rsidRPr="008153DA">
              <w:rPr>
                <w:b/>
                <w:bCs/>
                <w:iCs/>
                <w:sz w:val="20"/>
                <w:szCs w:val="18"/>
              </w:rPr>
              <w:t>добова</w:t>
            </w:r>
          </w:p>
        </w:tc>
        <w:tc>
          <w:tcPr>
            <w:tcW w:w="494" w:type="pct"/>
            <w:tcBorders>
              <w:top w:val="single" w:sz="4" w:space="0" w:color="000000"/>
              <w:left w:val="single" w:sz="4" w:space="0" w:color="000000"/>
              <w:bottom w:val="single" w:sz="4" w:space="0" w:color="000000"/>
              <w:right w:val="single" w:sz="4" w:space="0" w:color="000000"/>
            </w:tcBorders>
            <w:vAlign w:val="center"/>
          </w:tcPr>
          <w:p w14:paraId="181058F4" w14:textId="77777777" w:rsidR="00533E87" w:rsidRPr="008153DA" w:rsidRDefault="00533E87" w:rsidP="00533E87">
            <w:pPr>
              <w:pStyle w:val="TableParagraph"/>
              <w:kinsoku w:val="0"/>
              <w:overflowPunct w:val="0"/>
              <w:jc w:val="center"/>
              <w:rPr>
                <w:b/>
                <w:sz w:val="20"/>
              </w:rPr>
            </w:pPr>
            <w:proofErr w:type="spellStart"/>
            <w:r w:rsidRPr="008153DA">
              <w:rPr>
                <w:b/>
                <w:bCs/>
                <w:iCs/>
                <w:spacing w:val="-1"/>
                <w:sz w:val="20"/>
                <w:szCs w:val="18"/>
              </w:rPr>
              <w:t>макс</w:t>
            </w:r>
            <w:proofErr w:type="spellEnd"/>
            <w:r w:rsidRPr="008153DA">
              <w:rPr>
                <w:b/>
                <w:bCs/>
                <w:iCs/>
                <w:spacing w:val="-1"/>
                <w:sz w:val="20"/>
                <w:szCs w:val="18"/>
              </w:rPr>
              <w:t>.</w:t>
            </w:r>
            <w:r w:rsidRPr="008153DA">
              <w:rPr>
                <w:b/>
                <w:bCs/>
                <w:iCs/>
                <w:spacing w:val="23"/>
                <w:sz w:val="20"/>
                <w:szCs w:val="18"/>
              </w:rPr>
              <w:t xml:space="preserve"> </w:t>
            </w:r>
            <w:r w:rsidRPr="008153DA">
              <w:rPr>
                <w:b/>
                <w:bCs/>
                <w:iCs/>
                <w:sz w:val="20"/>
                <w:szCs w:val="18"/>
              </w:rPr>
              <w:t>добова</w:t>
            </w:r>
          </w:p>
        </w:tc>
      </w:tr>
      <w:tr w:rsidR="00914048" w:rsidRPr="008153DA" w14:paraId="15A3D206" w14:textId="77777777" w:rsidTr="002A251E">
        <w:tc>
          <w:tcPr>
            <w:tcW w:w="759" w:type="pct"/>
            <w:tcBorders>
              <w:top w:val="single" w:sz="4" w:space="0" w:color="000000"/>
              <w:left w:val="single" w:sz="4" w:space="0" w:color="000000"/>
              <w:bottom w:val="single" w:sz="4" w:space="0" w:color="000000"/>
              <w:right w:val="single" w:sz="4" w:space="0" w:color="000000"/>
            </w:tcBorders>
          </w:tcPr>
          <w:p w14:paraId="0C3DC944" w14:textId="5E0E3280" w:rsidR="00914048" w:rsidRPr="008153DA" w:rsidRDefault="00914048" w:rsidP="00914048">
            <w:pPr>
              <w:pStyle w:val="TableParagraph"/>
              <w:kinsoku w:val="0"/>
              <w:overflowPunct w:val="0"/>
              <w:rPr>
                <w:sz w:val="20"/>
              </w:rPr>
            </w:pPr>
            <w:proofErr w:type="spellStart"/>
            <w:r w:rsidRPr="008153DA">
              <w:rPr>
                <w:sz w:val="20"/>
              </w:rPr>
              <w:t>Громадськи</w:t>
            </w:r>
            <w:proofErr w:type="spellEnd"/>
            <w:r w:rsidRPr="008153DA">
              <w:rPr>
                <w:sz w:val="20"/>
              </w:rPr>
              <w:t xml:space="preserve"> </w:t>
            </w:r>
            <w:r w:rsidR="00692284">
              <w:rPr>
                <w:sz w:val="20"/>
              </w:rPr>
              <w:t>будівлі</w:t>
            </w:r>
          </w:p>
        </w:tc>
        <w:tc>
          <w:tcPr>
            <w:tcW w:w="812" w:type="pct"/>
            <w:tcBorders>
              <w:top w:val="single" w:sz="4" w:space="0" w:color="000000"/>
              <w:left w:val="single" w:sz="4" w:space="0" w:color="000000"/>
              <w:bottom w:val="single" w:sz="4" w:space="0" w:color="000000"/>
              <w:right w:val="single" w:sz="4" w:space="0" w:color="000000"/>
            </w:tcBorders>
            <w:vAlign w:val="center"/>
          </w:tcPr>
          <w:p w14:paraId="588ECA31" w14:textId="77777777" w:rsidR="00914048" w:rsidRDefault="00914048" w:rsidP="00914048">
            <w:pPr>
              <w:pStyle w:val="TableParagraph"/>
              <w:kinsoku w:val="0"/>
              <w:overflowPunct w:val="0"/>
              <w:jc w:val="center"/>
              <w:rPr>
                <w:spacing w:val="-1"/>
                <w:sz w:val="20"/>
                <w:szCs w:val="20"/>
              </w:rPr>
            </w:pPr>
            <w:r>
              <w:rPr>
                <w:spacing w:val="-1"/>
                <w:sz w:val="20"/>
              </w:rPr>
              <w:t>180</w:t>
            </w:r>
            <w:r w:rsidRPr="008153DA">
              <w:rPr>
                <w:spacing w:val="-1"/>
                <w:sz w:val="20"/>
              </w:rPr>
              <w:t xml:space="preserve"> </w:t>
            </w:r>
            <w:r w:rsidRPr="008153DA">
              <w:rPr>
                <w:spacing w:val="-1"/>
                <w:sz w:val="20"/>
                <w:szCs w:val="20"/>
              </w:rPr>
              <w:t>працюючих</w:t>
            </w:r>
          </w:p>
          <w:p w14:paraId="395EE090" w14:textId="3489AF78" w:rsidR="00692284" w:rsidRPr="008153DA" w:rsidRDefault="00692284" w:rsidP="00914048">
            <w:pPr>
              <w:pStyle w:val="TableParagraph"/>
              <w:kinsoku w:val="0"/>
              <w:overflowPunct w:val="0"/>
              <w:jc w:val="center"/>
              <w:rPr>
                <w:sz w:val="20"/>
              </w:rPr>
            </w:pPr>
            <w:r>
              <w:rPr>
                <w:spacing w:val="-1"/>
                <w:sz w:val="20"/>
                <w:szCs w:val="20"/>
              </w:rPr>
              <w:t>800 учнів</w:t>
            </w:r>
          </w:p>
        </w:tc>
        <w:tc>
          <w:tcPr>
            <w:tcW w:w="646" w:type="pct"/>
            <w:tcBorders>
              <w:top w:val="single" w:sz="4" w:space="0" w:color="000000"/>
              <w:left w:val="single" w:sz="4" w:space="0" w:color="000000"/>
              <w:bottom w:val="single" w:sz="4" w:space="0" w:color="000000"/>
              <w:right w:val="single" w:sz="4" w:space="0" w:color="000000"/>
            </w:tcBorders>
            <w:vAlign w:val="center"/>
          </w:tcPr>
          <w:p w14:paraId="07D9CA42" w14:textId="14A217B3" w:rsidR="00914048" w:rsidRPr="008153DA" w:rsidRDefault="00914048" w:rsidP="00914048">
            <w:pPr>
              <w:pStyle w:val="TableParagraph"/>
              <w:kinsoku w:val="0"/>
              <w:overflowPunct w:val="0"/>
              <w:jc w:val="center"/>
              <w:rPr>
                <w:sz w:val="20"/>
              </w:rPr>
            </w:pPr>
            <w:r>
              <w:rPr>
                <w:sz w:val="20"/>
              </w:rPr>
              <w:t>20</w:t>
            </w:r>
          </w:p>
        </w:tc>
        <w:tc>
          <w:tcPr>
            <w:tcW w:w="498" w:type="pct"/>
            <w:tcBorders>
              <w:top w:val="single" w:sz="4" w:space="0" w:color="000000"/>
              <w:left w:val="single" w:sz="4" w:space="0" w:color="000000"/>
              <w:bottom w:val="single" w:sz="4" w:space="0" w:color="000000"/>
              <w:right w:val="single" w:sz="4" w:space="0" w:color="000000"/>
            </w:tcBorders>
            <w:vAlign w:val="center"/>
          </w:tcPr>
          <w:p w14:paraId="49310691" w14:textId="7555112E" w:rsidR="00914048" w:rsidRPr="008153DA" w:rsidRDefault="00914048" w:rsidP="00914048">
            <w:pPr>
              <w:pStyle w:val="TableParagraph"/>
              <w:kinsoku w:val="0"/>
              <w:overflowPunct w:val="0"/>
              <w:jc w:val="center"/>
              <w:rPr>
                <w:sz w:val="20"/>
              </w:rPr>
            </w:pPr>
            <w:r>
              <w:rPr>
                <w:sz w:val="20"/>
              </w:rPr>
              <w:t>25</w:t>
            </w:r>
          </w:p>
        </w:tc>
        <w:tc>
          <w:tcPr>
            <w:tcW w:w="646" w:type="pct"/>
            <w:tcBorders>
              <w:top w:val="single" w:sz="4" w:space="0" w:color="000000"/>
              <w:left w:val="single" w:sz="4" w:space="0" w:color="000000"/>
              <w:bottom w:val="single" w:sz="4" w:space="0" w:color="000000"/>
              <w:right w:val="single" w:sz="4" w:space="0" w:color="000000"/>
            </w:tcBorders>
            <w:vAlign w:val="center"/>
          </w:tcPr>
          <w:p w14:paraId="78D5B22D" w14:textId="6FF292D9" w:rsidR="00914048" w:rsidRPr="008153DA" w:rsidRDefault="00692284" w:rsidP="00914048">
            <w:pPr>
              <w:pStyle w:val="TableParagraph"/>
              <w:kinsoku w:val="0"/>
              <w:overflowPunct w:val="0"/>
              <w:jc w:val="center"/>
              <w:rPr>
                <w:sz w:val="20"/>
              </w:rPr>
            </w:pPr>
            <w:r>
              <w:rPr>
                <w:sz w:val="20"/>
              </w:rPr>
              <w:t>20</w:t>
            </w:r>
          </w:p>
        </w:tc>
        <w:tc>
          <w:tcPr>
            <w:tcW w:w="498" w:type="pct"/>
            <w:tcBorders>
              <w:top w:val="single" w:sz="4" w:space="0" w:color="000000"/>
              <w:left w:val="single" w:sz="4" w:space="0" w:color="000000"/>
              <w:bottom w:val="single" w:sz="4" w:space="0" w:color="000000"/>
              <w:right w:val="single" w:sz="4" w:space="0" w:color="000000"/>
            </w:tcBorders>
            <w:vAlign w:val="center"/>
          </w:tcPr>
          <w:p w14:paraId="39216FD2" w14:textId="49DA4C20" w:rsidR="00914048" w:rsidRPr="008153DA" w:rsidRDefault="00692284" w:rsidP="00914048">
            <w:pPr>
              <w:pStyle w:val="TableParagraph"/>
              <w:kinsoku w:val="0"/>
              <w:overflowPunct w:val="0"/>
              <w:jc w:val="center"/>
              <w:rPr>
                <w:sz w:val="20"/>
              </w:rPr>
            </w:pPr>
            <w:r>
              <w:rPr>
                <w:sz w:val="20"/>
              </w:rPr>
              <w:t>25</w:t>
            </w:r>
          </w:p>
        </w:tc>
        <w:tc>
          <w:tcPr>
            <w:tcW w:w="647" w:type="pct"/>
            <w:tcBorders>
              <w:top w:val="single" w:sz="4" w:space="0" w:color="000000"/>
              <w:left w:val="single" w:sz="4" w:space="0" w:color="000000"/>
              <w:bottom w:val="single" w:sz="4" w:space="0" w:color="000000"/>
              <w:right w:val="single" w:sz="4" w:space="0" w:color="000000"/>
            </w:tcBorders>
            <w:vAlign w:val="center"/>
          </w:tcPr>
          <w:p w14:paraId="52CB8E59" w14:textId="3C99898A" w:rsidR="00914048" w:rsidRPr="008153DA" w:rsidRDefault="00692284" w:rsidP="00914048">
            <w:pPr>
              <w:pStyle w:val="TableParagraph"/>
              <w:kinsoku w:val="0"/>
              <w:overflowPunct w:val="0"/>
              <w:jc w:val="center"/>
              <w:rPr>
                <w:sz w:val="20"/>
              </w:rPr>
            </w:pPr>
            <w:r>
              <w:rPr>
                <w:sz w:val="20"/>
              </w:rPr>
              <w:t>20</w:t>
            </w:r>
          </w:p>
        </w:tc>
        <w:tc>
          <w:tcPr>
            <w:tcW w:w="494" w:type="pct"/>
            <w:tcBorders>
              <w:top w:val="single" w:sz="4" w:space="0" w:color="000000"/>
              <w:left w:val="single" w:sz="4" w:space="0" w:color="000000"/>
              <w:bottom w:val="single" w:sz="4" w:space="0" w:color="000000"/>
              <w:right w:val="single" w:sz="4" w:space="0" w:color="000000"/>
            </w:tcBorders>
            <w:vAlign w:val="center"/>
          </w:tcPr>
          <w:p w14:paraId="6620DBF9" w14:textId="33FD8DD1" w:rsidR="00914048" w:rsidRPr="008153DA" w:rsidRDefault="00692284" w:rsidP="00914048">
            <w:pPr>
              <w:pStyle w:val="TableParagraph"/>
              <w:kinsoku w:val="0"/>
              <w:overflowPunct w:val="0"/>
              <w:jc w:val="center"/>
              <w:rPr>
                <w:sz w:val="20"/>
              </w:rPr>
            </w:pPr>
            <w:r>
              <w:rPr>
                <w:sz w:val="20"/>
              </w:rPr>
              <w:t>25</w:t>
            </w:r>
          </w:p>
        </w:tc>
      </w:tr>
      <w:tr w:rsidR="00914048" w:rsidRPr="008153DA" w14:paraId="09AE83AD" w14:textId="77777777" w:rsidTr="002A251E">
        <w:tc>
          <w:tcPr>
            <w:tcW w:w="759" w:type="pct"/>
            <w:tcBorders>
              <w:top w:val="single" w:sz="4" w:space="0" w:color="000000"/>
              <w:left w:val="single" w:sz="4" w:space="0" w:color="000000"/>
              <w:bottom w:val="single" w:sz="4" w:space="0" w:color="000000"/>
              <w:right w:val="single" w:sz="4" w:space="0" w:color="000000"/>
            </w:tcBorders>
          </w:tcPr>
          <w:p w14:paraId="48BCFF9A" w14:textId="17FCA637" w:rsidR="00914048" w:rsidRPr="008153DA" w:rsidRDefault="00914048" w:rsidP="00914048">
            <w:pPr>
              <w:pStyle w:val="TableParagraph"/>
              <w:kinsoku w:val="0"/>
              <w:overflowPunct w:val="0"/>
              <w:rPr>
                <w:sz w:val="20"/>
              </w:rPr>
            </w:pPr>
          </w:p>
        </w:tc>
        <w:tc>
          <w:tcPr>
            <w:tcW w:w="812" w:type="pct"/>
            <w:tcBorders>
              <w:top w:val="single" w:sz="4" w:space="0" w:color="000000"/>
              <w:left w:val="single" w:sz="4" w:space="0" w:color="000000"/>
              <w:bottom w:val="single" w:sz="4" w:space="0" w:color="000000"/>
              <w:right w:val="single" w:sz="4" w:space="0" w:color="000000"/>
            </w:tcBorders>
            <w:vAlign w:val="center"/>
          </w:tcPr>
          <w:p w14:paraId="15A6A578" w14:textId="081B3CEB" w:rsidR="00914048" w:rsidRPr="008153DA" w:rsidRDefault="00914048" w:rsidP="00914048">
            <w:pPr>
              <w:pStyle w:val="TableParagraph"/>
              <w:kinsoku w:val="0"/>
              <w:overflowPunct w:val="0"/>
              <w:jc w:val="center"/>
              <w:rPr>
                <w:sz w:val="20"/>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35269D00" w14:textId="017BDEB3" w:rsidR="00914048" w:rsidRPr="008153DA" w:rsidRDefault="00914048" w:rsidP="00914048">
            <w:pPr>
              <w:pStyle w:val="TableParagraph"/>
              <w:kinsoku w:val="0"/>
              <w:overflowPunct w:val="0"/>
              <w:jc w:val="center"/>
              <w:rPr>
                <w:sz w:val="20"/>
              </w:rPr>
            </w:pPr>
          </w:p>
        </w:tc>
        <w:tc>
          <w:tcPr>
            <w:tcW w:w="498" w:type="pct"/>
            <w:tcBorders>
              <w:top w:val="single" w:sz="4" w:space="0" w:color="000000"/>
              <w:left w:val="single" w:sz="4" w:space="0" w:color="000000"/>
              <w:bottom w:val="single" w:sz="4" w:space="0" w:color="000000"/>
              <w:right w:val="single" w:sz="4" w:space="0" w:color="000000"/>
            </w:tcBorders>
            <w:vAlign w:val="center"/>
          </w:tcPr>
          <w:p w14:paraId="2561C984" w14:textId="32A866C8" w:rsidR="00914048" w:rsidRPr="008153DA" w:rsidRDefault="00914048" w:rsidP="00914048">
            <w:pPr>
              <w:pStyle w:val="TableParagraph"/>
              <w:kinsoku w:val="0"/>
              <w:overflowPunct w:val="0"/>
              <w:jc w:val="center"/>
              <w:rPr>
                <w:sz w:val="20"/>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337C8F7E" w14:textId="6D1DFE0F" w:rsidR="00914048" w:rsidRPr="008153DA" w:rsidRDefault="00914048" w:rsidP="00914048">
            <w:pPr>
              <w:pStyle w:val="TableParagraph"/>
              <w:kinsoku w:val="0"/>
              <w:overflowPunct w:val="0"/>
              <w:jc w:val="center"/>
              <w:rPr>
                <w:sz w:val="20"/>
              </w:rPr>
            </w:pPr>
          </w:p>
        </w:tc>
        <w:tc>
          <w:tcPr>
            <w:tcW w:w="498" w:type="pct"/>
            <w:tcBorders>
              <w:top w:val="single" w:sz="4" w:space="0" w:color="000000"/>
              <w:left w:val="single" w:sz="4" w:space="0" w:color="000000"/>
              <w:bottom w:val="single" w:sz="4" w:space="0" w:color="000000"/>
              <w:right w:val="single" w:sz="4" w:space="0" w:color="000000"/>
            </w:tcBorders>
            <w:vAlign w:val="center"/>
          </w:tcPr>
          <w:p w14:paraId="4C9993A3" w14:textId="0921B4B3" w:rsidR="00914048" w:rsidRPr="008153DA" w:rsidRDefault="00914048" w:rsidP="00914048">
            <w:pPr>
              <w:pStyle w:val="TableParagraph"/>
              <w:kinsoku w:val="0"/>
              <w:overflowPunct w:val="0"/>
              <w:jc w:val="center"/>
              <w:rPr>
                <w:sz w:val="20"/>
              </w:rPr>
            </w:pPr>
          </w:p>
        </w:tc>
        <w:tc>
          <w:tcPr>
            <w:tcW w:w="647" w:type="pct"/>
            <w:tcBorders>
              <w:top w:val="single" w:sz="4" w:space="0" w:color="000000"/>
              <w:left w:val="single" w:sz="4" w:space="0" w:color="000000"/>
              <w:bottom w:val="single" w:sz="4" w:space="0" w:color="000000"/>
              <w:right w:val="single" w:sz="4" w:space="0" w:color="000000"/>
            </w:tcBorders>
            <w:vAlign w:val="center"/>
          </w:tcPr>
          <w:p w14:paraId="3AC1BD44" w14:textId="08FDBBFE" w:rsidR="00914048" w:rsidRPr="008153DA" w:rsidRDefault="00914048" w:rsidP="00914048">
            <w:pPr>
              <w:pStyle w:val="TableParagraph"/>
              <w:kinsoku w:val="0"/>
              <w:overflowPunct w:val="0"/>
              <w:jc w:val="center"/>
              <w:rPr>
                <w:sz w:val="20"/>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3586A681" w14:textId="4B474A64" w:rsidR="00914048" w:rsidRPr="008153DA" w:rsidRDefault="00914048" w:rsidP="00914048">
            <w:pPr>
              <w:pStyle w:val="TableParagraph"/>
              <w:kinsoku w:val="0"/>
              <w:overflowPunct w:val="0"/>
              <w:jc w:val="center"/>
              <w:rPr>
                <w:sz w:val="20"/>
              </w:rPr>
            </w:pPr>
          </w:p>
        </w:tc>
      </w:tr>
      <w:tr w:rsidR="00914048" w:rsidRPr="008153DA" w14:paraId="033DB110" w14:textId="77777777" w:rsidTr="002A251E">
        <w:tc>
          <w:tcPr>
            <w:tcW w:w="759" w:type="pct"/>
            <w:tcBorders>
              <w:top w:val="single" w:sz="4" w:space="0" w:color="000000"/>
              <w:left w:val="single" w:sz="4" w:space="0" w:color="000000"/>
              <w:bottom w:val="single" w:sz="4" w:space="0" w:color="000000"/>
              <w:right w:val="single" w:sz="4" w:space="0" w:color="000000"/>
            </w:tcBorders>
          </w:tcPr>
          <w:p w14:paraId="06FE2B0A" w14:textId="7D9FA7FF" w:rsidR="00914048" w:rsidRPr="008153DA" w:rsidRDefault="00914048" w:rsidP="00914048">
            <w:pPr>
              <w:pStyle w:val="TableParagraph"/>
              <w:kinsoku w:val="0"/>
              <w:overflowPunct w:val="0"/>
              <w:rPr>
                <w:b/>
                <w:sz w:val="20"/>
              </w:rPr>
            </w:pPr>
            <w:r w:rsidRPr="008153DA">
              <w:rPr>
                <w:b/>
                <w:sz w:val="20"/>
              </w:rPr>
              <w:t xml:space="preserve"> Всього:</w:t>
            </w:r>
          </w:p>
        </w:tc>
        <w:tc>
          <w:tcPr>
            <w:tcW w:w="812" w:type="pct"/>
            <w:tcBorders>
              <w:top w:val="single" w:sz="4" w:space="0" w:color="000000"/>
              <w:left w:val="single" w:sz="4" w:space="0" w:color="000000"/>
              <w:bottom w:val="single" w:sz="4" w:space="0" w:color="000000"/>
              <w:right w:val="single" w:sz="4" w:space="0" w:color="000000"/>
            </w:tcBorders>
            <w:vAlign w:val="center"/>
          </w:tcPr>
          <w:p w14:paraId="5FC5D208" w14:textId="77777777" w:rsidR="00914048" w:rsidRPr="008153DA" w:rsidRDefault="00914048" w:rsidP="00914048">
            <w:pPr>
              <w:pStyle w:val="TableParagraph"/>
              <w:kinsoku w:val="0"/>
              <w:overflowPunct w:val="0"/>
              <w:jc w:val="center"/>
              <w:rPr>
                <w:b/>
                <w:sz w:val="20"/>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43176DF9" w14:textId="77777777" w:rsidR="00914048" w:rsidRPr="008153DA" w:rsidRDefault="00914048" w:rsidP="00914048">
            <w:pPr>
              <w:pStyle w:val="TableParagraph"/>
              <w:kinsoku w:val="0"/>
              <w:overflowPunct w:val="0"/>
              <w:jc w:val="center"/>
              <w:rPr>
                <w:b/>
                <w:sz w:val="20"/>
              </w:rPr>
            </w:pPr>
          </w:p>
        </w:tc>
        <w:tc>
          <w:tcPr>
            <w:tcW w:w="498" w:type="pct"/>
            <w:tcBorders>
              <w:top w:val="single" w:sz="4" w:space="0" w:color="000000"/>
              <w:left w:val="single" w:sz="4" w:space="0" w:color="000000"/>
              <w:bottom w:val="single" w:sz="4" w:space="0" w:color="000000"/>
              <w:right w:val="single" w:sz="4" w:space="0" w:color="000000"/>
            </w:tcBorders>
            <w:vAlign w:val="center"/>
          </w:tcPr>
          <w:p w14:paraId="74E2C6F7" w14:textId="77777777" w:rsidR="00914048" w:rsidRPr="008153DA" w:rsidRDefault="00914048" w:rsidP="00914048">
            <w:pPr>
              <w:pStyle w:val="TableParagraph"/>
              <w:kinsoku w:val="0"/>
              <w:overflowPunct w:val="0"/>
              <w:jc w:val="center"/>
              <w:rPr>
                <w:b/>
                <w:sz w:val="20"/>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3AF7E5F2" w14:textId="1884B3BF" w:rsidR="00914048" w:rsidRPr="008153DA" w:rsidRDefault="00914048" w:rsidP="00914048">
            <w:pPr>
              <w:pStyle w:val="TableParagraph"/>
              <w:kinsoku w:val="0"/>
              <w:overflowPunct w:val="0"/>
              <w:jc w:val="center"/>
              <w:rPr>
                <w:b/>
                <w:sz w:val="20"/>
              </w:rPr>
            </w:pPr>
            <w:r>
              <w:rPr>
                <w:b/>
                <w:sz w:val="20"/>
              </w:rPr>
              <w:t>2</w:t>
            </w:r>
            <w:r w:rsidRPr="008153DA">
              <w:rPr>
                <w:b/>
                <w:sz w:val="20"/>
              </w:rPr>
              <w:t>.</w:t>
            </w:r>
            <w:r>
              <w:rPr>
                <w:b/>
                <w:sz w:val="20"/>
              </w:rPr>
              <w:t>2</w:t>
            </w:r>
          </w:p>
        </w:tc>
        <w:tc>
          <w:tcPr>
            <w:tcW w:w="498" w:type="pct"/>
            <w:tcBorders>
              <w:top w:val="single" w:sz="4" w:space="0" w:color="000000"/>
              <w:left w:val="single" w:sz="4" w:space="0" w:color="000000"/>
              <w:bottom w:val="single" w:sz="4" w:space="0" w:color="000000"/>
              <w:right w:val="single" w:sz="4" w:space="0" w:color="000000"/>
            </w:tcBorders>
            <w:vAlign w:val="center"/>
          </w:tcPr>
          <w:p w14:paraId="533D4443" w14:textId="16E184A8" w:rsidR="00914048" w:rsidRPr="008153DA" w:rsidRDefault="00914048" w:rsidP="00914048">
            <w:pPr>
              <w:pStyle w:val="TableParagraph"/>
              <w:kinsoku w:val="0"/>
              <w:overflowPunct w:val="0"/>
              <w:jc w:val="center"/>
              <w:rPr>
                <w:b/>
                <w:sz w:val="20"/>
              </w:rPr>
            </w:pPr>
            <w:r>
              <w:rPr>
                <w:b/>
                <w:sz w:val="20"/>
              </w:rPr>
              <w:t>3.0</w:t>
            </w:r>
          </w:p>
        </w:tc>
        <w:tc>
          <w:tcPr>
            <w:tcW w:w="647" w:type="pct"/>
            <w:tcBorders>
              <w:top w:val="single" w:sz="4" w:space="0" w:color="000000"/>
              <w:left w:val="single" w:sz="4" w:space="0" w:color="000000"/>
              <w:bottom w:val="single" w:sz="4" w:space="0" w:color="000000"/>
              <w:right w:val="single" w:sz="4" w:space="0" w:color="000000"/>
            </w:tcBorders>
            <w:vAlign w:val="center"/>
          </w:tcPr>
          <w:p w14:paraId="7070A5E3" w14:textId="064CE0F3" w:rsidR="00914048" w:rsidRPr="008153DA" w:rsidRDefault="00914048" w:rsidP="00914048">
            <w:pPr>
              <w:pStyle w:val="TableParagraph"/>
              <w:kinsoku w:val="0"/>
              <w:overflowPunct w:val="0"/>
              <w:jc w:val="center"/>
              <w:rPr>
                <w:b/>
                <w:sz w:val="20"/>
              </w:rPr>
            </w:pPr>
            <w:r>
              <w:rPr>
                <w:b/>
                <w:sz w:val="20"/>
              </w:rPr>
              <w:t>2</w:t>
            </w:r>
            <w:r w:rsidRPr="008153DA">
              <w:rPr>
                <w:b/>
                <w:sz w:val="20"/>
              </w:rPr>
              <w:t>.</w:t>
            </w:r>
            <w:r>
              <w:rPr>
                <w:b/>
                <w:sz w:val="20"/>
              </w:rPr>
              <w:t>2</w:t>
            </w:r>
          </w:p>
        </w:tc>
        <w:tc>
          <w:tcPr>
            <w:tcW w:w="494" w:type="pct"/>
            <w:tcBorders>
              <w:top w:val="single" w:sz="4" w:space="0" w:color="000000"/>
              <w:left w:val="single" w:sz="4" w:space="0" w:color="000000"/>
              <w:bottom w:val="single" w:sz="4" w:space="0" w:color="000000"/>
              <w:right w:val="single" w:sz="4" w:space="0" w:color="000000"/>
            </w:tcBorders>
            <w:vAlign w:val="center"/>
          </w:tcPr>
          <w:p w14:paraId="2C98F6B8" w14:textId="4E5E7A9B" w:rsidR="00914048" w:rsidRPr="008153DA" w:rsidRDefault="00914048" w:rsidP="00914048">
            <w:pPr>
              <w:pStyle w:val="TableParagraph"/>
              <w:kinsoku w:val="0"/>
              <w:overflowPunct w:val="0"/>
              <w:jc w:val="center"/>
              <w:rPr>
                <w:b/>
                <w:sz w:val="20"/>
              </w:rPr>
            </w:pPr>
            <w:r>
              <w:rPr>
                <w:b/>
                <w:sz w:val="20"/>
              </w:rPr>
              <w:t>3.0</w:t>
            </w:r>
          </w:p>
        </w:tc>
      </w:tr>
    </w:tbl>
    <w:p w14:paraId="70BE5979" w14:textId="77777777" w:rsidR="00310669" w:rsidRPr="008153DA" w:rsidRDefault="00310669" w:rsidP="009A2D45">
      <w:pPr>
        <w:rPr>
          <w:rFonts w:ascii="Times New Roman" w:hAnsi="Times New Roman" w:cs="Times New Roman"/>
          <w:sz w:val="24"/>
          <w:szCs w:val="24"/>
          <w:lang w:val="uk-UA"/>
        </w:rPr>
      </w:pPr>
    </w:p>
    <w:p w14:paraId="517B6CAC" w14:textId="77777777" w:rsidR="00EB5E96" w:rsidRPr="008153DA" w:rsidRDefault="00EB5E96" w:rsidP="00EB5E9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Джерелом водопостачання території ДПТ прийнято централізований комунальний водопровід.</w:t>
      </w:r>
    </w:p>
    <w:p w14:paraId="0704DAAE" w14:textId="77777777" w:rsidR="00EB5E96" w:rsidRPr="008153DA" w:rsidRDefault="00EB5E96" w:rsidP="00EB5E9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Потужність централізованого водопроводу прийнята на розрахунковий строк 0,46</w:t>
      </w:r>
      <w:r w:rsidR="008E6010" w:rsidRPr="008153DA">
        <w:rPr>
          <w:rFonts w:ascii="Times New Roman" w:hAnsi="Times New Roman" w:cs="Times New Roman"/>
          <w:sz w:val="24"/>
          <w:szCs w:val="24"/>
          <w:lang w:val="uk-UA"/>
        </w:rPr>
        <w:t> </w:t>
      </w:r>
      <w:r w:rsidRPr="008153DA">
        <w:rPr>
          <w:rFonts w:ascii="Times New Roman" w:hAnsi="Times New Roman" w:cs="Times New Roman"/>
          <w:sz w:val="24"/>
          <w:szCs w:val="24"/>
          <w:lang w:val="uk-UA"/>
        </w:rPr>
        <w:t>тис.</w:t>
      </w:r>
      <w:r w:rsidR="008E6010" w:rsidRPr="008153DA">
        <w:rPr>
          <w:rFonts w:ascii="Times New Roman" w:hAnsi="Times New Roman" w:cs="Times New Roman"/>
          <w:sz w:val="24"/>
          <w:szCs w:val="24"/>
          <w:lang w:val="uk-UA"/>
        </w:rPr>
        <w:t> </w:t>
      </w:r>
      <w:r w:rsidRPr="008153DA">
        <w:rPr>
          <w:rFonts w:ascii="Times New Roman" w:hAnsi="Times New Roman" w:cs="Times New Roman"/>
          <w:sz w:val="24"/>
          <w:szCs w:val="24"/>
          <w:lang w:val="uk-UA"/>
        </w:rPr>
        <w:t>м</w:t>
      </w:r>
      <w:r w:rsidRPr="008153DA">
        <w:rPr>
          <w:rFonts w:ascii="Times New Roman" w:hAnsi="Times New Roman" w:cs="Times New Roman"/>
          <w:sz w:val="24"/>
          <w:szCs w:val="24"/>
          <w:vertAlign w:val="superscript"/>
          <w:lang w:val="uk-UA"/>
        </w:rPr>
        <w:t>3</w:t>
      </w:r>
      <w:r w:rsidRPr="008153DA">
        <w:rPr>
          <w:rFonts w:ascii="Times New Roman" w:hAnsi="Times New Roman" w:cs="Times New Roman"/>
          <w:sz w:val="24"/>
          <w:szCs w:val="24"/>
          <w:lang w:val="uk-UA"/>
        </w:rPr>
        <w:t xml:space="preserve">/добу. Покриття розрахункової потреби у воді передбачено з </w:t>
      </w:r>
      <w:r w:rsidR="006517DF" w:rsidRPr="008153DA">
        <w:rPr>
          <w:rFonts w:ascii="Times New Roman" w:hAnsi="Times New Roman" w:cs="Times New Roman"/>
          <w:sz w:val="24"/>
          <w:szCs w:val="24"/>
          <w:lang w:val="uk-UA"/>
        </w:rPr>
        <w:t>двох</w:t>
      </w:r>
      <w:r w:rsidRPr="008153DA">
        <w:rPr>
          <w:rFonts w:ascii="Times New Roman" w:hAnsi="Times New Roman" w:cs="Times New Roman"/>
          <w:sz w:val="24"/>
          <w:szCs w:val="24"/>
          <w:lang w:val="uk-UA"/>
        </w:rPr>
        <w:t xml:space="preserve"> джерел водопостачання:</w:t>
      </w:r>
    </w:p>
    <w:p w14:paraId="6045F0AB" w14:textId="77777777" w:rsidR="00EB5E96" w:rsidRPr="008153DA" w:rsidRDefault="00EB5E96" w:rsidP="00A32021">
      <w:pPr>
        <w:pStyle w:val="a4"/>
        <w:numPr>
          <w:ilvl w:val="0"/>
          <w:numId w:val="1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підземні води верхньої та середньої юри і </w:t>
      </w:r>
      <w:proofErr w:type="spellStart"/>
      <w:r w:rsidRPr="008153DA">
        <w:rPr>
          <w:rFonts w:ascii="Times New Roman" w:hAnsi="Times New Roman" w:cs="Times New Roman"/>
          <w:sz w:val="24"/>
          <w:szCs w:val="24"/>
          <w:lang w:val="uk-UA"/>
        </w:rPr>
        <w:t>сеноманських</w:t>
      </w:r>
      <w:proofErr w:type="spellEnd"/>
      <w:r w:rsidRPr="008153DA">
        <w:rPr>
          <w:rFonts w:ascii="Times New Roman" w:hAnsi="Times New Roman" w:cs="Times New Roman"/>
          <w:sz w:val="24"/>
          <w:szCs w:val="24"/>
          <w:lang w:val="uk-UA"/>
        </w:rPr>
        <w:t xml:space="preserve"> водоносних горизонтів;</w:t>
      </w:r>
    </w:p>
    <w:p w14:paraId="762EB772" w14:textId="77777777" w:rsidR="00EB5E96" w:rsidRPr="008153DA" w:rsidRDefault="00EB5E96" w:rsidP="00A32021">
      <w:pPr>
        <w:pStyle w:val="a4"/>
        <w:numPr>
          <w:ilvl w:val="0"/>
          <w:numId w:val="1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водопровід ПАТ </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АК Київводоканал</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79407CC2" w14:textId="77777777" w:rsidR="00EB5E96" w:rsidRPr="008153DA" w:rsidRDefault="00EB5E96" w:rsidP="00A32021">
      <w:pPr>
        <w:pStyle w:val="a4"/>
        <w:numPr>
          <w:ilvl w:val="0"/>
          <w:numId w:val="1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водовідбір в об</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ємі 4,0 тис.</w:t>
      </w:r>
      <w:r w:rsidR="008E6010"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м</w:t>
      </w:r>
      <w:r w:rsidRPr="008153DA">
        <w:rPr>
          <w:rFonts w:ascii="Times New Roman" w:hAnsi="Times New Roman" w:cs="Times New Roman"/>
          <w:sz w:val="24"/>
          <w:szCs w:val="24"/>
          <w:vertAlign w:val="superscript"/>
          <w:lang w:val="uk-UA"/>
        </w:rPr>
        <w:t>3</w:t>
      </w:r>
      <w:r w:rsidRPr="008153DA">
        <w:rPr>
          <w:rFonts w:ascii="Times New Roman" w:hAnsi="Times New Roman" w:cs="Times New Roman"/>
          <w:sz w:val="24"/>
          <w:szCs w:val="24"/>
          <w:lang w:val="uk-UA"/>
        </w:rPr>
        <w:t xml:space="preserve">/добу. Джерело </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поверхневі води р. Дніпро - Десна.</w:t>
      </w:r>
    </w:p>
    <w:p w14:paraId="39FF117E" w14:textId="77777777" w:rsidR="00EB5E96" w:rsidRPr="008153DA" w:rsidRDefault="00EB5E96" w:rsidP="00C154D8">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Надання води у систему централізованого водопроводу, згідно рішень ген</w:t>
      </w:r>
      <w:r w:rsidR="008E6010" w:rsidRPr="008153DA">
        <w:rPr>
          <w:rFonts w:ascii="Times New Roman" w:hAnsi="Times New Roman" w:cs="Times New Roman"/>
          <w:sz w:val="24"/>
          <w:szCs w:val="24"/>
          <w:lang w:val="uk-UA"/>
        </w:rPr>
        <w:t>ерального плану, передбачено з трьох</w:t>
      </w:r>
      <w:r w:rsidRPr="008153DA">
        <w:rPr>
          <w:rFonts w:ascii="Times New Roman" w:hAnsi="Times New Roman" w:cs="Times New Roman"/>
          <w:sz w:val="24"/>
          <w:szCs w:val="24"/>
          <w:lang w:val="uk-UA"/>
        </w:rPr>
        <w:t xml:space="preserve"> підземни</w:t>
      </w:r>
      <w:r w:rsidR="008E6010" w:rsidRPr="008153DA">
        <w:rPr>
          <w:rFonts w:ascii="Times New Roman" w:hAnsi="Times New Roman" w:cs="Times New Roman"/>
          <w:sz w:val="24"/>
          <w:szCs w:val="24"/>
          <w:lang w:val="uk-UA"/>
        </w:rPr>
        <w:t>х водозаборів та від гідровузла</w:t>
      </w:r>
      <w:r w:rsidRPr="008153DA">
        <w:rPr>
          <w:rFonts w:ascii="Times New Roman" w:hAnsi="Times New Roman" w:cs="Times New Roman"/>
          <w:sz w:val="24"/>
          <w:szCs w:val="24"/>
          <w:lang w:val="uk-UA"/>
        </w:rPr>
        <w:t xml:space="preserve">, водопровід ПАТ </w:t>
      </w:r>
      <w:r w:rsidR="008E6010" w:rsidRPr="008153DA">
        <w:rPr>
          <w:rFonts w:ascii="Times New Roman" w:hAnsi="Times New Roman" w:cs="Times New Roman"/>
          <w:sz w:val="24"/>
          <w:szCs w:val="24"/>
          <w:lang w:val="uk-UA"/>
        </w:rPr>
        <w:t>"</w:t>
      </w:r>
      <w:r w:rsidR="00C154D8" w:rsidRPr="008153DA">
        <w:rPr>
          <w:rFonts w:ascii="Times New Roman" w:hAnsi="Times New Roman" w:cs="Times New Roman"/>
          <w:sz w:val="24"/>
          <w:szCs w:val="24"/>
          <w:lang w:val="uk-UA"/>
        </w:rPr>
        <w:t>АК Київ</w:t>
      </w:r>
      <w:r w:rsidRPr="008153DA">
        <w:rPr>
          <w:rFonts w:ascii="Times New Roman" w:hAnsi="Times New Roman" w:cs="Times New Roman"/>
          <w:sz w:val="24"/>
          <w:szCs w:val="24"/>
          <w:lang w:val="uk-UA"/>
        </w:rPr>
        <w:t>водоканал</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094EE1B9" w14:textId="588E99EB" w:rsidR="00EB5E96" w:rsidRPr="008153DA" w:rsidRDefault="00EB5E96" w:rsidP="00C154D8">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Водопостачання кварталів, що проектуються передбачено підключенням до проектного водоводу по вул.</w:t>
      </w:r>
      <w:r w:rsidR="00CE5BC4">
        <w:rPr>
          <w:rFonts w:ascii="Times New Roman" w:hAnsi="Times New Roman" w:cs="Times New Roman"/>
          <w:sz w:val="24"/>
          <w:szCs w:val="24"/>
          <w:lang w:val="uk-UA"/>
        </w:rPr>
        <w:t xml:space="preserve"> </w:t>
      </w:r>
      <w:r w:rsidR="00914048" w:rsidRPr="00092136">
        <w:rPr>
          <w:rFonts w:ascii="Times New Roman" w:hAnsi="Times New Roman" w:cs="Times New Roman"/>
          <w:sz w:val="24"/>
          <w:szCs w:val="24"/>
          <w:lang w:val="uk-UA"/>
        </w:rPr>
        <w:t>Ки</w:t>
      </w:r>
      <w:r w:rsidR="00CE5BC4" w:rsidRPr="00092136">
        <w:rPr>
          <w:rFonts w:ascii="Times New Roman" w:hAnsi="Times New Roman" w:cs="Times New Roman"/>
          <w:sz w:val="24"/>
          <w:szCs w:val="24"/>
          <w:lang w:val="uk-UA"/>
        </w:rPr>
        <w:t>є</w:t>
      </w:r>
      <w:r w:rsidR="00914048" w:rsidRPr="00092136">
        <w:rPr>
          <w:rFonts w:ascii="Times New Roman" w:hAnsi="Times New Roman" w:cs="Times New Roman"/>
          <w:sz w:val="24"/>
          <w:szCs w:val="24"/>
          <w:lang w:val="uk-UA"/>
        </w:rPr>
        <w:t>во-</w:t>
      </w:r>
      <w:r w:rsidR="00914048">
        <w:rPr>
          <w:rFonts w:ascii="Times New Roman" w:hAnsi="Times New Roman" w:cs="Times New Roman"/>
          <w:sz w:val="24"/>
          <w:szCs w:val="24"/>
          <w:lang w:val="uk-UA"/>
        </w:rPr>
        <w:t>Мироцька</w:t>
      </w:r>
      <w:r w:rsidRPr="008153DA">
        <w:rPr>
          <w:rFonts w:ascii="Times New Roman" w:hAnsi="Times New Roman" w:cs="Times New Roman"/>
          <w:sz w:val="24"/>
          <w:szCs w:val="24"/>
          <w:lang w:val="uk-UA"/>
        </w:rPr>
        <w:t>.</w:t>
      </w:r>
    </w:p>
    <w:p w14:paraId="32362C9B" w14:textId="77777777" w:rsidR="00EB5E96" w:rsidRPr="008153DA" w:rsidRDefault="00EB5E96" w:rsidP="00C154D8">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Система водопостачання об'єднана: </w:t>
      </w:r>
      <w:proofErr w:type="spellStart"/>
      <w:r w:rsidRPr="008153DA">
        <w:rPr>
          <w:rFonts w:ascii="Times New Roman" w:hAnsi="Times New Roman" w:cs="Times New Roman"/>
          <w:sz w:val="24"/>
          <w:szCs w:val="24"/>
          <w:lang w:val="uk-UA"/>
        </w:rPr>
        <w:t>госпитна</w:t>
      </w:r>
      <w:proofErr w:type="spellEnd"/>
      <w:r w:rsidRPr="008153DA">
        <w:rPr>
          <w:rFonts w:ascii="Times New Roman" w:hAnsi="Times New Roman" w:cs="Times New Roman"/>
          <w:sz w:val="24"/>
          <w:szCs w:val="24"/>
          <w:lang w:val="uk-UA"/>
        </w:rPr>
        <w:t xml:space="preserve"> та протипожежна.</w:t>
      </w:r>
    </w:p>
    <w:p w14:paraId="106C9C04" w14:textId="413B4BC4" w:rsidR="00C154D8" w:rsidRPr="008153DA" w:rsidRDefault="00EB5E96" w:rsidP="00E35942">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Схема </w:t>
      </w:r>
      <w:proofErr w:type="spellStart"/>
      <w:r w:rsidRPr="008153DA">
        <w:rPr>
          <w:rFonts w:ascii="Times New Roman" w:hAnsi="Times New Roman" w:cs="Times New Roman"/>
          <w:sz w:val="24"/>
          <w:szCs w:val="24"/>
          <w:lang w:val="uk-UA"/>
        </w:rPr>
        <w:t>однозональна</w:t>
      </w:r>
      <w:proofErr w:type="spellEnd"/>
      <w:r w:rsidRPr="008153DA">
        <w:rPr>
          <w:rFonts w:ascii="Times New Roman" w:hAnsi="Times New Roman" w:cs="Times New Roman"/>
          <w:sz w:val="24"/>
          <w:szCs w:val="24"/>
          <w:lang w:val="uk-UA"/>
        </w:rPr>
        <w:t>, кільцева. На мережі водопроводу передбачена установка пожежних гідрантів (150 м), та визначені місця розташування пож</w:t>
      </w:r>
      <w:r w:rsidR="008E6010" w:rsidRPr="008153DA">
        <w:rPr>
          <w:rFonts w:ascii="Times New Roman" w:hAnsi="Times New Roman" w:cs="Times New Roman"/>
          <w:sz w:val="24"/>
          <w:szCs w:val="24"/>
          <w:lang w:val="uk-UA"/>
        </w:rPr>
        <w:t xml:space="preserve">ежних </w:t>
      </w:r>
      <w:r w:rsidRPr="008153DA">
        <w:rPr>
          <w:rFonts w:ascii="Times New Roman" w:hAnsi="Times New Roman" w:cs="Times New Roman"/>
          <w:sz w:val="24"/>
          <w:szCs w:val="24"/>
          <w:lang w:val="uk-UA"/>
        </w:rPr>
        <w:t>гідрантів.</w:t>
      </w:r>
    </w:p>
    <w:p w14:paraId="31A9FBED" w14:textId="77777777" w:rsidR="00EB5E96" w:rsidRPr="008153DA" w:rsidRDefault="00EB5E96" w:rsidP="00C154D8">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Протипожежні заходи</w:t>
      </w:r>
    </w:p>
    <w:p w14:paraId="61328EF5" w14:textId="2D0F858F" w:rsidR="00EB5E96" w:rsidRPr="008153DA" w:rsidRDefault="00EB5E96" w:rsidP="00F2623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Витрати води на пожежогасіння прийнят</w:t>
      </w:r>
      <w:r w:rsidR="00E011C5">
        <w:rPr>
          <w:rFonts w:ascii="Times New Roman" w:hAnsi="Times New Roman" w:cs="Times New Roman"/>
          <w:sz w:val="24"/>
          <w:szCs w:val="24"/>
          <w:lang w:val="uk-UA"/>
        </w:rPr>
        <w:t>и</w:t>
      </w:r>
      <w:r w:rsidRPr="008153DA">
        <w:rPr>
          <w:rFonts w:ascii="Times New Roman" w:hAnsi="Times New Roman" w:cs="Times New Roman"/>
          <w:sz w:val="24"/>
          <w:szCs w:val="24"/>
          <w:lang w:val="uk-UA"/>
        </w:rPr>
        <w:t xml:space="preserve"> згідно вимог </w:t>
      </w:r>
      <w:r w:rsidR="00F2623D" w:rsidRPr="008153DA">
        <w:rPr>
          <w:rFonts w:ascii="Times New Roman" w:hAnsi="Times New Roman" w:cs="Times New Roman"/>
          <w:sz w:val="24"/>
          <w:szCs w:val="24"/>
          <w:lang w:val="uk-UA"/>
        </w:rPr>
        <w:t>ДБН В.2.5-74:2013</w:t>
      </w:r>
      <w:r w:rsidRPr="008153DA">
        <w:rPr>
          <w:rFonts w:ascii="Times New Roman" w:hAnsi="Times New Roman" w:cs="Times New Roman"/>
          <w:sz w:val="24"/>
          <w:szCs w:val="24"/>
          <w:lang w:val="uk-UA"/>
        </w:rPr>
        <w:t>, ДБН В 2.5-64</w:t>
      </w:r>
      <w:r w:rsidR="00F2623D"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2012 з урахуванням чисельності населення </w:t>
      </w:r>
      <w:r w:rsidR="00E011C5">
        <w:rPr>
          <w:rFonts w:ascii="Times New Roman" w:hAnsi="Times New Roman" w:cs="Times New Roman"/>
          <w:sz w:val="24"/>
          <w:szCs w:val="24"/>
          <w:lang w:val="uk-UA"/>
        </w:rPr>
        <w:t>604</w:t>
      </w:r>
      <w:r w:rsidRPr="008153DA">
        <w:rPr>
          <w:rFonts w:ascii="Times New Roman" w:hAnsi="Times New Roman" w:cs="Times New Roman"/>
          <w:sz w:val="24"/>
          <w:szCs w:val="24"/>
          <w:lang w:val="uk-UA"/>
        </w:rPr>
        <w:t xml:space="preserve"> </w:t>
      </w:r>
      <w:proofErr w:type="spellStart"/>
      <w:r w:rsidRPr="008153DA">
        <w:rPr>
          <w:rFonts w:ascii="Times New Roman" w:hAnsi="Times New Roman" w:cs="Times New Roman"/>
          <w:sz w:val="24"/>
          <w:szCs w:val="24"/>
          <w:lang w:val="uk-UA"/>
        </w:rPr>
        <w:t>чол</w:t>
      </w:r>
      <w:proofErr w:type="spellEnd"/>
      <w:r w:rsidRPr="008153DA">
        <w:rPr>
          <w:rFonts w:ascii="Times New Roman" w:hAnsi="Times New Roman" w:cs="Times New Roman"/>
          <w:sz w:val="24"/>
          <w:szCs w:val="24"/>
          <w:lang w:val="uk-UA"/>
        </w:rPr>
        <w:t xml:space="preserve">. Поверховість житлової забудови </w:t>
      </w:r>
      <w:r w:rsidR="00E011C5">
        <w:rPr>
          <w:rFonts w:ascii="Times New Roman" w:hAnsi="Times New Roman" w:cs="Times New Roman"/>
          <w:sz w:val="24"/>
          <w:szCs w:val="24"/>
          <w:lang w:val="uk-UA"/>
        </w:rPr>
        <w:t>1</w:t>
      </w:r>
      <w:r w:rsidR="002A251E" w:rsidRPr="008153DA">
        <w:rPr>
          <w:rFonts w:ascii="Times New Roman" w:hAnsi="Times New Roman" w:cs="Times New Roman"/>
          <w:sz w:val="24"/>
          <w:szCs w:val="24"/>
          <w:lang w:val="uk-UA"/>
        </w:rPr>
        <w:t>-</w:t>
      </w:r>
      <w:r w:rsidR="00E011C5">
        <w:rPr>
          <w:rFonts w:ascii="Times New Roman" w:hAnsi="Times New Roman" w:cs="Times New Roman"/>
          <w:sz w:val="24"/>
          <w:szCs w:val="24"/>
          <w:lang w:val="uk-UA"/>
        </w:rPr>
        <w:t>2</w:t>
      </w:r>
      <w:r w:rsidR="00492C0F" w:rsidRPr="008153DA">
        <w:rPr>
          <w:rFonts w:ascii="Times New Roman" w:hAnsi="Times New Roman" w:cs="Times New Roman"/>
          <w:sz w:val="24"/>
          <w:szCs w:val="24"/>
          <w:lang w:val="uk-UA"/>
        </w:rPr>
        <w:t> </w:t>
      </w:r>
      <w:r w:rsidRPr="008153DA">
        <w:rPr>
          <w:rFonts w:ascii="Times New Roman" w:hAnsi="Times New Roman" w:cs="Times New Roman"/>
          <w:sz w:val="24"/>
          <w:szCs w:val="24"/>
          <w:lang w:val="uk-UA"/>
        </w:rPr>
        <w:t>поверхі.</w:t>
      </w:r>
    </w:p>
    <w:p w14:paraId="6BA3415D" w14:textId="737F2F75" w:rsidR="00EB5E96" w:rsidRPr="008153DA" w:rsidRDefault="00EB5E96" w:rsidP="00F2623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 території ДПТ передбачено </w:t>
      </w:r>
      <w:r w:rsidR="00492C0F" w:rsidRPr="008153DA">
        <w:rPr>
          <w:rFonts w:ascii="Times New Roman" w:hAnsi="Times New Roman" w:cs="Times New Roman"/>
          <w:sz w:val="24"/>
          <w:szCs w:val="24"/>
          <w:lang w:val="uk-UA"/>
        </w:rPr>
        <w:t xml:space="preserve">розміщення </w:t>
      </w:r>
      <w:r w:rsidR="00914048">
        <w:rPr>
          <w:rFonts w:ascii="Times New Roman" w:hAnsi="Times New Roman" w:cs="Times New Roman"/>
          <w:sz w:val="24"/>
          <w:szCs w:val="24"/>
          <w:lang w:val="uk-UA"/>
        </w:rPr>
        <w:t>Ш</w:t>
      </w:r>
      <w:r w:rsidR="00E011C5">
        <w:rPr>
          <w:rFonts w:ascii="Times New Roman" w:hAnsi="Times New Roman" w:cs="Times New Roman"/>
          <w:sz w:val="24"/>
          <w:szCs w:val="24"/>
          <w:lang w:val="uk-UA"/>
        </w:rPr>
        <w:t xml:space="preserve">коли. </w:t>
      </w:r>
      <w:proofErr w:type="spellStart"/>
      <w:r w:rsidR="00E011C5">
        <w:rPr>
          <w:rFonts w:ascii="Times New Roman" w:hAnsi="Times New Roman" w:cs="Times New Roman"/>
          <w:sz w:val="24"/>
          <w:szCs w:val="24"/>
          <w:lang w:val="uk-UA"/>
        </w:rPr>
        <w:t>Діт.садка</w:t>
      </w:r>
      <w:proofErr w:type="spellEnd"/>
      <w:r w:rsidR="00E011C5">
        <w:rPr>
          <w:rFonts w:ascii="Times New Roman" w:hAnsi="Times New Roman" w:cs="Times New Roman"/>
          <w:sz w:val="24"/>
          <w:szCs w:val="24"/>
          <w:lang w:val="uk-UA"/>
        </w:rPr>
        <w:t>, спортивної школи, торгівельного центру</w:t>
      </w:r>
    </w:p>
    <w:p w14:paraId="710F905B" w14:textId="77777777" w:rsidR="00EB5E96" w:rsidRPr="008153DA" w:rsidRDefault="00EB5E96" w:rsidP="00F2623D">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Кількість пожеж прийнята</w:t>
      </w:r>
      <w:r w:rsidR="00492C0F"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 1, тривалість пожежі прийнята</w:t>
      </w:r>
      <w:r w:rsidR="00492C0F"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 3 години. Витрати води прийняті наступні:</w:t>
      </w:r>
    </w:p>
    <w:p w14:paraId="7D21F1C2" w14:textId="77777777" w:rsidR="00EB5E96" w:rsidRPr="008153DA" w:rsidRDefault="00EB5E96" w:rsidP="00A32021">
      <w:pPr>
        <w:pStyle w:val="a4"/>
        <w:numPr>
          <w:ilvl w:val="0"/>
          <w:numId w:val="1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на зовнішнє пожежогасіння</w:t>
      </w:r>
      <w:r w:rsidR="00F2623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1</w:t>
      </w:r>
      <w:r w:rsidR="00492C0F"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 10 л/с</w:t>
      </w:r>
      <w:r w:rsidR="00492C0F" w:rsidRPr="008153DA">
        <w:rPr>
          <w:rFonts w:ascii="Times New Roman" w:hAnsi="Times New Roman" w:cs="Times New Roman"/>
          <w:sz w:val="24"/>
          <w:szCs w:val="24"/>
          <w:lang w:val="uk-UA"/>
        </w:rPr>
        <w:t>;</w:t>
      </w:r>
    </w:p>
    <w:p w14:paraId="1A44A5AD" w14:textId="77777777" w:rsidR="00492C0F" w:rsidRPr="008153DA" w:rsidRDefault="00F2623D" w:rsidP="00A32021">
      <w:pPr>
        <w:pStyle w:val="a4"/>
        <w:numPr>
          <w:ilvl w:val="0"/>
          <w:numId w:val="1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внутрішнє пожежогасіння </w:t>
      </w:r>
      <w:r w:rsidR="00EB5E96" w:rsidRPr="008153DA">
        <w:rPr>
          <w:rFonts w:ascii="Times New Roman" w:hAnsi="Times New Roman" w:cs="Times New Roman"/>
          <w:sz w:val="24"/>
          <w:szCs w:val="24"/>
          <w:lang w:val="uk-UA"/>
        </w:rPr>
        <w:t>1</w:t>
      </w:r>
      <w:r w:rsidR="00492C0F" w:rsidRPr="008153DA">
        <w:rPr>
          <w:rFonts w:ascii="Times New Roman" w:hAnsi="Times New Roman" w:cs="Times New Roman"/>
          <w:sz w:val="24"/>
          <w:szCs w:val="24"/>
          <w:lang w:val="uk-UA"/>
        </w:rPr>
        <w:t xml:space="preserve"> ×</w:t>
      </w:r>
      <w:r w:rsidR="00EB5E96" w:rsidRPr="008153DA">
        <w:rPr>
          <w:rFonts w:ascii="Times New Roman" w:hAnsi="Times New Roman" w:cs="Times New Roman"/>
          <w:sz w:val="24"/>
          <w:szCs w:val="24"/>
          <w:lang w:val="uk-UA"/>
        </w:rPr>
        <w:t xml:space="preserve"> 2,5 л/с</w:t>
      </w:r>
      <w:r w:rsidR="00492C0F" w:rsidRPr="008153DA">
        <w:rPr>
          <w:rFonts w:ascii="Times New Roman" w:hAnsi="Times New Roman" w:cs="Times New Roman"/>
          <w:sz w:val="24"/>
          <w:szCs w:val="24"/>
          <w:lang w:val="uk-UA"/>
        </w:rPr>
        <w:t>.</w:t>
      </w:r>
    </w:p>
    <w:p w14:paraId="56949D9C" w14:textId="17D83264" w:rsidR="00EB5E96" w:rsidRPr="008153DA" w:rsidRDefault="00EB5E96" w:rsidP="00E909A1">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Загальна витрата </w:t>
      </w:r>
      <w:r w:rsidR="00492C0F" w:rsidRPr="008153DA">
        <w:rPr>
          <w:rFonts w:ascii="Times New Roman" w:hAnsi="Times New Roman" w:cs="Times New Roman"/>
          <w:sz w:val="24"/>
          <w:szCs w:val="24"/>
          <w:lang w:val="uk-UA"/>
        </w:rPr>
        <w:t>води на пожежогасіння складе</w:t>
      </w:r>
      <w:r w:rsidRPr="008153DA">
        <w:rPr>
          <w:rFonts w:ascii="Times New Roman" w:hAnsi="Times New Roman" w:cs="Times New Roman"/>
          <w:sz w:val="24"/>
          <w:szCs w:val="24"/>
          <w:lang w:val="uk-UA"/>
        </w:rPr>
        <w:t>:</w:t>
      </w:r>
      <w:r w:rsidR="00492C0F"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216 + 108 = 324 м</w:t>
      </w:r>
      <w:r w:rsidRPr="008153DA">
        <w:rPr>
          <w:rFonts w:ascii="Times New Roman" w:hAnsi="Times New Roman" w:cs="Times New Roman"/>
          <w:sz w:val="24"/>
          <w:szCs w:val="24"/>
          <w:vertAlign w:val="superscript"/>
          <w:lang w:val="uk-UA"/>
        </w:rPr>
        <w:t>3</w:t>
      </w:r>
    </w:p>
    <w:p w14:paraId="1E6F599E" w14:textId="77777777" w:rsidR="00EB5E96" w:rsidRPr="008153DA" w:rsidRDefault="00EB5E96" w:rsidP="00E909A1">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Протипожежний запас води передбачено зберігати у резервуарах чистої води на ділянках існуючого та проектного водозаборів. Загальна </w:t>
      </w:r>
      <w:r w:rsidR="00E909A1" w:rsidRPr="008153DA">
        <w:rPr>
          <w:rFonts w:ascii="Times New Roman" w:hAnsi="Times New Roman" w:cs="Times New Roman"/>
          <w:sz w:val="24"/>
          <w:szCs w:val="24"/>
          <w:lang w:val="uk-UA"/>
        </w:rPr>
        <w:t>є</w:t>
      </w:r>
      <w:r w:rsidRPr="008153DA">
        <w:rPr>
          <w:rFonts w:ascii="Times New Roman" w:hAnsi="Times New Roman" w:cs="Times New Roman"/>
          <w:sz w:val="24"/>
          <w:szCs w:val="24"/>
          <w:lang w:val="uk-UA"/>
        </w:rPr>
        <w:t>мність резервуарів чистої води буде 2200 м</w:t>
      </w:r>
      <w:r w:rsidRPr="008153DA">
        <w:rPr>
          <w:rFonts w:ascii="Times New Roman" w:hAnsi="Times New Roman" w:cs="Times New Roman"/>
          <w:sz w:val="24"/>
          <w:szCs w:val="24"/>
          <w:vertAlign w:val="superscript"/>
          <w:lang w:val="uk-UA"/>
        </w:rPr>
        <w:t>3</w:t>
      </w:r>
      <w:r w:rsidRPr="008153DA">
        <w:rPr>
          <w:rFonts w:ascii="Times New Roman" w:hAnsi="Times New Roman" w:cs="Times New Roman"/>
          <w:sz w:val="24"/>
          <w:szCs w:val="24"/>
          <w:lang w:val="uk-UA"/>
        </w:rPr>
        <w:t xml:space="preserve">, згідно прийнятих </w:t>
      </w:r>
      <w:r w:rsidR="00E909A1" w:rsidRPr="008153DA">
        <w:rPr>
          <w:rFonts w:ascii="Times New Roman" w:hAnsi="Times New Roman" w:cs="Times New Roman"/>
          <w:sz w:val="24"/>
          <w:szCs w:val="24"/>
          <w:lang w:val="uk-UA"/>
        </w:rPr>
        <w:t>рішень ге</w:t>
      </w:r>
      <w:r w:rsidRPr="008153DA">
        <w:rPr>
          <w:rFonts w:ascii="Times New Roman" w:hAnsi="Times New Roman" w:cs="Times New Roman"/>
          <w:sz w:val="24"/>
          <w:szCs w:val="24"/>
          <w:lang w:val="uk-UA"/>
        </w:rPr>
        <w:t>нерального плану м. Буча.</w:t>
      </w:r>
    </w:p>
    <w:p w14:paraId="710150F9" w14:textId="20FF07EC" w:rsidR="00E909A1" w:rsidRPr="008153DA" w:rsidRDefault="00EB5E96" w:rsidP="00E35942">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Полив зелених насаджень передбачено поливальними машинами. Забір води з джерел водопостачання. На перспективу </w:t>
      </w:r>
      <w:r w:rsidR="00E909A1"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з системи поливального водоп</w:t>
      </w:r>
      <w:r w:rsidR="00E909A1" w:rsidRPr="008153DA">
        <w:rPr>
          <w:rFonts w:ascii="Times New Roman" w:hAnsi="Times New Roman" w:cs="Times New Roman"/>
          <w:sz w:val="24"/>
          <w:szCs w:val="24"/>
          <w:lang w:val="uk-UA"/>
        </w:rPr>
        <w:t xml:space="preserve">роводу по вул. </w:t>
      </w:r>
      <w:r w:rsidR="0011658A">
        <w:rPr>
          <w:rFonts w:ascii="Times New Roman" w:hAnsi="Times New Roman" w:cs="Times New Roman"/>
          <w:sz w:val="24"/>
          <w:szCs w:val="24"/>
          <w:lang w:val="uk-UA"/>
        </w:rPr>
        <w:t>Киє</w:t>
      </w:r>
      <w:r w:rsidR="00914048">
        <w:rPr>
          <w:rFonts w:ascii="Times New Roman" w:hAnsi="Times New Roman" w:cs="Times New Roman"/>
          <w:sz w:val="24"/>
          <w:szCs w:val="24"/>
          <w:lang w:val="uk-UA"/>
        </w:rPr>
        <w:t>во-Мироцька</w:t>
      </w:r>
    </w:p>
    <w:p w14:paraId="5A8C4F80" w14:textId="77777777" w:rsidR="00EB5E96" w:rsidRPr="008153DA" w:rsidRDefault="00EB5E96" w:rsidP="004D57F6">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Першочергові заходи</w:t>
      </w:r>
    </w:p>
    <w:p w14:paraId="53D2C2D5" w14:textId="4CF42A1C" w:rsidR="00EB5E96" w:rsidRPr="008153DA" w:rsidRDefault="00914048" w:rsidP="00914048">
      <w:pPr>
        <w:pStyle w:val="a4"/>
        <w:ind w:left="0"/>
        <w:rPr>
          <w:rFonts w:ascii="Times New Roman" w:hAnsi="Times New Roman" w:cs="Times New Roman"/>
          <w:sz w:val="24"/>
          <w:szCs w:val="24"/>
          <w:lang w:val="uk-UA"/>
        </w:rPr>
      </w:pPr>
      <w:r>
        <w:rPr>
          <w:rFonts w:ascii="Times New Roman" w:hAnsi="Times New Roman" w:cs="Times New Roman"/>
          <w:sz w:val="24"/>
          <w:szCs w:val="24"/>
          <w:lang w:val="uk-UA"/>
        </w:rPr>
        <w:t>1.</w:t>
      </w:r>
      <w:r w:rsidR="00EB5E96" w:rsidRPr="008153DA">
        <w:rPr>
          <w:rFonts w:ascii="Times New Roman" w:hAnsi="Times New Roman" w:cs="Times New Roman"/>
          <w:sz w:val="24"/>
          <w:szCs w:val="24"/>
          <w:lang w:val="uk-UA"/>
        </w:rPr>
        <w:t>Дольова участь у будівництві головних водопровідних споруд</w:t>
      </w:r>
      <w:r w:rsidR="00C863FD" w:rsidRPr="008153DA">
        <w:rPr>
          <w:rFonts w:ascii="Times New Roman" w:hAnsi="Times New Roman" w:cs="Times New Roman"/>
          <w:sz w:val="24"/>
          <w:szCs w:val="24"/>
          <w:lang w:val="uk-UA"/>
        </w:rPr>
        <w:t xml:space="preserve"> </w:t>
      </w:r>
      <w:r w:rsidR="00EB5E96" w:rsidRPr="008153DA">
        <w:rPr>
          <w:rFonts w:ascii="Times New Roman" w:hAnsi="Times New Roman" w:cs="Times New Roman"/>
          <w:sz w:val="24"/>
          <w:szCs w:val="24"/>
          <w:lang w:val="uk-UA"/>
        </w:rPr>
        <w:t xml:space="preserve">(свердловин, РЧВ, станції </w:t>
      </w:r>
      <w:proofErr w:type="spellStart"/>
      <w:r w:rsidR="00EB5E96" w:rsidRPr="008153DA">
        <w:rPr>
          <w:rFonts w:ascii="Times New Roman" w:hAnsi="Times New Roman" w:cs="Times New Roman"/>
          <w:sz w:val="24"/>
          <w:szCs w:val="24"/>
          <w:lang w:val="uk-UA"/>
        </w:rPr>
        <w:t>водопідготовки</w:t>
      </w:r>
      <w:proofErr w:type="spellEnd"/>
      <w:r w:rsidR="00EB5E96" w:rsidRPr="008153DA">
        <w:rPr>
          <w:rFonts w:ascii="Times New Roman" w:hAnsi="Times New Roman" w:cs="Times New Roman"/>
          <w:sz w:val="24"/>
          <w:szCs w:val="24"/>
          <w:lang w:val="uk-UA"/>
        </w:rPr>
        <w:t>, НС-ІІ та мережі водопроводу).</w:t>
      </w:r>
    </w:p>
    <w:p w14:paraId="57893D58" w14:textId="7D2AD5D8" w:rsidR="00EB5E96" w:rsidRPr="008153DA" w:rsidRDefault="00914048" w:rsidP="00914048">
      <w:pPr>
        <w:pStyle w:val="a4"/>
        <w:ind w:left="0"/>
        <w:rPr>
          <w:rFonts w:ascii="Times New Roman" w:hAnsi="Times New Roman" w:cs="Times New Roman"/>
          <w:sz w:val="24"/>
          <w:szCs w:val="24"/>
          <w:lang w:val="uk-UA"/>
        </w:rPr>
      </w:pPr>
      <w:r>
        <w:rPr>
          <w:rFonts w:ascii="Times New Roman" w:hAnsi="Times New Roman" w:cs="Times New Roman"/>
          <w:sz w:val="24"/>
          <w:szCs w:val="24"/>
          <w:lang w:val="uk-UA"/>
        </w:rPr>
        <w:t>2.</w:t>
      </w:r>
      <w:r w:rsidR="00EB5E96" w:rsidRPr="008153DA">
        <w:rPr>
          <w:rFonts w:ascii="Times New Roman" w:hAnsi="Times New Roman" w:cs="Times New Roman"/>
          <w:sz w:val="24"/>
          <w:szCs w:val="24"/>
          <w:lang w:val="uk-UA"/>
        </w:rPr>
        <w:t>Демонтаж існуючої мережі водопроводу.</w:t>
      </w:r>
    </w:p>
    <w:p w14:paraId="622B3093" w14:textId="2DF0D064" w:rsidR="00EB5E96" w:rsidRPr="008153DA" w:rsidRDefault="00914048" w:rsidP="00E35942">
      <w:pPr>
        <w:pStyle w:val="a4"/>
        <w:ind w:left="0"/>
        <w:rPr>
          <w:rFonts w:ascii="Times New Roman" w:hAnsi="Times New Roman" w:cs="Times New Roman"/>
          <w:sz w:val="24"/>
          <w:szCs w:val="24"/>
          <w:lang w:val="uk-UA"/>
        </w:rPr>
      </w:pPr>
      <w:r>
        <w:rPr>
          <w:rFonts w:ascii="Times New Roman" w:hAnsi="Times New Roman" w:cs="Times New Roman"/>
          <w:sz w:val="24"/>
          <w:szCs w:val="24"/>
          <w:lang w:val="uk-UA"/>
        </w:rPr>
        <w:t>3.</w:t>
      </w:r>
      <w:r w:rsidR="00EB5E96" w:rsidRPr="008153DA">
        <w:rPr>
          <w:rFonts w:ascii="Times New Roman" w:hAnsi="Times New Roman" w:cs="Times New Roman"/>
          <w:sz w:val="24"/>
          <w:szCs w:val="24"/>
          <w:lang w:val="uk-UA"/>
        </w:rPr>
        <w:t>Розрахункова потреба у воді об</w:t>
      </w:r>
      <w:r w:rsidR="00C863FD" w:rsidRPr="008153DA">
        <w:rPr>
          <w:rFonts w:ascii="Times New Roman" w:hAnsi="Times New Roman" w:cs="Times New Roman"/>
          <w:sz w:val="24"/>
          <w:szCs w:val="24"/>
          <w:lang w:val="uk-UA"/>
        </w:rPr>
        <w:t>'</w:t>
      </w:r>
      <w:r w:rsidR="00EB5E96" w:rsidRPr="008153DA">
        <w:rPr>
          <w:rFonts w:ascii="Times New Roman" w:hAnsi="Times New Roman" w:cs="Times New Roman"/>
          <w:sz w:val="24"/>
          <w:szCs w:val="24"/>
          <w:lang w:val="uk-UA"/>
        </w:rPr>
        <w:t>єктів соціально-побутового призначення житлових кварталів на території ДПТ</w:t>
      </w:r>
    </w:p>
    <w:p w14:paraId="2DF362A0" w14:textId="77777777" w:rsidR="00EB5E96" w:rsidRPr="008153DA" w:rsidRDefault="00C863FD" w:rsidP="00C863F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w:t>
      </w:r>
      <w:r w:rsidR="00EB5E96" w:rsidRPr="008153DA">
        <w:rPr>
          <w:rFonts w:ascii="Times New Roman" w:hAnsi="Times New Roman" w:cs="Times New Roman"/>
          <w:b/>
          <w:sz w:val="24"/>
          <w:szCs w:val="24"/>
          <w:lang w:val="uk-UA"/>
        </w:rPr>
        <w:t>1.2.</w:t>
      </w:r>
      <w:r w:rsidRPr="008153DA">
        <w:rPr>
          <w:rFonts w:ascii="Times New Roman" w:hAnsi="Times New Roman" w:cs="Times New Roman"/>
          <w:b/>
          <w:sz w:val="24"/>
          <w:szCs w:val="24"/>
          <w:lang w:val="uk-UA"/>
        </w:rPr>
        <w:tab/>
      </w:r>
      <w:r w:rsidR="00EB5E96" w:rsidRPr="008153DA">
        <w:rPr>
          <w:rFonts w:ascii="Times New Roman" w:hAnsi="Times New Roman" w:cs="Times New Roman"/>
          <w:b/>
          <w:sz w:val="24"/>
          <w:szCs w:val="24"/>
          <w:lang w:val="uk-UA"/>
        </w:rPr>
        <w:t>Каналізація</w:t>
      </w:r>
    </w:p>
    <w:p w14:paraId="6D1B6B30" w14:textId="77777777" w:rsidR="00EB5E96" w:rsidRPr="008153DA" w:rsidRDefault="00C863FD" w:rsidP="00C863F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Існуючий стан</w:t>
      </w:r>
    </w:p>
    <w:p w14:paraId="2EA8F0EE" w14:textId="75E46523" w:rsidR="00C863FD" w:rsidRPr="008153DA" w:rsidRDefault="00EB5E96" w:rsidP="00914048">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На території проектного житлового кварталу ДПТ</w:t>
      </w:r>
      <w:r w:rsidR="00914048">
        <w:rPr>
          <w:rFonts w:ascii="Times New Roman" w:hAnsi="Times New Roman" w:cs="Times New Roman"/>
          <w:sz w:val="24"/>
          <w:szCs w:val="24"/>
          <w:lang w:val="uk-UA"/>
        </w:rPr>
        <w:t xml:space="preserve"> не</w:t>
      </w:r>
      <w:r w:rsidRPr="008153DA">
        <w:rPr>
          <w:rFonts w:ascii="Times New Roman" w:hAnsi="Times New Roman" w:cs="Times New Roman"/>
          <w:sz w:val="24"/>
          <w:szCs w:val="24"/>
          <w:lang w:val="uk-UA"/>
        </w:rPr>
        <w:t xml:space="preserve"> існує централізован</w:t>
      </w:r>
      <w:r w:rsidR="00914048">
        <w:rPr>
          <w:rFonts w:ascii="Times New Roman" w:hAnsi="Times New Roman" w:cs="Times New Roman"/>
          <w:sz w:val="24"/>
          <w:szCs w:val="24"/>
          <w:lang w:val="uk-UA"/>
        </w:rPr>
        <w:t>ої</w:t>
      </w:r>
      <w:r w:rsidRPr="008153DA">
        <w:rPr>
          <w:rFonts w:ascii="Times New Roman" w:hAnsi="Times New Roman" w:cs="Times New Roman"/>
          <w:sz w:val="24"/>
          <w:szCs w:val="24"/>
          <w:lang w:val="uk-UA"/>
        </w:rPr>
        <w:t xml:space="preserve"> систем</w:t>
      </w:r>
      <w:r w:rsidR="00914048">
        <w:rPr>
          <w:rFonts w:ascii="Times New Roman" w:hAnsi="Times New Roman" w:cs="Times New Roman"/>
          <w:sz w:val="24"/>
          <w:szCs w:val="24"/>
          <w:lang w:val="uk-UA"/>
        </w:rPr>
        <w:t>и</w:t>
      </w:r>
      <w:r w:rsidRPr="008153DA">
        <w:rPr>
          <w:rFonts w:ascii="Times New Roman" w:hAnsi="Times New Roman" w:cs="Times New Roman"/>
          <w:sz w:val="24"/>
          <w:szCs w:val="24"/>
          <w:lang w:val="uk-UA"/>
        </w:rPr>
        <w:t xml:space="preserve"> каналізації</w:t>
      </w:r>
      <w:r w:rsidR="00914048">
        <w:rPr>
          <w:rFonts w:ascii="Times New Roman" w:hAnsi="Times New Roman" w:cs="Times New Roman"/>
          <w:sz w:val="24"/>
          <w:szCs w:val="24"/>
          <w:lang w:val="uk-UA"/>
        </w:rPr>
        <w:t xml:space="preserve"> що </w:t>
      </w:r>
      <w:proofErr w:type="spellStart"/>
      <w:r w:rsidR="00914048">
        <w:rPr>
          <w:rFonts w:ascii="Times New Roman" w:hAnsi="Times New Roman" w:cs="Times New Roman"/>
          <w:sz w:val="24"/>
          <w:szCs w:val="24"/>
          <w:lang w:val="uk-UA"/>
        </w:rPr>
        <w:t>розробляеться</w:t>
      </w:r>
      <w:proofErr w:type="spellEnd"/>
      <w:r w:rsidR="00914048">
        <w:rPr>
          <w:rFonts w:ascii="Times New Roman" w:hAnsi="Times New Roman" w:cs="Times New Roman"/>
          <w:sz w:val="24"/>
          <w:szCs w:val="24"/>
          <w:lang w:val="uk-UA"/>
        </w:rPr>
        <w:t xml:space="preserve"> галузевим проектом</w:t>
      </w:r>
    </w:p>
    <w:p w14:paraId="222FA1CB" w14:textId="77777777" w:rsidR="00EB5E96" w:rsidRPr="008153DA" w:rsidRDefault="00EB5E96" w:rsidP="00C863F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Проектні рішення</w:t>
      </w:r>
    </w:p>
    <w:p w14:paraId="185EBF97" w14:textId="77777777" w:rsidR="00EB5E96" w:rsidRPr="008153DA" w:rsidRDefault="00EB5E96" w:rsidP="00EB5E96">
      <w:pPr>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Розрахунковий об</w:t>
      </w:r>
      <w:r w:rsidR="008E6010"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єм стічних вод від проектного житлового кварталу ДПТ складе</w:t>
      </w:r>
      <w:r w:rsidR="000C7BAE" w:rsidRPr="008153DA">
        <w:rPr>
          <w:rFonts w:ascii="Times New Roman" w:hAnsi="Times New Roman" w:cs="Times New Roman"/>
          <w:sz w:val="24"/>
          <w:szCs w:val="24"/>
          <w:lang w:val="uk-UA"/>
        </w:rPr>
        <w:t xml:space="preserve"> (ВК-1, ВК-2)</w:t>
      </w:r>
      <w:r w:rsidR="00102A34" w:rsidRPr="008153DA">
        <w:rPr>
          <w:rFonts w:ascii="Times New Roman" w:hAnsi="Times New Roman" w:cs="Times New Roman"/>
          <w:sz w:val="24"/>
          <w:szCs w:val="24"/>
          <w:lang w:val="uk-UA"/>
        </w:rPr>
        <w:t>:</w:t>
      </w:r>
    </w:p>
    <w:tbl>
      <w:tblPr>
        <w:tblW w:w="5000" w:type="pct"/>
        <w:tblCellMar>
          <w:left w:w="57" w:type="dxa"/>
          <w:right w:w="57" w:type="dxa"/>
        </w:tblCellMar>
        <w:tblLook w:val="0000" w:firstRow="0" w:lastRow="0" w:firstColumn="0" w:lastColumn="0" w:noHBand="0" w:noVBand="0"/>
      </w:tblPr>
      <w:tblGrid>
        <w:gridCol w:w="731"/>
        <w:gridCol w:w="6258"/>
        <w:gridCol w:w="2992"/>
      </w:tblGrid>
      <w:tr w:rsidR="003B01A5" w:rsidRPr="008153DA" w14:paraId="4A99DE66"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05E8CB57" w14:textId="77777777" w:rsidR="003B01A5" w:rsidRPr="008153DA"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4ECD8705" w14:textId="77777777" w:rsidR="003B01A5" w:rsidRPr="008153DA"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Водокористувачі</w:t>
            </w:r>
          </w:p>
        </w:tc>
        <w:tc>
          <w:tcPr>
            <w:tcW w:w="0" w:type="auto"/>
            <w:tcBorders>
              <w:top w:val="single" w:sz="4" w:space="0" w:color="000000"/>
              <w:left w:val="single" w:sz="4" w:space="0" w:color="000000"/>
              <w:bottom w:val="single" w:sz="4" w:space="0" w:color="000000"/>
              <w:right w:val="single" w:sz="4" w:space="0" w:color="000000"/>
            </w:tcBorders>
            <w:vAlign w:val="center"/>
          </w:tcPr>
          <w:p w14:paraId="3DC1B06B" w14:textId="77777777" w:rsidR="003B01A5" w:rsidRPr="008153DA" w:rsidRDefault="00102A34"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м</w:t>
            </w:r>
            <w:r w:rsidRPr="008153DA">
              <w:rPr>
                <w:rFonts w:ascii="Times New Roman" w:eastAsia="Times New Roman" w:hAnsi="Times New Roman" w:cs="Times New Roman"/>
                <w:b/>
                <w:szCs w:val="28"/>
                <w:vertAlign w:val="superscript"/>
                <w:lang w:val="uk-UA" w:eastAsia="uk-UA"/>
              </w:rPr>
              <w:t>3</w:t>
            </w:r>
            <w:r w:rsidRPr="008153DA">
              <w:rPr>
                <w:rFonts w:ascii="Times New Roman" w:eastAsia="Times New Roman" w:hAnsi="Times New Roman" w:cs="Times New Roman"/>
                <w:b/>
                <w:szCs w:val="28"/>
                <w:lang w:val="uk-UA" w:eastAsia="uk-UA"/>
              </w:rPr>
              <w:t>/добу</w:t>
            </w:r>
          </w:p>
        </w:tc>
      </w:tr>
      <w:tr w:rsidR="003B01A5" w:rsidRPr="008153DA" w14:paraId="3773CCD9"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0BF5CD9E" w14:textId="77777777" w:rsidR="003B01A5" w:rsidRPr="008153DA"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6FDDE2B7" w14:textId="77777777" w:rsidR="003B01A5" w:rsidRPr="008153DA" w:rsidRDefault="003B01A5" w:rsidP="003B01A5">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8"/>
                <w:lang w:val="uk-UA" w:eastAsia="uk-UA"/>
              </w:rPr>
              <w:t>Населення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2E4F68CA" w14:textId="5DBE095F" w:rsidR="003B01A5" w:rsidRPr="008153DA" w:rsidRDefault="00914048" w:rsidP="003B01A5">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275</w:t>
            </w:r>
          </w:p>
        </w:tc>
      </w:tr>
      <w:tr w:rsidR="003B01A5" w:rsidRPr="008153DA" w14:paraId="4676C14B"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708674E6" w14:textId="77777777" w:rsidR="003B01A5" w:rsidRPr="008153DA"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713F941D" w14:textId="77777777" w:rsidR="003B01A5" w:rsidRPr="008153DA" w:rsidRDefault="003B01A5" w:rsidP="003B01A5">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8"/>
                <w:lang w:val="uk-UA" w:eastAsia="uk-UA"/>
              </w:rPr>
              <w:t>Об'єкти соціально-побутового призначення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2F22006A" w14:textId="46F4040E" w:rsidR="003B01A5" w:rsidRPr="008153DA" w:rsidRDefault="00692284" w:rsidP="003B01A5">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25</w:t>
            </w:r>
          </w:p>
        </w:tc>
      </w:tr>
      <w:tr w:rsidR="003B01A5" w:rsidRPr="008153DA" w14:paraId="322368B6"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54E22B78" w14:textId="77777777" w:rsidR="003B01A5" w:rsidRPr="008153DA" w:rsidRDefault="003B01A5" w:rsidP="003B01A5">
            <w:pPr>
              <w:widowControl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4"/>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03AA708A" w14:textId="77777777" w:rsidR="003B01A5" w:rsidRPr="008153DA" w:rsidRDefault="003B01A5" w:rsidP="003B01A5">
            <w:pPr>
              <w:widowControl w:val="0"/>
              <w:kinsoku w:val="0"/>
              <w:overflowPunct w:val="0"/>
              <w:autoSpaceDE w:val="0"/>
              <w:autoSpaceDN w:val="0"/>
              <w:adjustRightInd w:val="0"/>
              <w:jc w:val="left"/>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bCs/>
                <w:szCs w:val="28"/>
                <w:lang w:val="uk-UA" w:eastAsia="uk-UA"/>
              </w:rPr>
              <w:t>Всього:</w:t>
            </w:r>
          </w:p>
        </w:tc>
        <w:tc>
          <w:tcPr>
            <w:tcW w:w="0" w:type="auto"/>
            <w:tcBorders>
              <w:top w:val="single" w:sz="4" w:space="0" w:color="000000"/>
              <w:left w:val="single" w:sz="4" w:space="0" w:color="000000"/>
              <w:bottom w:val="single" w:sz="4" w:space="0" w:color="000000"/>
              <w:right w:val="single" w:sz="4" w:space="0" w:color="000000"/>
            </w:tcBorders>
            <w:vAlign w:val="center"/>
          </w:tcPr>
          <w:p w14:paraId="3CAC1EB9" w14:textId="3B0EA383" w:rsidR="003B01A5" w:rsidRPr="008153DA" w:rsidRDefault="00692284" w:rsidP="003B01A5">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Pr>
                <w:rFonts w:ascii="Times New Roman" w:eastAsia="Times New Roman" w:hAnsi="Times New Roman" w:cs="Times New Roman"/>
                <w:b/>
                <w:szCs w:val="24"/>
                <w:lang w:val="uk-UA" w:eastAsia="uk-UA"/>
              </w:rPr>
              <w:t>300</w:t>
            </w:r>
          </w:p>
        </w:tc>
      </w:tr>
    </w:tbl>
    <w:p w14:paraId="1374EF3A" w14:textId="77777777" w:rsidR="00EB5E96" w:rsidRPr="008153DA" w:rsidRDefault="00EB5E96" w:rsidP="009A2D45">
      <w:pPr>
        <w:rPr>
          <w:rFonts w:ascii="Times New Roman" w:hAnsi="Times New Roman" w:cs="Times New Roman"/>
          <w:sz w:val="24"/>
          <w:szCs w:val="24"/>
          <w:lang w:val="uk-UA"/>
        </w:rPr>
      </w:pPr>
    </w:p>
    <w:p w14:paraId="080A4723" w14:textId="77777777" w:rsidR="004B552C" w:rsidRPr="008153DA" w:rsidRDefault="004B552C" w:rsidP="008A1983">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Проектом прийнята повна роздільна система каналізації.</w:t>
      </w:r>
    </w:p>
    <w:p w14:paraId="0D57ACA3" w14:textId="77777777" w:rsidR="004B552C" w:rsidRPr="008153DA" w:rsidRDefault="004B552C" w:rsidP="008A1983">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Територія кварталу, що проектується відноситься до басейнів каналізування КНС-1, КНС-2, КНС-3.</w:t>
      </w:r>
    </w:p>
    <w:p w14:paraId="002ADB84" w14:textId="3BA3ABE9" w:rsidR="004B552C" w:rsidRPr="008153DA" w:rsidRDefault="004B552C" w:rsidP="00692284">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Схема каналізування: стічні води проектних кварталів ДПТ по мережі самопливних колекторів надходить на КНС-2, 3 (дивись креслення), від якої далі транспортується у басейн ГКНС-1, від ГКНС-1 стічні води (2d) надходять у централізовану систему каналізації міста Києва. Очищення стічних вод буде відбуватися на очисних спорудах - БСА (</w:t>
      </w:r>
      <w:proofErr w:type="spellStart"/>
      <w:r w:rsidRPr="008153DA">
        <w:rPr>
          <w:rFonts w:ascii="Times New Roman" w:hAnsi="Times New Roman" w:cs="Times New Roman"/>
          <w:sz w:val="24"/>
          <w:szCs w:val="24"/>
          <w:lang w:val="uk-UA"/>
        </w:rPr>
        <w:t>Бортницька</w:t>
      </w:r>
      <w:proofErr w:type="spellEnd"/>
      <w:r w:rsidRPr="008153DA">
        <w:rPr>
          <w:rFonts w:ascii="Times New Roman" w:hAnsi="Times New Roman" w:cs="Times New Roman"/>
          <w:sz w:val="24"/>
          <w:szCs w:val="24"/>
          <w:lang w:val="uk-UA"/>
        </w:rPr>
        <w:t xml:space="preserve"> станція аерації). Очищення стічних вод повне біологічне з доочищенням. Скид очищених вод у р.</w:t>
      </w:r>
      <w:r w:rsidR="00967208" w:rsidRPr="008153DA">
        <w:rPr>
          <w:rFonts w:ascii="Times New Roman" w:hAnsi="Times New Roman" w:cs="Times New Roman"/>
          <w:sz w:val="24"/>
          <w:szCs w:val="24"/>
          <w:lang w:val="uk-UA"/>
        </w:rPr>
        <w:t> </w:t>
      </w:r>
      <w:r w:rsidRPr="008153DA">
        <w:rPr>
          <w:rFonts w:ascii="Times New Roman" w:hAnsi="Times New Roman" w:cs="Times New Roman"/>
          <w:sz w:val="24"/>
          <w:szCs w:val="24"/>
          <w:lang w:val="uk-UA"/>
        </w:rPr>
        <w:t>Дніпро.</w:t>
      </w:r>
    </w:p>
    <w:p w14:paraId="22E51491" w14:textId="77777777" w:rsidR="0045311E" w:rsidRPr="008153DA" w:rsidRDefault="0045311E" w:rsidP="00E35942">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11.3.</w:t>
      </w:r>
      <w:r w:rsidRPr="008153DA">
        <w:rPr>
          <w:rFonts w:ascii="Times New Roman" w:hAnsi="Times New Roman" w:cs="Times New Roman"/>
          <w:b/>
          <w:sz w:val="24"/>
          <w:szCs w:val="24"/>
          <w:lang w:val="uk-UA"/>
        </w:rPr>
        <w:tab/>
        <w:t>Санітарне очищення території</w:t>
      </w:r>
    </w:p>
    <w:p w14:paraId="4952D4C5" w14:textId="77777777" w:rsidR="0045311E" w:rsidRPr="008153DA" w:rsidRDefault="0045311E" w:rsidP="0045311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Існуючий стан</w:t>
      </w:r>
    </w:p>
    <w:p w14:paraId="09B95818" w14:textId="77777777" w:rsidR="0045311E" w:rsidRPr="008153DA" w:rsidRDefault="0045311E" w:rsidP="0045311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У м. Буча існує планово-регульована та договірна система санітарного очищення території від твердих побутових відходів.</w:t>
      </w:r>
    </w:p>
    <w:p w14:paraId="7DD6EC09" w14:textId="1106E2E3" w:rsidR="0045311E" w:rsidRPr="008153DA" w:rsidRDefault="0045311E" w:rsidP="00692284">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Знешкодження відходів виконується у м. Київ. Вивіз твердих побутових відходів виконує ЖКГ м. Буча.</w:t>
      </w:r>
    </w:p>
    <w:p w14:paraId="392A1E04" w14:textId="77777777" w:rsidR="0045311E" w:rsidRPr="008153DA" w:rsidRDefault="0045311E" w:rsidP="0045311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Проектні рішення</w:t>
      </w:r>
    </w:p>
    <w:p w14:paraId="1FCE45F7" w14:textId="77777777" w:rsidR="00772307" w:rsidRPr="008153DA" w:rsidRDefault="0045311E" w:rsidP="0045311E">
      <w:pPr>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Розрахунковий об'єм накопичення твердих побутових відходів від населення, об'єктів соціально-побутового призначення складає:</w:t>
      </w:r>
    </w:p>
    <w:tbl>
      <w:tblPr>
        <w:tblW w:w="5000" w:type="pct"/>
        <w:tblCellMar>
          <w:left w:w="57" w:type="dxa"/>
          <w:right w:w="57" w:type="dxa"/>
        </w:tblCellMar>
        <w:tblLook w:val="0000" w:firstRow="0" w:lastRow="0" w:firstColumn="0" w:lastColumn="0" w:noHBand="0" w:noVBand="0"/>
      </w:tblPr>
      <w:tblGrid>
        <w:gridCol w:w="731"/>
        <w:gridCol w:w="6258"/>
        <w:gridCol w:w="2992"/>
      </w:tblGrid>
      <w:tr w:rsidR="0045311E" w:rsidRPr="008153DA" w14:paraId="467F54BA"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475EC549"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19C34FF9"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Відходи</w:t>
            </w:r>
          </w:p>
        </w:tc>
        <w:tc>
          <w:tcPr>
            <w:tcW w:w="0" w:type="auto"/>
            <w:tcBorders>
              <w:top w:val="single" w:sz="4" w:space="0" w:color="000000"/>
              <w:left w:val="single" w:sz="4" w:space="0" w:color="000000"/>
              <w:bottom w:val="single" w:sz="4" w:space="0" w:color="000000"/>
              <w:right w:val="single" w:sz="4" w:space="0" w:color="000000"/>
            </w:tcBorders>
            <w:vAlign w:val="center"/>
          </w:tcPr>
          <w:p w14:paraId="74DFBDC0"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т/рік</w:t>
            </w:r>
          </w:p>
        </w:tc>
      </w:tr>
      <w:tr w:rsidR="0045311E" w:rsidRPr="008153DA" w14:paraId="1FE7ECF5"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1DE245A7"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0C96E898" w14:textId="77777777" w:rsidR="0045311E" w:rsidRPr="008153DA" w:rsidRDefault="0045311E"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8"/>
                <w:lang w:val="uk-UA" w:eastAsia="uk-UA"/>
              </w:rPr>
              <w:t>Населення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1465C94B" w14:textId="4A854707" w:rsidR="0045311E" w:rsidRPr="008153DA" w:rsidRDefault="00692284" w:rsidP="003C25CF">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180</w:t>
            </w:r>
          </w:p>
        </w:tc>
      </w:tr>
      <w:tr w:rsidR="0045311E" w:rsidRPr="008153DA" w14:paraId="64AEEB8F"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1F7A3B03"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2F36AAEC" w14:textId="77777777" w:rsidR="0045311E" w:rsidRPr="008153DA" w:rsidRDefault="0045311E"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8"/>
                <w:lang w:val="uk-UA" w:eastAsia="uk-UA"/>
              </w:rPr>
              <w:t>Об'єкти соціально-побутового призначення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5F47E87D" w14:textId="20EB3E1F" w:rsidR="0045311E" w:rsidRPr="008153DA" w:rsidRDefault="00692284" w:rsidP="003C25CF">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170</w:t>
            </w:r>
          </w:p>
        </w:tc>
      </w:tr>
      <w:tr w:rsidR="0045311E" w:rsidRPr="008153DA" w14:paraId="681C5F6D"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58FB939" w14:textId="77777777" w:rsidR="0045311E" w:rsidRPr="008153DA"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Cs w:val="28"/>
                <w:lang w:val="uk-UA" w:eastAsia="uk-UA"/>
              </w:rPr>
            </w:pPr>
            <w:r w:rsidRPr="008153DA">
              <w:rPr>
                <w:rFonts w:ascii="Times New Roman" w:eastAsia="Times New Roman" w:hAnsi="Times New Roman" w:cs="Times New Roman"/>
                <w:b/>
                <w:szCs w:val="28"/>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15C1853E" w14:textId="77777777" w:rsidR="0045311E" w:rsidRPr="008153DA" w:rsidRDefault="0045311E" w:rsidP="003C25CF">
            <w:pPr>
              <w:widowControl w:val="0"/>
              <w:kinsoku w:val="0"/>
              <w:overflowPunct w:val="0"/>
              <w:autoSpaceDE w:val="0"/>
              <w:autoSpaceDN w:val="0"/>
              <w:adjustRightInd w:val="0"/>
              <w:jc w:val="left"/>
              <w:rPr>
                <w:rFonts w:ascii="Times New Roman" w:eastAsia="Times New Roman" w:hAnsi="Times New Roman" w:cs="Times New Roman"/>
                <w:szCs w:val="28"/>
                <w:lang w:val="uk-UA" w:eastAsia="uk-UA"/>
              </w:rPr>
            </w:pPr>
            <w:r w:rsidRPr="008153DA">
              <w:rPr>
                <w:rFonts w:ascii="Times New Roman" w:eastAsia="Times New Roman" w:hAnsi="Times New Roman" w:cs="Times New Roman"/>
                <w:szCs w:val="28"/>
                <w:lang w:val="uk-UA" w:eastAsia="uk-UA"/>
              </w:rPr>
              <w:t>Сміття з вулиць (10%)</w:t>
            </w:r>
          </w:p>
        </w:tc>
        <w:tc>
          <w:tcPr>
            <w:tcW w:w="0" w:type="auto"/>
            <w:tcBorders>
              <w:top w:val="single" w:sz="4" w:space="0" w:color="000000"/>
              <w:left w:val="single" w:sz="4" w:space="0" w:color="000000"/>
              <w:bottom w:val="single" w:sz="4" w:space="0" w:color="000000"/>
              <w:right w:val="single" w:sz="4" w:space="0" w:color="000000"/>
            </w:tcBorders>
            <w:vAlign w:val="center"/>
          </w:tcPr>
          <w:p w14:paraId="3C216494" w14:textId="4EB45FA7" w:rsidR="0045311E" w:rsidRPr="008153DA" w:rsidRDefault="00077BA7" w:rsidP="003C25CF">
            <w:pPr>
              <w:widowControl w:val="0"/>
              <w:kinsoku w:val="0"/>
              <w:overflowPunct w:val="0"/>
              <w:autoSpaceDE w:val="0"/>
              <w:autoSpaceDN w:val="0"/>
              <w:adjustRightInd w:val="0"/>
              <w:jc w:val="center"/>
              <w:rPr>
                <w:rFonts w:ascii="Times New Roman" w:eastAsia="Times New Roman" w:hAnsi="Times New Roman" w:cs="Times New Roman"/>
                <w:szCs w:val="28"/>
                <w:lang w:val="uk-UA" w:eastAsia="uk-UA"/>
              </w:rPr>
            </w:pPr>
            <w:r w:rsidRPr="008153DA">
              <w:rPr>
                <w:rFonts w:ascii="Times New Roman" w:eastAsia="Times New Roman" w:hAnsi="Times New Roman" w:cs="Times New Roman"/>
                <w:szCs w:val="28"/>
                <w:lang w:val="uk-UA" w:eastAsia="uk-UA"/>
              </w:rPr>
              <w:t>3</w:t>
            </w:r>
            <w:r w:rsidR="00692284">
              <w:rPr>
                <w:rFonts w:ascii="Times New Roman" w:eastAsia="Times New Roman" w:hAnsi="Times New Roman" w:cs="Times New Roman"/>
                <w:szCs w:val="28"/>
                <w:lang w:val="uk-UA" w:eastAsia="uk-UA"/>
              </w:rPr>
              <w:t>5</w:t>
            </w:r>
          </w:p>
        </w:tc>
      </w:tr>
      <w:tr w:rsidR="0045311E" w:rsidRPr="008153DA" w14:paraId="23415D10"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385B463" w14:textId="77777777" w:rsidR="0045311E" w:rsidRPr="008153DA" w:rsidRDefault="0045311E" w:rsidP="003C25CF">
            <w:pPr>
              <w:widowControl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4"/>
                <w:lang w:val="uk-UA" w:eastAsia="uk-UA"/>
              </w:rPr>
              <w:t>4.</w:t>
            </w:r>
          </w:p>
        </w:tc>
        <w:tc>
          <w:tcPr>
            <w:tcW w:w="3135" w:type="pct"/>
            <w:tcBorders>
              <w:top w:val="single" w:sz="4" w:space="0" w:color="000000"/>
              <w:left w:val="single" w:sz="4" w:space="0" w:color="000000"/>
              <w:bottom w:val="single" w:sz="4" w:space="0" w:color="000000"/>
              <w:right w:val="single" w:sz="4" w:space="0" w:color="000000"/>
            </w:tcBorders>
          </w:tcPr>
          <w:p w14:paraId="5B6600FF" w14:textId="77777777" w:rsidR="0045311E" w:rsidRPr="008153DA" w:rsidRDefault="0045311E" w:rsidP="003C25CF">
            <w:pPr>
              <w:widowControl w:val="0"/>
              <w:kinsoku w:val="0"/>
              <w:overflowPunct w:val="0"/>
              <w:autoSpaceDE w:val="0"/>
              <w:autoSpaceDN w:val="0"/>
              <w:adjustRightInd w:val="0"/>
              <w:jc w:val="left"/>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bCs/>
                <w:szCs w:val="28"/>
                <w:lang w:val="uk-UA" w:eastAsia="uk-UA"/>
              </w:rPr>
              <w:t>Всього:</w:t>
            </w:r>
          </w:p>
        </w:tc>
        <w:tc>
          <w:tcPr>
            <w:tcW w:w="0" w:type="auto"/>
            <w:tcBorders>
              <w:top w:val="single" w:sz="4" w:space="0" w:color="000000"/>
              <w:left w:val="single" w:sz="4" w:space="0" w:color="000000"/>
              <w:bottom w:val="single" w:sz="4" w:space="0" w:color="000000"/>
              <w:right w:val="single" w:sz="4" w:space="0" w:color="000000"/>
            </w:tcBorders>
            <w:vAlign w:val="center"/>
          </w:tcPr>
          <w:p w14:paraId="734117F7" w14:textId="1D356126" w:rsidR="0045311E" w:rsidRPr="008153DA" w:rsidRDefault="00692284" w:rsidP="00A66C6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Pr>
                <w:rFonts w:ascii="Times New Roman" w:eastAsia="Times New Roman" w:hAnsi="Times New Roman" w:cs="Times New Roman"/>
                <w:b/>
                <w:szCs w:val="24"/>
                <w:lang w:val="uk-UA" w:eastAsia="uk-UA"/>
              </w:rPr>
              <w:t>385</w:t>
            </w:r>
          </w:p>
        </w:tc>
      </w:tr>
    </w:tbl>
    <w:p w14:paraId="1D9BEBE2" w14:textId="77777777" w:rsidR="0045311E" w:rsidRPr="008153DA" w:rsidRDefault="0045311E" w:rsidP="0045311E">
      <w:pPr>
        <w:rPr>
          <w:rFonts w:ascii="Times New Roman" w:hAnsi="Times New Roman" w:cs="Times New Roman"/>
          <w:sz w:val="24"/>
          <w:szCs w:val="24"/>
          <w:lang w:val="uk-UA"/>
        </w:rPr>
      </w:pPr>
    </w:p>
    <w:p w14:paraId="334F9959" w14:textId="17E48A49" w:rsidR="0045311E" w:rsidRPr="008153DA" w:rsidRDefault="0045311E" w:rsidP="00E35942">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Норми накопичення твердих побутових відходів прийнято згідно нормативних вимог ДБН </w:t>
      </w:r>
      <w:r w:rsidR="00077BA7" w:rsidRPr="008153DA">
        <w:rPr>
          <w:rFonts w:ascii="Times New Roman" w:hAnsi="Times New Roman" w:cs="Times New Roman"/>
          <w:sz w:val="24"/>
          <w:szCs w:val="24"/>
          <w:lang w:val="uk-UA"/>
        </w:rPr>
        <w:t>Б.2.2-</w:t>
      </w:r>
      <w:r w:rsidR="00077BA7" w:rsidRPr="00092136">
        <w:rPr>
          <w:rFonts w:ascii="Times New Roman" w:hAnsi="Times New Roman" w:cs="Times New Roman"/>
          <w:sz w:val="24"/>
          <w:szCs w:val="24"/>
          <w:lang w:val="uk-UA"/>
        </w:rPr>
        <w:t>12:201</w:t>
      </w:r>
      <w:r w:rsidR="00CE5BC4" w:rsidRPr="00092136">
        <w:rPr>
          <w:rFonts w:ascii="Times New Roman" w:hAnsi="Times New Roman" w:cs="Times New Roman"/>
          <w:sz w:val="24"/>
          <w:szCs w:val="24"/>
          <w:lang w:val="uk-UA"/>
        </w:rPr>
        <w:t>9</w:t>
      </w:r>
      <w:r w:rsidRPr="00092136">
        <w:rPr>
          <w:rFonts w:ascii="Times New Roman" w:hAnsi="Times New Roman" w:cs="Times New Roman"/>
          <w:sz w:val="24"/>
          <w:szCs w:val="24"/>
          <w:lang w:val="uk-UA"/>
        </w:rPr>
        <w:t>.</w:t>
      </w:r>
      <w:r w:rsidR="00077BA7"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Проектом генерального плану прийнята роздільна система санітарного очищення м. Буча.</w:t>
      </w:r>
      <w:r w:rsidR="00077BA7"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Відходи - пластик, папір, скло транспортуються до вторинного використання поетапно. Останні тверді побутові відходи будуть транспортуються на полігон, а на подальший період - на </w:t>
      </w:r>
      <w:proofErr w:type="spellStart"/>
      <w:r w:rsidRPr="008153DA">
        <w:rPr>
          <w:rFonts w:ascii="Times New Roman" w:hAnsi="Times New Roman" w:cs="Times New Roman"/>
          <w:sz w:val="24"/>
          <w:szCs w:val="24"/>
          <w:lang w:val="uk-UA"/>
        </w:rPr>
        <w:t>сміттєпереробний</w:t>
      </w:r>
      <w:proofErr w:type="spellEnd"/>
      <w:r w:rsidRPr="008153DA">
        <w:rPr>
          <w:rFonts w:ascii="Times New Roman" w:hAnsi="Times New Roman" w:cs="Times New Roman"/>
          <w:sz w:val="24"/>
          <w:szCs w:val="24"/>
          <w:lang w:val="uk-UA"/>
        </w:rPr>
        <w:t xml:space="preserve"> завод м. Києва, будівництво якого передбачено згідно рішень генерального плану м. Києва.</w:t>
      </w:r>
    </w:p>
    <w:p w14:paraId="0FBAB7D6" w14:textId="77777777" w:rsidR="0045311E" w:rsidRPr="008153DA" w:rsidRDefault="0045311E" w:rsidP="00D510F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Для забезпечення санітарного очищення проектних кварталів ДПТ необхідна наступна санітарна техніка:</w:t>
      </w:r>
    </w:p>
    <w:tbl>
      <w:tblPr>
        <w:tblW w:w="5000" w:type="pct"/>
        <w:tblCellMar>
          <w:left w:w="57" w:type="dxa"/>
          <w:right w:w="57" w:type="dxa"/>
        </w:tblCellMar>
        <w:tblLook w:val="0000" w:firstRow="0" w:lastRow="0" w:firstColumn="0" w:lastColumn="0" w:noHBand="0" w:noVBand="0"/>
      </w:tblPr>
      <w:tblGrid>
        <w:gridCol w:w="731"/>
        <w:gridCol w:w="6258"/>
        <w:gridCol w:w="2992"/>
      </w:tblGrid>
      <w:tr w:rsidR="00E1278A" w:rsidRPr="008153DA" w14:paraId="5CCE3BF0"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092B51AE"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5DE937E2"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Найменування техніки</w:t>
            </w:r>
          </w:p>
        </w:tc>
        <w:tc>
          <w:tcPr>
            <w:tcW w:w="0" w:type="auto"/>
            <w:tcBorders>
              <w:top w:val="single" w:sz="4" w:space="0" w:color="000000"/>
              <w:left w:val="single" w:sz="4" w:space="0" w:color="000000"/>
              <w:bottom w:val="single" w:sz="4" w:space="0" w:color="000000"/>
              <w:right w:val="single" w:sz="4" w:space="0" w:color="000000"/>
            </w:tcBorders>
            <w:vAlign w:val="center"/>
          </w:tcPr>
          <w:p w14:paraId="5711B15E"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Кількість, шт.</w:t>
            </w:r>
          </w:p>
        </w:tc>
      </w:tr>
      <w:tr w:rsidR="00E1278A" w:rsidRPr="008153DA" w14:paraId="5894FCF4"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6EDE4964"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60B26E0C" w14:textId="77777777" w:rsidR="00E1278A" w:rsidRPr="008153DA" w:rsidRDefault="00E1278A"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4"/>
                <w:lang w:val="uk-UA" w:eastAsia="uk-UA"/>
              </w:rPr>
              <w:t>Сміттєвоз</w:t>
            </w:r>
          </w:p>
        </w:tc>
        <w:tc>
          <w:tcPr>
            <w:tcW w:w="0" w:type="auto"/>
            <w:tcBorders>
              <w:top w:val="single" w:sz="4" w:space="0" w:color="000000"/>
              <w:left w:val="single" w:sz="4" w:space="0" w:color="000000"/>
              <w:bottom w:val="single" w:sz="4" w:space="0" w:color="000000"/>
              <w:right w:val="single" w:sz="4" w:space="0" w:color="000000"/>
            </w:tcBorders>
            <w:vAlign w:val="center"/>
          </w:tcPr>
          <w:p w14:paraId="3834B1C7" w14:textId="65301476" w:rsidR="00E1278A" w:rsidRPr="008153DA" w:rsidRDefault="00692284" w:rsidP="003C25CF">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3</w:t>
            </w:r>
          </w:p>
        </w:tc>
      </w:tr>
      <w:tr w:rsidR="00E1278A" w:rsidRPr="008153DA" w14:paraId="197B4947"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66B8F86D"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611F5AFE" w14:textId="77777777" w:rsidR="00E1278A" w:rsidRPr="008153DA" w:rsidRDefault="00E1278A"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4"/>
                <w:lang w:val="uk-UA" w:eastAsia="uk-UA"/>
              </w:rPr>
              <w:t>Мала техніка</w:t>
            </w:r>
          </w:p>
        </w:tc>
        <w:tc>
          <w:tcPr>
            <w:tcW w:w="0" w:type="auto"/>
            <w:tcBorders>
              <w:top w:val="single" w:sz="4" w:space="0" w:color="000000"/>
              <w:left w:val="single" w:sz="4" w:space="0" w:color="000000"/>
              <w:bottom w:val="single" w:sz="4" w:space="0" w:color="000000"/>
              <w:right w:val="single" w:sz="4" w:space="0" w:color="000000"/>
            </w:tcBorders>
            <w:vAlign w:val="center"/>
          </w:tcPr>
          <w:p w14:paraId="0AF2A39C" w14:textId="1AFF44BF" w:rsidR="00E1278A" w:rsidRPr="008153DA" w:rsidRDefault="00692284" w:rsidP="003C25CF">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eastAsia="Times New Roman" w:hAnsi="Times New Roman" w:cs="Times New Roman"/>
                <w:szCs w:val="24"/>
                <w:lang w:val="uk-UA" w:eastAsia="uk-UA"/>
              </w:rPr>
              <w:t>4</w:t>
            </w:r>
          </w:p>
        </w:tc>
      </w:tr>
      <w:tr w:rsidR="00E1278A" w:rsidRPr="008153DA" w14:paraId="6B43EA7E"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9B6E5B6" w14:textId="77777777" w:rsidR="00E1278A" w:rsidRPr="008153DA"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Cs w:val="28"/>
                <w:lang w:val="uk-UA" w:eastAsia="uk-UA"/>
              </w:rPr>
            </w:pPr>
            <w:r w:rsidRPr="008153DA">
              <w:rPr>
                <w:rFonts w:ascii="Times New Roman" w:eastAsia="Times New Roman" w:hAnsi="Times New Roman" w:cs="Times New Roman"/>
                <w:b/>
                <w:szCs w:val="28"/>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68974471" w14:textId="77777777" w:rsidR="00E1278A" w:rsidRPr="008153DA" w:rsidRDefault="00E1278A" w:rsidP="003C25CF">
            <w:pPr>
              <w:widowControl w:val="0"/>
              <w:kinsoku w:val="0"/>
              <w:overflowPunct w:val="0"/>
              <w:autoSpaceDE w:val="0"/>
              <w:autoSpaceDN w:val="0"/>
              <w:adjustRightInd w:val="0"/>
              <w:jc w:val="left"/>
              <w:rPr>
                <w:rFonts w:ascii="Times New Roman" w:eastAsia="Times New Roman" w:hAnsi="Times New Roman" w:cs="Times New Roman"/>
                <w:szCs w:val="28"/>
                <w:lang w:val="uk-UA" w:eastAsia="uk-UA"/>
              </w:rPr>
            </w:pPr>
            <w:r w:rsidRPr="008153DA">
              <w:rPr>
                <w:rFonts w:ascii="Times New Roman" w:eastAsia="Times New Roman" w:hAnsi="Times New Roman" w:cs="Times New Roman"/>
                <w:szCs w:val="28"/>
                <w:lang w:val="uk-UA" w:eastAsia="uk-UA"/>
              </w:rPr>
              <w:t>Контейнери для збору твердих побутових відходів</w:t>
            </w:r>
          </w:p>
        </w:tc>
        <w:tc>
          <w:tcPr>
            <w:tcW w:w="0" w:type="auto"/>
            <w:tcBorders>
              <w:top w:val="single" w:sz="4" w:space="0" w:color="000000"/>
              <w:left w:val="single" w:sz="4" w:space="0" w:color="000000"/>
              <w:bottom w:val="single" w:sz="4" w:space="0" w:color="000000"/>
              <w:right w:val="single" w:sz="4" w:space="0" w:color="000000"/>
            </w:tcBorders>
            <w:vAlign w:val="center"/>
          </w:tcPr>
          <w:p w14:paraId="0E298E47" w14:textId="3A44C81D" w:rsidR="00E1278A" w:rsidRPr="008153DA" w:rsidRDefault="00A66C6F" w:rsidP="003C25CF">
            <w:pPr>
              <w:widowControl w:val="0"/>
              <w:kinsoku w:val="0"/>
              <w:overflowPunct w:val="0"/>
              <w:autoSpaceDE w:val="0"/>
              <w:autoSpaceDN w:val="0"/>
              <w:adjustRightInd w:val="0"/>
              <w:jc w:val="center"/>
              <w:rPr>
                <w:rFonts w:ascii="Times New Roman" w:eastAsia="Times New Roman" w:hAnsi="Times New Roman" w:cs="Times New Roman"/>
                <w:szCs w:val="28"/>
                <w:lang w:val="uk-UA" w:eastAsia="uk-UA"/>
              </w:rPr>
            </w:pPr>
            <w:r w:rsidRPr="008153DA">
              <w:rPr>
                <w:rFonts w:ascii="Times New Roman" w:eastAsia="Times New Roman" w:hAnsi="Times New Roman" w:cs="Times New Roman"/>
                <w:szCs w:val="28"/>
                <w:lang w:val="uk-UA" w:eastAsia="uk-UA"/>
              </w:rPr>
              <w:t>40</w:t>
            </w:r>
          </w:p>
        </w:tc>
      </w:tr>
    </w:tbl>
    <w:p w14:paraId="2787E686" w14:textId="77777777" w:rsidR="0045311E" w:rsidRPr="008153DA" w:rsidRDefault="0045311E" w:rsidP="0045311E">
      <w:pPr>
        <w:rPr>
          <w:rFonts w:ascii="Times New Roman" w:hAnsi="Times New Roman" w:cs="Times New Roman"/>
          <w:sz w:val="24"/>
          <w:szCs w:val="24"/>
          <w:lang w:val="uk-UA"/>
        </w:rPr>
      </w:pPr>
    </w:p>
    <w:p w14:paraId="23A37B2C" w14:textId="77777777" w:rsidR="00D510F6" w:rsidRPr="008153DA" w:rsidRDefault="00D510F6" w:rsidP="00D510F6">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Першочергові заходи санітарного очищення на території ДПТ</w:t>
      </w:r>
    </w:p>
    <w:p w14:paraId="51B90E51" w14:textId="77777777" w:rsidR="00D510F6" w:rsidRPr="008153DA" w:rsidRDefault="00D510F6" w:rsidP="00A32021">
      <w:pPr>
        <w:pStyle w:val="a4"/>
        <w:numPr>
          <w:ilvl w:val="0"/>
          <w:numId w:val="15"/>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Впровадити роздільний метод збору твердих побутових відходів із наступним їх використанням, як вторинна сировина та утилізацією.</w:t>
      </w:r>
    </w:p>
    <w:p w14:paraId="43671045" w14:textId="77777777" w:rsidR="00D510F6" w:rsidRPr="008153DA" w:rsidRDefault="00D510F6" w:rsidP="00A32021">
      <w:pPr>
        <w:pStyle w:val="a4"/>
        <w:numPr>
          <w:ilvl w:val="0"/>
          <w:numId w:val="15"/>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Улаштування ділянок по збору твердих побутових відходів із забезпеченням їх контейнерами і огорожею.</w:t>
      </w:r>
    </w:p>
    <w:p w14:paraId="63E7EE8C" w14:textId="77777777" w:rsidR="00D510F6" w:rsidRPr="008153DA" w:rsidRDefault="00D510F6" w:rsidP="00A32021">
      <w:pPr>
        <w:pStyle w:val="a4"/>
        <w:numPr>
          <w:ilvl w:val="0"/>
          <w:numId w:val="15"/>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Оснащення служб по санітарному очищенню ЖКГ малою санітарною технікою.</w:t>
      </w:r>
    </w:p>
    <w:p w14:paraId="53B755A3" w14:textId="77777777" w:rsidR="00D510F6" w:rsidRDefault="00D510F6" w:rsidP="00A32021">
      <w:pPr>
        <w:pStyle w:val="a4"/>
        <w:numPr>
          <w:ilvl w:val="0"/>
          <w:numId w:val="15"/>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Підготовка кадрів по санітарному очищенню житлових кварталів.</w:t>
      </w:r>
    </w:p>
    <w:p w14:paraId="071AD2CB" w14:textId="77777777" w:rsidR="00CE5BC4" w:rsidRPr="008153DA" w:rsidRDefault="00CE5BC4" w:rsidP="00A32021">
      <w:pPr>
        <w:pStyle w:val="a4"/>
        <w:numPr>
          <w:ilvl w:val="0"/>
          <w:numId w:val="15"/>
        </w:numPr>
        <w:ind w:left="567" w:hanging="567"/>
        <w:rPr>
          <w:rFonts w:ascii="Times New Roman" w:hAnsi="Times New Roman" w:cs="Times New Roman"/>
          <w:sz w:val="24"/>
          <w:szCs w:val="24"/>
          <w:lang w:val="uk-UA"/>
        </w:rPr>
      </w:pPr>
    </w:p>
    <w:p w14:paraId="0199BE75" w14:textId="77777777" w:rsidR="00D510F6" w:rsidRDefault="00D510F6" w:rsidP="00E35942">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11.4.</w:t>
      </w:r>
      <w:r w:rsidRPr="008153DA">
        <w:rPr>
          <w:rFonts w:ascii="Times New Roman" w:hAnsi="Times New Roman" w:cs="Times New Roman"/>
          <w:b/>
          <w:sz w:val="24"/>
          <w:szCs w:val="24"/>
          <w:lang w:val="uk-UA"/>
        </w:rPr>
        <w:tab/>
        <w:t>Газопостачання</w:t>
      </w:r>
    </w:p>
    <w:p w14:paraId="2B156E2B" w14:textId="77777777" w:rsidR="00CE5BC4" w:rsidRPr="008153DA" w:rsidRDefault="00CE5BC4" w:rsidP="00E35942">
      <w:pPr>
        <w:jc w:val="center"/>
        <w:rPr>
          <w:rFonts w:ascii="Times New Roman" w:hAnsi="Times New Roman" w:cs="Times New Roman"/>
          <w:b/>
          <w:sz w:val="24"/>
          <w:szCs w:val="24"/>
          <w:lang w:val="uk-UA"/>
        </w:rPr>
      </w:pPr>
    </w:p>
    <w:p w14:paraId="022C46B4" w14:textId="77777777" w:rsidR="00D510F6" w:rsidRPr="008153DA" w:rsidRDefault="00D510F6" w:rsidP="00D510F6">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Загальна частина</w:t>
      </w:r>
    </w:p>
    <w:p w14:paraId="77A123B5" w14:textId="77777777" w:rsidR="00D510F6" w:rsidRPr="008153DA" w:rsidRDefault="00D510F6" w:rsidP="00D510F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Розділ "Газопостачання" є складовою частиною Детального плану території.</w:t>
      </w:r>
    </w:p>
    <w:p w14:paraId="7BE3C48E" w14:textId="77777777" w:rsidR="00D510F6" w:rsidRPr="008153DA" w:rsidRDefault="00D510F6" w:rsidP="00D510F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При виконанні розділу були використані матеріали:</w:t>
      </w:r>
    </w:p>
    <w:p w14:paraId="6BF87F88" w14:textId="77777777" w:rsidR="00D510F6" w:rsidRPr="008153DA" w:rsidRDefault="00D510F6" w:rsidP="00692284">
      <w:pPr>
        <w:pStyle w:val="a4"/>
        <w:numPr>
          <w:ilvl w:val="0"/>
          <w:numId w:val="16"/>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Генеральний план м. Буча Київської області.</w:t>
      </w:r>
    </w:p>
    <w:p w14:paraId="37417FAA" w14:textId="77777777" w:rsidR="00D510F6" w:rsidRPr="008153DA" w:rsidRDefault="00D510F6" w:rsidP="00692284">
      <w:pPr>
        <w:pStyle w:val="a4"/>
        <w:numPr>
          <w:ilvl w:val="0"/>
          <w:numId w:val="16"/>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Інформаційні дані по газопостачанню м. Буча, надані ВАТ "</w:t>
      </w:r>
      <w:proofErr w:type="spellStart"/>
      <w:r w:rsidRPr="008153DA">
        <w:rPr>
          <w:rFonts w:ascii="Times New Roman" w:hAnsi="Times New Roman" w:cs="Times New Roman"/>
          <w:sz w:val="24"/>
          <w:szCs w:val="24"/>
          <w:lang w:val="uk-UA"/>
        </w:rPr>
        <w:t>Київоблгаз</w:t>
      </w:r>
      <w:proofErr w:type="spellEnd"/>
      <w:r w:rsidRPr="008153DA">
        <w:rPr>
          <w:rFonts w:ascii="Times New Roman" w:hAnsi="Times New Roman" w:cs="Times New Roman"/>
          <w:sz w:val="24"/>
          <w:szCs w:val="24"/>
          <w:lang w:val="uk-UA"/>
        </w:rPr>
        <w:t>".</w:t>
      </w:r>
    </w:p>
    <w:p w14:paraId="66CB6EF4" w14:textId="77777777" w:rsidR="00D510F6" w:rsidRPr="008153DA" w:rsidRDefault="00D510F6" w:rsidP="00692284">
      <w:pPr>
        <w:pStyle w:val="a4"/>
        <w:numPr>
          <w:ilvl w:val="0"/>
          <w:numId w:val="16"/>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Нормативні документи:</w:t>
      </w:r>
    </w:p>
    <w:p w14:paraId="256C6A72" w14:textId="6E464A86" w:rsidR="00D510F6" w:rsidRPr="008153DA" w:rsidRDefault="00D510F6" w:rsidP="00692284">
      <w:pPr>
        <w:pStyle w:val="a4"/>
        <w:numPr>
          <w:ilvl w:val="0"/>
          <w:numId w:val="12"/>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ДБН </w:t>
      </w:r>
      <w:r w:rsidR="00240C4B" w:rsidRPr="008153DA">
        <w:rPr>
          <w:rFonts w:ascii="Times New Roman" w:hAnsi="Times New Roman" w:cs="Times New Roman"/>
          <w:sz w:val="24"/>
          <w:szCs w:val="24"/>
          <w:lang w:val="uk-UA"/>
        </w:rPr>
        <w:t>Б.2.2-12:201</w:t>
      </w:r>
      <w:r w:rsidR="00D34449">
        <w:rPr>
          <w:rFonts w:ascii="Times New Roman" w:hAnsi="Times New Roman" w:cs="Times New Roman"/>
          <w:sz w:val="24"/>
          <w:szCs w:val="24"/>
          <w:lang w:val="uk-UA"/>
        </w:rPr>
        <w:t>9</w:t>
      </w:r>
      <w:r w:rsidRPr="008153DA">
        <w:rPr>
          <w:rFonts w:ascii="Times New Roman" w:hAnsi="Times New Roman" w:cs="Times New Roman"/>
          <w:sz w:val="24"/>
          <w:szCs w:val="24"/>
          <w:lang w:val="uk-UA"/>
        </w:rPr>
        <w:t xml:space="preserve"> "</w:t>
      </w:r>
      <w:r w:rsidR="00240C4B" w:rsidRPr="008153DA">
        <w:rPr>
          <w:rFonts w:ascii="Times New Roman" w:hAnsi="Times New Roman" w:cs="Times New Roman"/>
          <w:sz w:val="24"/>
          <w:szCs w:val="24"/>
          <w:lang w:val="uk-UA"/>
        </w:rPr>
        <w:t xml:space="preserve">Планування та забудова </w:t>
      </w:r>
      <w:proofErr w:type="spellStart"/>
      <w:r w:rsidR="00240C4B" w:rsidRPr="008153DA">
        <w:rPr>
          <w:rFonts w:ascii="Times New Roman" w:hAnsi="Times New Roman" w:cs="Times New Roman"/>
          <w:sz w:val="24"/>
          <w:szCs w:val="24"/>
          <w:lang w:val="uk-UA"/>
        </w:rPr>
        <w:t>територий</w:t>
      </w:r>
      <w:proofErr w:type="spellEnd"/>
      <w:r w:rsidRPr="008153DA">
        <w:rPr>
          <w:rFonts w:ascii="Times New Roman" w:hAnsi="Times New Roman" w:cs="Times New Roman"/>
          <w:sz w:val="24"/>
          <w:szCs w:val="24"/>
          <w:lang w:val="uk-UA"/>
        </w:rPr>
        <w:t>";</w:t>
      </w:r>
    </w:p>
    <w:p w14:paraId="765DC9FC" w14:textId="06F031E1" w:rsidR="00CE5BC4" w:rsidRPr="00092136" w:rsidRDefault="00CE5BC4" w:rsidP="00CE5BC4">
      <w:pPr>
        <w:pStyle w:val="a4"/>
        <w:numPr>
          <w:ilvl w:val="0"/>
          <w:numId w:val="12"/>
        </w:numPr>
        <w:rPr>
          <w:rFonts w:ascii="Times New Roman" w:hAnsi="Times New Roman" w:cs="Times New Roman"/>
          <w:sz w:val="24"/>
          <w:szCs w:val="24"/>
          <w:lang w:val="uk-UA"/>
        </w:rPr>
      </w:pPr>
      <w:r w:rsidRPr="00092136">
        <w:rPr>
          <w:rFonts w:ascii="Times New Roman" w:hAnsi="Times New Roman" w:cs="Times New Roman"/>
          <w:sz w:val="24"/>
          <w:szCs w:val="24"/>
          <w:lang w:val="uk-UA"/>
        </w:rPr>
        <w:t xml:space="preserve">ДБН В.2.5-20:2018 </w:t>
      </w:r>
      <w:r w:rsidR="00D510F6" w:rsidRPr="00092136">
        <w:rPr>
          <w:rFonts w:ascii="Times New Roman" w:hAnsi="Times New Roman" w:cs="Times New Roman"/>
          <w:sz w:val="24"/>
          <w:szCs w:val="24"/>
          <w:lang w:val="uk-UA"/>
        </w:rPr>
        <w:t>"</w:t>
      </w:r>
      <w:r w:rsidRPr="00092136">
        <w:rPr>
          <w:rFonts w:ascii="Times New Roman" w:hAnsi="Times New Roman" w:cs="Times New Roman"/>
          <w:sz w:val="24"/>
          <w:szCs w:val="24"/>
          <w:lang w:val="uk-UA"/>
        </w:rPr>
        <w:t>Газопостачання. Інженерне обладнання будинків і споруд</w:t>
      </w:r>
      <w:r w:rsidR="00D510F6" w:rsidRPr="00092136">
        <w:rPr>
          <w:rFonts w:ascii="Times New Roman" w:hAnsi="Times New Roman" w:cs="Times New Roman"/>
          <w:sz w:val="24"/>
          <w:szCs w:val="24"/>
          <w:lang w:val="uk-UA"/>
        </w:rPr>
        <w:t>".</w:t>
      </w:r>
    </w:p>
    <w:p w14:paraId="6CA26A92" w14:textId="77777777" w:rsidR="00CE5BC4" w:rsidRDefault="00CE5BC4" w:rsidP="00092136">
      <w:pPr>
        <w:pStyle w:val="a4"/>
        <w:rPr>
          <w:rFonts w:ascii="Times New Roman" w:hAnsi="Times New Roman" w:cs="Times New Roman"/>
          <w:sz w:val="24"/>
          <w:szCs w:val="24"/>
          <w:highlight w:val="yellow"/>
          <w:lang w:val="uk-UA"/>
        </w:rPr>
      </w:pPr>
    </w:p>
    <w:p w14:paraId="47B63DE9" w14:textId="77777777" w:rsidR="00092136" w:rsidRPr="00CE5BC4" w:rsidRDefault="00092136" w:rsidP="00092136">
      <w:pPr>
        <w:pStyle w:val="a4"/>
        <w:rPr>
          <w:rFonts w:ascii="Times New Roman" w:hAnsi="Times New Roman" w:cs="Times New Roman"/>
          <w:sz w:val="24"/>
          <w:szCs w:val="24"/>
          <w:highlight w:val="yellow"/>
          <w:lang w:val="uk-UA"/>
        </w:rPr>
      </w:pPr>
    </w:p>
    <w:p w14:paraId="3CB1E0F9" w14:textId="77777777" w:rsidR="00D510F6" w:rsidRPr="008153DA" w:rsidRDefault="00D510F6" w:rsidP="0069228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 xml:space="preserve">Сучасний </w:t>
      </w:r>
      <w:r w:rsidR="00EA4F0C" w:rsidRPr="008153DA">
        <w:rPr>
          <w:rFonts w:ascii="Times New Roman" w:hAnsi="Times New Roman" w:cs="Times New Roman"/>
          <w:b/>
          <w:sz w:val="24"/>
          <w:szCs w:val="24"/>
          <w:lang w:val="uk-UA"/>
        </w:rPr>
        <w:t>стан системи газопостачання міста</w:t>
      </w:r>
    </w:p>
    <w:p w14:paraId="0F107432" w14:textId="77777777" w:rsidR="00D510F6" w:rsidRPr="008153DA" w:rsidRDefault="00D510F6" w:rsidP="00692284">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Газопостачання міста здійснюється від </w:t>
      </w:r>
      <w:proofErr w:type="spellStart"/>
      <w:r w:rsidRPr="008153DA">
        <w:rPr>
          <w:rFonts w:ascii="Times New Roman" w:hAnsi="Times New Roman" w:cs="Times New Roman"/>
          <w:sz w:val="24"/>
          <w:szCs w:val="24"/>
          <w:lang w:val="uk-UA"/>
        </w:rPr>
        <w:t>Ірпіньської</w:t>
      </w:r>
      <w:proofErr w:type="spellEnd"/>
      <w:r w:rsidRPr="008153DA">
        <w:rPr>
          <w:rFonts w:ascii="Times New Roman" w:hAnsi="Times New Roman" w:cs="Times New Roman"/>
          <w:sz w:val="24"/>
          <w:szCs w:val="24"/>
          <w:lang w:val="uk-UA"/>
        </w:rPr>
        <w:t xml:space="preserve"> газорозподільної станції, яка знаходиться в м. Ірпінь.</w:t>
      </w:r>
    </w:p>
    <w:p w14:paraId="05465D70" w14:textId="77777777" w:rsidR="00D510F6" w:rsidRPr="008153DA" w:rsidRDefault="00D510F6" w:rsidP="00692284">
      <w:pPr>
        <w:rPr>
          <w:rFonts w:ascii="Times New Roman" w:hAnsi="Times New Roman" w:cs="Times New Roman"/>
          <w:sz w:val="24"/>
          <w:szCs w:val="24"/>
          <w:lang w:val="uk-UA"/>
        </w:rPr>
      </w:pPr>
      <w:r w:rsidRPr="008153DA">
        <w:rPr>
          <w:rFonts w:ascii="Times New Roman" w:hAnsi="Times New Roman" w:cs="Times New Roman"/>
          <w:sz w:val="24"/>
          <w:szCs w:val="24"/>
          <w:lang w:val="uk-UA"/>
        </w:rPr>
        <w:t>Система газопостачання - триступенева:</w:t>
      </w:r>
    </w:p>
    <w:p w14:paraId="777B38CC" w14:textId="77777777" w:rsidR="00D510F6" w:rsidRPr="008153DA" w:rsidRDefault="00D510F6" w:rsidP="00692284">
      <w:pPr>
        <w:pStyle w:val="a4"/>
        <w:numPr>
          <w:ilvl w:val="0"/>
          <w:numId w:val="12"/>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високий тиск (</w:t>
      </w:r>
      <w:proofErr w:type="spellStart"/>
      <w:r w:rsidRPr="008153DA">
        <w:rPr>
          <w:rFonts w:ascii="Times New Roman" w:hAnsi="Times New Roman" w:cs="Times New Roman"/>
          <w:sz w:val="24"/>
          <w:szCs w:val="24"/>
          <w:lang w:val="uk-UA"/>
        </w:rPr>
        <w:t>Ру</w:t>
      </w:r>
      <w:proofErr w:type="spellEnd"/>
      <w:r w:rsidRPr="008153DA">
        <w:rPr>
          <w:rFonts w:ascii="Times New Roman" w:hAnsi="Times New Roman" w:cs="Times New Roman"/>
          <w:sz w:val="24"/>
          <w:szCs w:val="24"/>
          <w:lang w:val="uk-UA"/>
        </w:rPr>
        <w:t xml:space="preserve"> - 1,2 МПа) - від </w:t>
      </w:r>
      <w:proofErr w:type="spellStart"/>
      <w:r w:rsidRPr="008153DA">
        <w:rPr>
          <w:rFonts w:ascii="Times New Roman" w:hAnsi="Times New Roman" w:cs="Times New Roman"/>
          <w:sz w:val="24"/>
          <w:szCs w:val="24"/>
          <w:lang w:val="uk-UA"/>
        </w:rPr>
        <w:t>Ірпіньської</w:t>
      </w:r>
      <w:proofErr w:type="spellEnd"/>
      <w:r w:rsidRPr="008153DA">
        <w:rPr>
          <w:rFonts w:ascii="Times New Roman" w:hAnsi="Times New Roman" w:cs="Times New Roman"/>
          <w:sz w:val="24"/>
          <w:szCs w:val="24"/>
          <w:lang w:val="uk-UA"/>
        </w:rPr>
        <w:t xml:space="preserve"> ГРС до ГРП міста;</w:t>
      </w:r>
    </w:p>
    <w:p w14:paraId="4D3EE345" w14:textId="77777777" w:rsidR="00D510F6" w:rsidRPr="008153DA" w:rsidRDefault="00D510F6" w:rsidP="00692284">
      <w:pPr>
        <w:pStyle w:val="a4"/>
        <w:numPr>
          <w:ilvl w:val="0"/>
          <w:numId w:val="12"/>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середній тиск (</w:t>
      </w:r>
      <w:proofErr w:type="spellStart"/>
      <w:r w:rsidRPr="008153DA">
        <w:rPr>
          <w:rFonts w:ascii="Times New Roman" w:hAnsi="Times New Roman" w:cs="Times New Roman"/>
          <w:sz w:val="24"/>
          <w:szCs w:val="24"/>
          <w:lang w:val="uk-UA"/>
        </w:rPr>
        <w:t>Ру</w:t>
      </w:r>
      <w:proofErr w:type="spellEnd"/>
      <w:r w:rsidRPr="008153DA">
        <w:rPr>
          <w:rFonts w:ascii="Times New Roman" w:hAnsi="Times New Roman" w:cs="Times New Roman"/>
          <w:sz w:val="24"/>
          <w:szCs w:val="24"/>
          <w:lang w:val="uk-UA"/>
        </w:rPr>
        <w:t xml:space="preserve"> - 0,3 МПа) - від ГРП міста до ШРП</w:t>
      </w:r>
      <w:r w:rsidR="00734017"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по вуличним мережам;</w:t>
      </w:r>
    </w:p>
    <w:p w14:paraId="530F93D5" w14:textId="53B33E64" w:rsidR="001C3C3E" w:rsidRPr="00E35942" w:rsidRDefault="00D510F6" w:rsidP="00692284">
      <w:pPr>
        <w:pStyle w:val="a4"/>
        <w:numPr>
          <w:ilvl w:val="0"/>
          <w:numId w:val="12"/>
        </w:numPr>
        <w:ind w:left="0" w:firstLine="0"/>
        <w:rPr>
          <w:rFonts w:ascii="Times New Roman" w:hAnsi="Times New Roman" w:cs="Times New Roman"/>
          <w:sz w:val="24"/>
          <w:szCs w:val="24"/>
          <w:lang w:val="uk-UA"/>
        </w:rPr>
      </w:pPr>
      <w:r w:rsidRPr="008153DA">
        <w:rPr>
          <w:rFonts w:ascii="Times New Roman" w:hAnsi="Times New Roman" w:cs="Times New Roman"/>
          <w:sz w:val="24"/>
          <w:szCs w:val="24"/>
          <w:lang w:val="uk-UA"/>
        </w:rPr>
        <w:t>низький тиск (</w:t>
      </w:r>
      <w:proofErr w:type="spellStart"/>
      <w:r w:rsidRPr="008153DA">
        <w:rPr>
          <w:rFonts w:ascii="Times New Roman" w:hAnsi="Times New Roman" w:cs="Times New Roman"/>
          <w:sz w:val="24"/>
          <w:szCs w:val="24"/>
          <w:lang w:val="uk-UA"/>
        </w:rPr>
        <w:t>Ру</w:t>
      </w:r>
      <w:proofErr w:type="spellEnd"/>
      <w:r w:rsidRPr="008153DA">
        <w:rPr>
          <w:rFonts w:ascii="Times New Roman" w:hAnsi="Times New Roman" w:cs="Times New Roman"/>
          <w:sz w:val="24"/>
          <w:szCs w:val="24"/>
          <w:lang w:val="uk-UA"/>
        </w:rPr>
        <w:t xml:space="preserve"> - 0,05 МПа) - від ШРП до </w:t>
      </w:r>
      <w:proofErr w:type="spellStart"/>
      <w:r w:rsidRPr="008153DA">
        <w:rPr>
          <w:rFonts w:ascii="Times New Roman" w:hAnsi="Times New Roman" w:cs="Times New Roman"/>
          <w:sz w:val="24"/>
          <w:szCs w:val="24"/>
          <w:lang w:val="uk-UA"/>
        </w:rPr>
        <w:t>господарчо</w:t>
      </w:r>
      <w:proofErr w:type="spellEnd"/>
      <w:r w:rsidRPr="008153DA">
        <w:rPr>
          <w:rFonts w:ascii="Times New Roman" w:hAnsi="Times New Roman" w:cs="Times New Roman"/>
          <w:sz w:val="24"/>
          <w:szCs w:val="24"/>
          <w:lang w:val="uk-UA"/>
        </w:rPr>
        <w:t>-побутових споживачів, громадських та житлових будинків.</w:t>
      </w:r>
    </w:p>
    <w:p w14:paraId="17A745FF" w14:textId="77777777" w:rsidR="00D510F6" w:rsidRPr="008153DA" w:rsidRDefault="00D510F6" w:rsidP="001C3C3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Проектні рішення</w:t>
      </w:r>
    </w:p>
    <w:p w14:paraId="073510FF" w14:textId="1B4B77F6"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Для подальшого поліпшення житлових умов населення житлове будівництво планується за рахунок використання вільних ділянок селищної території, збільшення обсягів будівництва  житлової забудови та об</w:t>
      </w:r>
      <w:r w:rsidR="001C3C3E"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єктів культурно-побутового обслуговування.</w:t>
      </w:r>
    </w:p>
    <w:p w14:paraId="19D9B372" w14:textId="7052CAB2"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Врахов</w:t>
      </w:r>
      <w:r w:rsidR="00F61636" w:rsidRPr="008153DA">
        <w:rPr>
          <w:rFonts w:ascii="Times New Roman" w:hAnsi="Times New Roman" w:cs="Times New Roman"/>
          <w:sz w:val="24"/>
          <w:szCs w:val="24"/>
          <w:lang w:val="uk-UA"/>
        </w:rPr>
        <w:t>уючи стан теплозабезпечення міста</w:t>
      </w:r>
      <w:r w:rsidRPr="008153DA">
        <w:rPr>
          <w:rFonts w:ascii="Times New Roman" w:hAnsi="Times New Roman" w:cs="Times New Roman"/>
          <w:sz w:val="24"/>
          <w:szCs w:val="24"/>
          <w:lang w:val="uk-UA"/>
        </w:rPr>
        <w:t xml:space="preserve"> пропонується встановлення для  житлової забудови та об</w:t>
      </w:r>
      <w:r w:rsidR="001C3C3E"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єктів культурно-побутового обслуговування</w:t>
      </w:r>
      <w:r w:rsidR="007C42AD" w:rsidRPr="008153DA">
        <w:rPr>
          <w:rFonts w:ascii="Times New Roman" w:hAnsi="Times New Roman" w:cs="Times New Roman"/>
          <w:sz w:val="24"/>
          <w:szCs w:val="24"/>
          <w:lang w:val="uk-UA"/>
        </w:rPr>
        <w:t xml:space="preserve"> </w:t>
      </w:r>
      <w:r w:rsidR="007C42AD" w:rsidRPr="00716C56">
        <w:rPr>
          <w:rFonts w:ascii="Times New Roman" w:hAnsi="Times New Roman" w:cs="Times New Roman"/>
          <w:sz w:val="24"/>
          <w:szCs w:val="24"/>
          <w:lang w:val="uk-UA"/>
        </w:rPr>
        <w:t>інд</w:t>
      </w:r>
      <w:r w:rsidR="00CE5BC4" w:rsidRPr="00716C56">
        <w:rPr>
          <w:rFonts w:ascii="Times New Roman" w:hAnsi="Times New Roman" w:cs="Times New Roman"/>
          <w:sz w:val="24"/>
          <w:szCs w:val="24"/>
          <w:lang w:val="uk-UA"/>
        </w:rPr>
        <w:t>и</w:t>
      </w:r>
      <w:r w:rsidR="007C42AD" w:rsidRPr="00716C56">
        <w:rPr>
          <w:rFonts w:ascii="Times New Roman" w:hAnsi="Times New Roman" w:cs="Times New Roman"/>
          <w:sz w:val="24"/>
          <w:szCs w:val="24"/>
          <w:lang w:val="uk-UA"/>
        </w:rPr>
        <w:t>відуальних</w:t>
      </w:r>
      <w:r w:rsidRPr="00716C56">
        <w:rPr>
          <w:rFonts w:ascii="Times New Roman" w:hAnsi="Times New Roman" w:cs="Times New Roman"/>
          <w:sz w:val="24"/>
          <w:szCs w:val="24"/>
          <w:lang w:val="uk-UA"/>
        </w:rPr>
        <w:t xml:space="preserve"> к</w:t>
      </w:r>
      <w:r w:rsidRPr="008153DA">
        <w:rPr>
          <w:rFonts w:ascii="Times New Roman" w:hAnsi="Times New Roman" w:cs="Times New Roman"/>
          <w:sz w:val="24"/>
          <w:szCs w:val="24"/>
          <w:lang w:val="uk-UA"/>
        </w:rPr>
        <w:t>отельних.</w:t>
      </w:r>
    </w:p>
    <w:p w14:paraId="7657465F" w14:textId="333705CD"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Газопостачання даної території пропонується від існуючого газопроводу високого тиску (</w:t>
      </w:r>
      <w:proofErr w:type="spellStart"/>
      <w:r w:rsidRPr="008153DA">
        <w:rPr>
          <w:rFonts w:ascii="Times New Roman" w:hAnsi="Times New Roman" w:cs="Times New Roman"/>
          <w:sz w:val="24"/>
          <w:szCs w:val="24"/>
          <w:lang w:val="uk-UA"/>
        </w:rPr>
        <w:t>Ру</w:t>
      </w:r>
      <w:proofErr w:type="spellEnd"/>
      <w:r w:rsidRPr="008153DA">
        <w:rPr>
          <w:rFonts w:ascii="Times New Roman" w:hAnsi="Times New Roman" w:cs="Times New Roman"/>
          <w:sz w:val="24"/>
          <w:szCs w:val="24"/>
          <w:lang w:val="uk-UA"/>
        </w:rPr>
        <w:t xml:space="preserve"> - 0,6 МПа). Для зниження тиску газу з високого до низького на проектованій території  житлової забудови встановлюється ГРП. Після ГРП газопроводи низького тиску прокладаються до  житлової забудови.</w:t>
      </w:r>
      <w:r w:rsidR="00CE5BC4">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Даний варіант прийнято за умов створення найбільш економічної та надійної в експлуатації системи газопостачання.</w:t>
      </w:r>
    </w:p>
    <w:p w14:paraId="0D33A420" w14:textId="77777777"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Остаточний варіант системи розподілу газу по території запроектованої за-будови буде вибрано після отримання технічних умов на газопостачання від ВАТ</w:t>
      </w:r>
      <w:r w:rsidR="001C3C3E" w:rsidRPr="008153DA">
        <w:rPr>
          <w:rFonts w:ascii="Times New Roman" w:hAnsi="Times New Roman" w:cs="Times New Roman"/>
          <w:sz w:val="24"/>
          <w:szCs w:val="24"/>
          <w:lang w:val="uk-UA"/>
        </w:rPr>
        <w:t xml:space="preserve"> "</w:t>
      </w:r>
      <w:proofErr w:type="spellStart"/>
      <w:r w:rsidRPr="008153DA">
        <w:rPr>
          <w:rFonts w:ascii="Times New Roman" w:hAnsi="Times New Roman" w:cs="Times New Roman"/>
          <w:sz w:val="24"/>
          <w:szCs w:val="24"/>
          <w:lang w:val="uk-UA"/>
        </w:rPr>
        <w:t>Київоблгаз</w:t>
      </w:r>
      <w:proofErr w:type="spellEnd"/>
      <w:r w:rsidR="001C3C3E"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112C0B9C" w14:textId="77777777"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Витрати газу передбачаються на:</w:t>
      </w:r>
    </w:p>
    <w:p w14:paraId="61C62B0C" w14:textId="0687822D" w:rsidR="00D510F6" w:rsidRPr="008153DA" w:rsidRDefault="00D510F6" w:rsidP="00692284">
      <w:pPr>
        <w:pStyle w:val="a4"/>
        <w:numPr>
          <w:ilvl w:val="0"/>
          <w:numId w:val="12"/>
        </w:numPr>
        <w:ind w:left="0"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приготування їжі в  житловій забудові з використанням газових плит;</w:t>
      </w:r>
    </w:p>
    <w:p w14:paraId="0A6E613A" w14:textId="77777777" w:rsidR="00D510F6" w:rsidRPr="008153DA" w:rsidRDefault="00D510F6" w:rsidP="00692284">
      <w:pPr>
        <w:pStyle w:val="a4"/>
        <w:numPr>
          <w:ilvl w:val="0"/>
          <w:numId w:val="12"/>
        </w:numPr>
        <w:ind w:left="0"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газопостачання </w:t>
      </w:r>
      <w:r w:rsidR="008F0C46" w:rsidRPr="008153DA">
        <w:rPr>
          <w:rFonts w:ascii="Times New Roman" w:hAnsi="Times New Roman" w:cs="Times New Roman"/>
          <w:sz w:val="24"/>
          <w:szCs w:val="24"/>
          <w:lang w:val="uk-UA"/>
        </w:rPr>
        <w:t>котельнь</w:t>
      </w:r>
      <w:r w:rsidRPr="008153DA">
        <w:rPr>
          <w:rFonts w:ascii="Times New Roman" w:hAnsi="Times New Roman" w:cs="Times New Roman"/>
          <w:sz w:val="24"/>
          <w:szCs w:val="24"/>
          <w:lang w:val="uk-UA"/>
        </w:rPr>
        <w:t>.</w:t>
      </w:r>
    </w:p>
    <w:p w14:paraId="479496D5" w14:textId="3B96C309"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За цими вихідними даними визначаємо розрахункові витрати природного газу згідно рекомендацій </w:t>
      </w:r>
      <w:r w:rsidR="00CE5BC4">
        <w:rPr>
          <w:rFonts w:ascii="Times New Roman" w:hAnsi="Times New Roman" w:cs="Times New Roman"/>
          <w:sz w:val="24"/>
          <w:szCs w:val="24"/>
          <w:lang w:val="uk-UA"/>
        </w:rPr>
        <w:t xml:space="preserve"> </w:t>
      </w:r>
      <w:r w:rsidR="00CE5BC4" w:rsidRPr="00716C56">
        <w:rPr>
          <w:rFonts w:ascii="Times New Roman" w:hAnsi="Times New Roman" w:cs="Times New Roman"/>
          <w:sz w:val="24"/>
          <w:szCs w:val="24"/>
          <w:lang w:val="uk-UA"/>
        </w:rPr>
        <w:t>ДБН В.2.5-20:2018 "Газопостачання. Інженерне обладнання будинків і споруд".</w:t>
      </w:r>
    </w:p>
    <w:p w14:paraId="6EEA996E" w14:textId="4B2F1F74"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 дитячих дошкільних закладах, школах, підприємствах громадського харчування, </w:t>
      </w:r>
    </w:p>
    <w:p w14:paraId="30A3D3DD" w14:textId="529DA8E3"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Для більшої надійності роботи системи газопостачання та гарантованої подачі газу всім споживачам з урахуванням повного освоєння території  передбачається:</w:t>
      </w:r>
    </w:p>
    <w:p w14:paraId="1803A2B9" w14:textId="77777777" w:rsidR="00D510F6" w:rsidRPr="008153DA" w:rsidRDefault="00D510F6" w:rsidP="00692284">
      <w:pPr>
        <w:pStyle w:val="a4"/>
        <w:numPr>
          <w:ilvl w:val="0"/>
          <w:numId w:val="12"/>
        </w:numPr>
        <w:ind w:left="0"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кільцювання тупикових ділянок газопроводу високого (середнього) тиску;</w:t>
      </w:r>
    </w:p>
    <w:p w14:paraId="5E865A16" w14:textId="0564DD77" w:rsidR="00D510F6" w:rsidRPr="008153DA" w:rsidRDefault="00D510F6" w:rsidP="00692284">
      <w:pPr>
        <w:pStyle w:val="a4"/>
        <w:numPr>
          <w:ilvl w:val="0"/>
          <w:numId w:val="12"/>
        </w:numPr>
        <w:ind w:left="0"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прокладання нових ділянок газопроводу до запроектованих житлових забудов та комунально-побутових підприємств;</w:t>
      </w:r>
    </w:p>
    <w:p w14:paraId="633AF7C0" w14:textId="77777777" w:rsidR="00D510F6" w:rsidRPr="008153DA" w:rsidRDefault="00D510F6" w:rsidP="00692284">
      <w:pPr>
        <w:pStyle w:val="a4"/>
        <w:numPr>
          <w:ilvl w:val="0"/>
          <w:numId w:val="12"/>
        </w:numPr>
        <w:ind w:left="0"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встановлення шафових </w:t>
      </w:r>
      <w:proofErr w:type="spellStart"/>
      <w:r w:rsidRPr="008153DA">
        <w:rPr>
          <w:rFonts w:ascii="Times New Roman" w:hAnsi="Times New Roman" w:cs="Times New Roman"/>
          <w:sz w:val="24"/>
          <w:szCs w:val="24"/>
          <w:lang w:val="uk-UA"/>
        </w:rPr>
        <w:t>газорегуляторних</w:t>
      </w:r>
      <w:proofErr w:type="spellEnd"/>
      <w:r w:rsidRPr="008153DA">
        <w:rPr>
          <w:rFonts w:ascii="Times New Roman" w:hAnsi="Times New Roman" w:cs="Times New Roman"/>
          <w:sz w:val="24"/>
          <w:szCs w:val="24"/>
          <w:lang w:val="uk-UA"/>
        </w:rPr>
        <w:t xml:space="preserve"> пунктів в нових кварталах житлової забудови.</w:t>
      </w:r>
    </w:p>
    <w:p w14:paraId="683F60F5" w14:textId="77777777" w:rsidR="00D510F6" w:rsidRPr="008153DA"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В основу подальшого розвитку та надійної</w:t>
      </w:r>
      <w:r w:rsidR="00D11CDA" w:rsidRPr="008153DA">
        <w:rPr>
          <w:rFonts w:ascii="Times New Roman" w:hAnsi="Times New Roman" w:cs="Times New Roman"/>
          <w:sz w:val="24"/>
          <w:szCs w:val="24"/>
          <w:lang w:val="uk-UA"/>
        </w:rPr>
        <w:t xml:space="preserve"> експлуатації системи газопоста</w:t>
      </w:r>
      <w:r w:rsidRPr="008153DA">
        <w:rPr>
          <w:rFonts w:ascii="Times New Roman" w:hAnsi="Times New Roman" w:cs="Times New Roman"/>
          <w:sz w:val="24"/>
          <w:szCs w:val="24"/>
          <w:lang w:val="uk-UA"/>
        </w:rPr>
        <w:t>чання села покладено:</w:t>
      </w:r>
    </w:p>
    <w:p w14:paraId="62777988" w14:textId="77777777" w:rsidR="00D510F6" w:rsidRPr="008153DA" w:rsidRDefault="00D510F6" w:rsidP="00692284">
      <w:pPr>
        <w:pStyle w:val="a4"/>
        <w:numPr>
          <w:ilvl w:val="0"/>
          <w:numId w:val="12"/>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впровадження автономних джерел теплопостачання;</w:t>
      </w:r>
    </w:p>
    <w:p w14:paraId="1C7E5124" w14:textId="77777777" w:rsidR="00D510F6" w:rsidRPr="008153DA" w:rsidRDefault="00D510F6" w:rsidP="00692284">
      <w:pPr>
        <w:pStyle w:val="a4"/>
        <w:numPr>
          <w:ilvl w:val="0"/>
          <w:numId w:val="12"/>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100% встановлення газових лічильників в квартирах та будинках;</w:t>
      </w:r>
    </w:p>
    <w:p w14:paraId="34FB99C9" w14:textId="77777777" w:rsidR="00D510F6" w:rsidRPr="008153DA" w:rsidRDefault="00D510F6" w:rsidP="00692284">
      <w:pPr>
        <w:pStyle w:val="a4"/>
        <w:numPr>
          <w:ilvl w:val="0"/>
          <w:numId w:val="12"/>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спорудження нових розподільчих газопроводів;</w:t>
      </w:r>
    </w:p>
    <w:p w14:paraId="33478757" w14:textId="77777777" w:rsidR="00D510F6" w:rsidRPr="008153DA" w:rsidRDefault="00D510F6" w:rsidP="00692284">
      <w:pPr>
        <w:pStyle w:val="a4"/>
        <w:numPr>
          <w:ilvl w:val="0"/>
          <w:numId w:val="12"/>
        </w:numPr>
        <w:ind w:left="0" w:firstLine="284"/>
        <w:rPr>
          <w:rFonts w:ascii="Times New Roman" w:hAnsi="Times New Roman" w:cs="Times New Roman"/>
          <w:sz w:val="24"/>
          <w:szCs w:val="24"/>
          <w:lang w:val="uk-UA"/>
        </w:rPr>
      </w:pPr>
      <w:r w:rsidRPr="008153DA">
        <w:rPr>
          <w:rFonts w:ascii="Times New Roman" w:hAnsi="Times New Roman" w:cs="Times New Roman"/>
          <w:sz w:val="24"/>
          <w:szCs w:val="24"/>
          <w:lang w:val="uk-UA"/>
        </w:rPr>
        <w:t>раціональне використання існуючих газових мереж і мереж, які будуються чи потребують реконструкції.</w:t>
      </w:r>
    </w:p>
    <w:p w14:paraId="15F45E20" w14:textId="0990DF46" w:rsidR="00D510F6" w:rsidRDefault="00D510F6" w:rsidP="00692284">
      <w:pPr>
        <w:ind w:firstLine="142"/>
        <w:rPr>
          <w:rFonts w:ascii="Times New Roman" w:hAnsi="Times New Roman" w:cs="Times New Roman"/>
          <w:sz w:val="24"/>
          <w:szCs w:val="24"/>
          <w:lang w:val="uk-UA"/>
        </w:rPr>
      </w:pPr>
      <w:r w:rsidRPr="008153DA">
        <w:rPr>
          <w:rFonts w:ascii="Times New Roman" w:hAnsi="Times New Roman" w:cs="Times New Roman"/>
          <w:sz w:val="24"/>
          <w:szCs w:val="24"/>
          <w:lang w:val="uk-UA"/>
        </w:rPr>
        <w:t>Всі пропозиції, щодо подальшого розвитку газових мереж села потребують детальних розрахунків, техніко-економічного обґрунтування, виконання гідравлічної схеми газопостачання села спеціалізованим інститутом на наступних стадіях проектування.</w:t>
      </w:r>
    </w:p>
    <w:p w14:paraId="21C5083D" w14:textId="77777777" w:rsidR="00CE5BC4" w:rsidRPr="008153DA" w:rsidRDefault="00CE5BC4" w:rsidP="00692284">
      <w:pPr>
        <w:ind w:firstLine="142"/>
        <w:rPr>
          <w:rFonts w:ascii="Times New Roman" w:hAnsi="Times New Roman" w:cs="Times New Roman"/>
          <w:sz w:val="24"/>
          <w:szCs w:val="24"/>
          <w:lang w:val="uk-UA"/>
        </w:rPr>
      </w:pPr>
    </w:p>
    <w:p w14:paraId="5ACB9F41" w14:textId="77777777" w:rsidR="00D510F6" w:rsidRPr="008153DA" w:rsidRDefault="00D510F6" w:rsidP="00D11CDA">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Політика енергозбереження</w:t>
      </w:r>
    </w:p>
    <w:p w14:paraId="50A97234" w14:textId="7EBE9CA1" w:rsidR="00D510F6" w:rsidRPr="008153DA" w:rsidRDefault="00D510F6" w:rsidP="00D11CDA">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Висока надійність роботи системи енергопостачання є однією з вирішальних умов забезпечення ефективної життєдіяльності </w:t>
      </w:r>
      <w:r w:rsidR="008D2A42" w:rsidRPr="008153DA">
        <w:rPr>
          <w:rFonts w:ascii="Times New Roman" w:hAnsi="Times New Roman" w:cs="Times New Roman"/>
          <w:sz w:val="24"/>
          <w:szCs w:val="24"/>
          <w:lang w:val="uk-UA"/>
        </w:rPr>
        <w:t>на</w:t>
      </w:r>
      <w:r w:rsidRPr="008153DA">
        <w:rPr>
          <w:rFonts w:ascii="Times New Roman" w:hAnsi="Times New Roman" w:cs="Times New Roman"/>
          <w:sz w:val="24"/>
          <w:szCs w:val="24"/>
          <w:lang w:val="uk-UA"/>
        </w:rPr>
        <w:t>селення.</w:t>
      </w:r>
    </w:p>
    <w:p w14:paraId="0F8F1CD2" w14:textId="77777777" w:rsidR="00D510F6" w:rsidRDefault="00D510F6" w:rsidP="00D11CDA">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Система газопостачання є однією із складових частин системи енергозбереження. Від її надійної та гарантованої роботи залежить ефективність роботи встановленого </w:t>
      </w:r>
      <w:proofErr w:type="spellStart"/>
      <w:r w:rsidRPr="008153DA">
        <w:rPr>
          <w:rFonts w:ascii="Times New Roman" w:hAnsi="Times New Roman" w:cs="Times New Roman"/>
          <w:sz w:val="24"/>
          <w:szCs w:val="24"/>
          <w:lang w:val="uk-UA"/>
        </w:rPr>
        <w:t>газовикористовуючого</w:t>
      </w:r>
      <w:proofErr w:type="spellEnd"/>
      <w:r w:rsidRPr="008153DA">
        <w:rPr>
          <w:rFonts w:ascii="Times New Roman" w:hAnsi="Times New Roman" w:cs="Times New Roman"/>
          <w:sz w:val="24"/>
          <w:szCs w:val="24"/>
          <w:lang w:val="uk-UA"/>
        </w:rPr>
        <w:t xml:space="preserve"> обладнання, його коефіцієнт корисної дії.</w:t>
      </w:r>
    </w:p>
    <w:p w14:paraId="4EF06BE3" w14:textId="77777777" w:rsidR="002C110A" w:rsidRDefault="002C110A" w:rsidP="00D11CDA">
      <w:pPr>
        <w:ind w:firstLine="567"/>
        <w:rPr>
          <w:rFonts w:ascii="Times New Roman" w:hAnsi="Times New Roman" w:cs="Times New Roman"/>
          <w:sz w:val="24"/>
          <w:szCs w:val="24"/>
          <w:lang w:val="uk-UA"/>
        </w:rPr>
      </w:pPr>
    </w:p>
    <w:p w14:paraId="7867B655" w14:textId="77777777" w:rsidR="002C110A" w:rsidRDefault="002C110A" w:rsidP="00D11CDA">
      <w:pPr>
        <w:ind w:firstLine="567"/>
        <w:rPr>
          <w:rFonts w:ascii="Times New Roman" w:hAnsi="Times New Roman" w:cs="Times New Roman"/>
          <w:sz w:val="24"/>
          <w:szCs w:val="24"/>
          <w:lang w:val="uk-UA"/>
        </w:rPr>
      </w:pPr>
    </w:p>
    <w:p w14:paraId="3DCAD709" w14:textId="77777777" w:rsidR="002C110A" w:rsidRPr="008153DA" w:rsidRDefault="002C110A" w:rsidP="00D11CDA">
      <w:pPr>
        <w:ind w:firstLine="567"/>
        <w:rPr>
          <w:rFonts w:ascii="Times New Roman" w:hAnsi="Times New Roman" w:cs="Times New Roman"/>
          <w:sz w:val="24"/>
          <w:szCs w:val="24"/>
          <w:lang w:val="uk-UA"/>
        </w:rPr>
      </w:pPr>
    </w:p>
    <w:p w14:paraId="0051554C" w14:textId="77777777" w:rsidR="00D510F6" w:rsidRPr="008153DA" w:rsidRDefault="00D510F6" w:rsidP="00D11CDA">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Основними заходами з економії газу є:</w:t>
      </w:r>
    </w:p>
    <w:p w14:paraId="4B41F024" w14:textId="77777777" w:rsidR="00D510F6" w:rsidRPr="008153DA" w:rsidRDefault="00D510F6" w:rsidP="007C42AD">
      <w:pPr>
        <w:pStyle w:val="a4"/>
        <w:numPr>
          <w:ilvl w:val="0"/>
          <w:numId w:val="17"/>
        </w:numPr>
        <w:ind w:left="142" w:hanging="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надійна та безпечна робота системи газопостачання села - подача природного газу на газові пальники у кількості та під тиском, які забезпечують максимальний ККД </w:t>
      </w:r>
      <w:proofErr w:type="spellStart"/>
      <w:r w:rsidRPr="008153DA">
        <w:rPr>
          <w:rFonts w:ascii="Times New Roman" w:hAnsi="Times New Roman" w:cs="Times New Roman"/>
          <w:sz w:val="24"/>
          <w:szCs w:val="24"/>
          <w:lang w:val="uk-UA"/>
        </w:rPr>
        <w:t>газовикористовуючого</w:t>
      </w:r>
      <w:proofErr w:type="spellEnd"/>
      <w:r w:rsidRPr="008153DA">
        <w:rPr>
          <w:rFonts w:ascii="Times New Roman" w:hAnsi="Times New Roman" w:cs="Times New Roman"/>
          <w:sz w:val="24"/>
          <w:szCs w:val="24"/>
          <w:lang w:val="uk-UA"/>
        </w:rPr>
        <w:t xml:space="preserve"> обладнання;</w:t>
      </w:r>
    </w:p>
    <w:p w14:paraId="3BA68360" w14:textId="77777777" w:rsidR="00D510F6" w:rsidRPr="008153DA" w:rsidRDefault="00D510F6" w:rsidP="007C42AD">
      <w:pPr>
        <w:pStyle w:val="a4"/>
        <w:numPr>
          <w:ilvl w:val="0"/>
          <w:numId w:val="17"/>
        </w:numPr>
        <w:ind w:left="142" w:hanging="142"/>
        <w:rPr>
          <w:rFonts w:ascii="Times New Roman" w:hAnsi="Times New Roman" w:cs="Times New Roman"/>
          <w:sz w:val="24"/>
          <w:szCs w:val="24"/>
          <w:lang w:val="uk-UA"/>
        </w:rPr>
      </w:pPr>
      <w:r w:rsidRPr="008153DA">
        <w:rPr>
          <w:rFonts w:ascii="Times New Roman" w:hAnsi="Times New Roman" w:cs="Times New Roman"/>
          <w:sz w:val="24"/>
          <w:szCs w:val="24"/>
          <w:lang w:val="uk-UA"/>
        </w:rPr>
        <w:t>прийняття заходів по своєчасному запобіганню аварій та інших порушень у роботі системи газопостачання. Це дасть можливість уникнути матеріальних витрат на ліквідацію наслідків аварії;</w:t>
      </w:r>
    </w:p>
    <w:p w14:paraId="7E0ACA1F" w14:textId="77777777" w:rsidR="00D510F6" w:rsidRPr="008153DA" w:rsidRDefault="00D510F6" w:rsidP="007C42AD">
      <w:pPr>
        <w:pStyle w:val="a4"/>
        <w:numPr>
          <w:ilvl w:val="0"/>
          <w:numId w:val="17"/>
        </w:numPr>
        <w:ind w:left="142" w:hanging="142"/>
        <w:rPr>
          <w:rFonts w:ascii="Times New Roman" w:hAnsi="Times New Roman" w:cs="Times New Roman"/>
          <w:sz w:val="24"/>
          <w:szCs w:val="24"/>
          <w:lang w:val="uk-UA"/>
        </w:rPr>
      </w:pPr>
      <w:r w:rsidRPr="008153DA">
        <w:rPr>
          <w:rFonts w:ascii="Times New Roman" w:hAnsi="Times New Roman" w:cs="Times New Roman"/>
          <w:sz w:val="24"/>
          <w:szCs w:val="24"/>
          <w:lang w:val="uk-UA"/>
        </w:rPr>
        <w:t>введення жорсткої системи контролю за споживанням та обліком спожива-ного газу на кожному об'єкті;</w:t>
      </w:r>
    </w:p>
    <w:p w14:paraId="7EF8F5B4" w14:textId="77777777" w:rsidR="00D510F6" w:rsidRPr="008153DA" w:rsidRDefault="00D510F6" w:rsidP="007C42AD">
      <w:pPr>
        <w:pStyle w:val="a4"/>
        <w:numPr>
          <w:ilvl w:val="0"/>
          <w:numId w:val="17"/>
        </w:numPr>
        <w:ind w:left="142" w:hanging="142"/>
        <w:rPr>
          <w:rFonts w:ascii="Times New Roman" w:hAnsi="Times New Roman" w:cs="Times New Roman"/>
          <w:sz w:val="24"/>
          <w:szCs w:val="24"/>
          <w:lang w:val="uk-UA"/>
        </w:rPr>
      </w:pPr>
      <w:r w:rsidRPr="008153DA">
        <w:rPr>
          <w:rFonts w:ascii="Times New Roman" w:hAnsi="Times New Roman" w:cs="Times New Roman"/>
          <w:sz w:val="24"/>
          <w:szCs w:val="24"/>
          <w:lang w:val="uk-UA"/>
        </w:rPr>
        <w:t>впровадження заходів, які сприяють зменшенню витрат газу на опалення, за рахунок зменшення витрат тепла в житлових, громадських, адміністративних будівлях шляхом застосування нових матеріалів, які зберігають тепло в будинках, впровадження нових систем теплоізоляції;</w:t>
      </w:r>
    </w:p>
    <w:p w14:paraId="2F7CFC0A" w14:textId="05E6D4F8" w:rsidR="00D510F6" w:rsidRPr="00E35942" w:rsidRDefault="00D510F6" w:rsidP="00D510F6">
      <w:pPr>
        <w:pStyle w:val="a4"/>
        <w:numPr>
          <w:ilvl w:val="0"/>
          <w:numId w:val="17"/>
        </w:numPr>
        <w:ind w:left="142" w:hanging="142"/>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впровадження </w:t>
      </w:r>
      <w:proofErr w:type="spellStart"/>
      <w:r w:rsidRPr="008153DA">
        <w:rPr>
          <w:rFonts w:ascii="Times New Roman" w:hAnsi="Times New Roman" w:cs="Times New Roman"/>
          <w:sz w:val="24"/>
          <w:szCs w:val="24"/>
          <w:lang w:val="uk-UA"/>
        </w:rPr>
        <w:t>високоекономічного</w:t>
      </w:r>
      <w:proofErr w:type="spellEnd"/>
      <w:r w:rsidRPr="008153DA">
        <w:rPr>
          <w:rFonts w:ascii="Times New Roman" w:hAnsi="Times New Roman" w:cs="Times New Roman"/>
          <w:sz w:val="24"/>
          <w:szCs w:val="24"/>
          <w:lang w:val="uk-UA"/>
        </w:rPr>
        <w:t xml:space="preserve"> газового обладнання з високим коефіцієнтом корисної дії.</w:t>
      </w:r>
    </w:p>
    <w:p w14:paraId="68DDCC85" w14:textId="77777777" w:rsidR="00D510F6" w:rsidRPr="008153DA" w:rsidRDefault="00D510F6" w:rsidP="00D11CDA">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Розрахункові витрати природного газу населенням на комунально-побутові потреби та опалення житла</w:t>
      </w:r>
      <w:r w:rsidR="00D11CDA" w:rsidRPr="008153DA">
        <w:rPr>
          <w:rFonts w:ascii="Times New Roman" w:hAnsi="Times New Roman" w:cs="Times New Roman"/>
          <w:sz w:val="24"/>
          <w:szCs w:val="24"/>
          <w:lang w:val="uk-UA"/>
        </w:rPr>
        <w:t>:</w:t>
      </w:r>
    </w:p>
    <w:tbl>
      <w:tblPr>
        <w:tblW w:w="5000" w:type="pct"/>
        <w:tblCellMar>
          <w:left w:w="57" w:type="dxa"/>
          <w:right w:w="57" w:type="dxa"/>
        </w:tblCellMar>
        <w:tblLook w:val="0000" w:firstRow="0" w:lastRow="0" w:firstColumn="0" w:lastColumn="0" w:noHBand="0" w:noVBand="0"/>
      </w:tblPr>
      <w:tblGrid>
        <w:gridCol w:w="731"/>
        <w:gridCol w:w="6214"/>
        <w:gridCol w:w="3036"/>
      </w:tblGrid>
      <w:tr w:rsidR="00F563C9" w:rsidRPr="00092136" w14:paraId="6B873A2D" w14:textId="77777777" w:rsidTr="00F563C9">
        <w:tc>
          <w:tcPr>
            <w:tcW w:w="366" w:type="pct"/>
            <w:tcBorders>
              <w:top w:val="single" w:sz="4" w:space="0" w:color="000000"/>
              <w:left w:val="single" w:sz="4" w:space="0" w:color="000000"/>
              <w:bottom w:val="single" w:sz="4" w:space="0" w:color="000000"/>
              <w:right w:val="single" w:sz="4" w:space="0" w:color="000000"/>
            </w:tcBorders>
            <w:vAlign w:val="center"/>
          </w:tcPr>
          <w:p w14:paraId="1FFBEFB2"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 з/п</w:t>
            </w:r>
          </w:p>
        </w:tc>
        <w:tc>
          <w:tcPr>
            <w:tcW w:w="3113" w:type="pct"/>
            <w:tcBorders>
              <w:top w:val="single" w:sz="4" w:space="0" w:color="000000"/>
              <w:left w:val="single" w:sz="4" w:space="0" w:color="000000"/>
              <w:bottom w:val="single" w:sz="4" w:space="0" w:color="000000"/>
              <w:right w:val="single" w:sz="4" w:space="0" w:color="000000"/>
            </w:tcBorders>
            <w:vAlign w:val="center"/>
          </w:tcPr>
          <w:p w14:paraId="1F27504A"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Найменування споживачів газу</w:t>
            </w:r>
          </w:p>
        </w:tc>
        <w:tc>
          <w:tcPr>
            <w:tcW w:w="1522" w:type="pct"/>
            <w:tcBorders>
              <w:top w:val="single" w:sz="4" w:space="0" w:color="000000"/>
              <w:left w:val="single" w:sz="4" w:space="0" w:color="000000"/>
              <w:bottom w:val="single" w:sz="4" w:space="0" w:color="000000"/>
              <w:right w:val="single" w:sz="4" w:space="0" w:color="000000"/>
            </w:tcBorders>
            <w:vAlign w:val="center"/>
          </w:tcPr>
          <w:p w14:paraId="29382F9C"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4"/>
                <w:lang w:val="uk-UA" w:eastAsia="uk-UA"/>
              </w:rPr>
              <w:t>Річні витрати газу, млн. м</w:t>
            </w:r>
            <w:r w:rsidRPr="008153DA">
              <w:rPr>
                <w:rFonts w:ascii="Times New Roman" w:eastAsia="Times New Roman" w:hAnsi="Times New Roman" w:cs="Times New Roman"/>
                <w:b/>
                <w:szCs w:val="24"/>
                <w:vertAlign w:val="superscript"/>
                <w:lang w:val="uk-UA" w:eastAsia="uk-UA"/>
              </w:rPr>
              <w:t>3</w:t>
            </w:r>
            <w:r w:rsidRPr="008153DA">
              <w:rPr>
                <w:rFonts w:ascii="Times New Roman" w:eastAsia="Times New Roman" w:hAnsi="Times New Roman" w:cs="Times New Roman"/>
                <w:b/>
                <w:szCs w:val="24"/>
                <w:lang w:val="uk-UA" w:eastAsia="uk-UA"/>
              </w:rPr>
              <w:t>/рік</w:t>
            </w:r>
          </w:p>
        </w:tc>
      </w:tr>
      <w:tr w:rsidR="00F563C9" w:rsidRPr="008153DA" w14:paraId="41857D6C" w14:textId="77777777" w:rsidTr="00F563C9">
        <w:tc>
          <w:tcPr>
            <w:tcW w:w="366" w:type="pct"/>
            <w:tcBorders>
              <w:top w:val="single" w:sz="4" w:space="0" w:color="000000"/>
              <w:left w:val="single" w:sz="4" w:space="0" w:color="000000"/>
              <w:bottom w:val="single" w:sz="4" w:space="0" w:color="000000"/>
              <w:right w:val="single" w:sz="4" w:space="0" w:color="000000"/>
            </w:tcBorders>
            <w:vAlign w:val="center"/>
          </w:tcPr>
          <w:p w14:paraId="3DCFCDA1"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1.</w:t>
            </w:r>
          </w:p>
        </w:tc>
        <w:tc>
          <w:tcPr>
            <w:tcW w:w="3113" w:type="pct"/>
            <w:vMerge w:val="restart"/>
            <w:tcBorders>
              <w:top w:val="single" w:sz="4" w:space="0" w:color="000000"/>
              <w:left w:val="single" w:sz="4" w:space="0" w:color="000000"/>
              <w:right w:val="single" w:sz="4" w:space="0" w:color="000000"/>
            </w:tcBorders>
          </w:tcPr>
          <w:p w14:paraId="0B357D18" w14:textId="77777777" w:rsidR="00F563C9" w:rsidRPr="008153DA" w:rsidRDefault="00F563C9"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4"/>
                <w:lang w:val="uk-UA" w:eastAsia="uk-UA"/>
              </w:rPr>
              <w:t>Для приготування їжі (ПГ-4)</w:t>
            </w:r>
          </w:p>
          <w:p w14:paraId="681067F0" w14:textId="1E0CB439" w:rsidR="00F563C9" w:rsidRPr="008153DA" w:rsidRDefault="00F563C9"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r w:rsidRPr="008153DA">
              <w:rPr>
                <w:rFonts w:ascii="Times New Roman" w:eastAsia="Times New Roman" w:hAnsi="Times New Roman" w:cs="Times New Roman"/>
                <w:szCs w:val="24"/>
                <w:lang w:val="uk-UA" w:eastAsia="uk-UA"/>
              </w:rPr>
              <w:t>Опалення та гаряче водопостачання  житлової забудови</w:t>
            </w:r>
          </w:p>
        </w:tc>
        <w:tc>
          <w:tcPr>
            <w:tcW w:w="1522" w:type="pct"/>
            <w:vMerge w:val="restart"/>
            <w:tcBorders>
              <w:top w:val="single" w:sz="4" w:space="0" w:color="000000"/>
              <w:left w:val="single" w:sz="4" w:space="0" w:color="000000"/>
              <w:right w:val="single" w:sz="4" w:space="0" w:color="000000"/>
            </w:tcBorders>
            <w:vAlign w:val="center"/>
          </w:tcPr>
          <w:p w14:paraId="65C13E72" w14:textId="5EE3665C" w:rsidR="00F563C9" w:rsidRPr="008153DA" w:rsidRDefault="00F563C9" w:rsidP="00F563C9">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r>
              <w:rPr>
                <w:rFonts w:ascii="Times New Roman" w:hAnsi="Times New Roman" w:cs="Times New Roman"/>
                <w:lang w:val="uk-UA"/>
              </w:rPr>
              <w:t>0</w:t>
            </w:r>
            <w:r w:rsidRPr="008153DA">
              <w:rPr>
                <w:rFonts w:ascii="Times New Roman" w:hAnsi="Times New Roman" w:cs="Times New Roman"/>
                <w:lang w:val="uk-UA"/>
              </w:rPr>
              <w:t>,</w:t>
            </w:r>
            <w:r>
              <w:rPr>
                <w:rFonts w:ascii="Times New Roman" w:hAnsi="Times New Roman" w:cs="Times New Roman"/>
                <w:lang w:val="uk-UA"/>
              </w:rPr>
              <w:t>8</w:t>
            </w:r>
          </w:p>
        </w:tc>
      </w:tr>
      <w:tr w:rsidR="00F563C9" w:rsidRPr="008153DA" w14:paraId="0EBDBAFC" w14:textId="77777777" w:rsidTr="00F563C9">
        <w:tc>
          <w:tcPr>
            <w:tcW w:w="366" w:type="pct"/>
            <w:tcBorders>
              <w:top w:val="single" w:sz="4" w:space="0" w:color="000000"/>
              <w:left w:val="single" w:sz="4" w:space="0" w:color="000000"/>
              <w:bottom w:val="single" w:sz="4" w:space="0" w:color="000000"/>
              <w:right w:val="single" w:sz="4" w:space="0" w:color="000000"/>
            </w:tcBorders>
            <w:vAlign w:val="center"/>
          </w:tcPr>
          <w:p w14:paraId="39296230"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4"/>
                <w:lang w:val="uk-UA" w:eastAsia="uk-UA"/>
              </w:rPr>
            </w:pPr>
            <w:r w:rsidRPr="008153DA">
              <w:rPr>
                <w:rFonts w:ascii="Times New Roman" w:eastAsia="Times New Roman" w:hAnsi="Times New Roman" w:cs="Times New Roman"/>
                <w:b/>
                <w:szCs w:val="28"/>
                <w:lang w:val="uk-UA" w:eastAsia="uk-UA"/>
              </w:rPr>
              <w:t>2.</w:t>
            </w:r>
          </w:p>
        </w:tc>
        <w:tc>
          <w:tcPr>
            <w:tcW w:w="3113" w:type="pct"/>
            <w:vMerge/>
            <w:tcBorders>
              <w:left w:val="single" w:sz="4" w:space="0" w:color="000000"/>
              <w:bottom w:val="single" w:sz="4" w:space="0" w:color="000000"/>
              <w:right w:val="single" w:sz="4" w:space="0" w:color="000000"/>
            </w:tcBorders>
          </w:tcPr>
          <w:p w14:paraId="03A8AFFF" w14:textId="56CCD5DE" w:rsidR="00F563C9" w:rsidRPr="008153DA" w:rsidRDefault="00F563C9" w:rsidP="003C25CF">
            <w:pPr>
              <w:widowControl w:val="0"/>
              <w:kinsoku w:val="0"/>
              <w:overflowPunct w:val="0"/>
              <w:autoSpaceDE w:val="0"/>
              <w:autoSpaceDN w:val="0"/>
              <w:adjustRightInd w:val="0"/>
              <w:jc w:val="left"/>
              <w:rPr>
                <w:rFonts w:ascii="Times New Roman" w:eastAsia="Times New Roman" w:hAnsi="Times New Roman" w:cs="Times New Roman"/>
                <w:szCs w:val="24"/>
                <w:lang w:val="uk-UA" w:eastAsia="uk-UA"/>
              </w:rPr>
            </w:pPr>
          </w:p>
        </w:tc>
        <w:tc>
          <w:tcPr>
            <w:tcW w:w="1522" w:type="pct"/>
            <w:vMerge/>
            <w:tcBorders>
              <w:left w:val="single" w:sz="4" w:space="0" w:color="000000"/>
              <w:bottom w:val="single" w:sz="4" w:space="0" w:color="000000"/>
              <w:right w:val="single" w:sz="4" w:space="0" w:color="000000"/>
            </w:tcBorders>
            <w:vAlign w:val="center"/>
          </w:tcPr>
          <w:p w14:paraId="0391E2FD" w14:textId="0F73E28A"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szCs w:val="24"/>
                <w:lang w:val="uk-UA" w:eastAsia="uk-UA"/>
              </w:rPr>
            </w:pPr>
          </w:p>
        </w:tc>
      </w:tr>
      <w:tr w:rsidR="00F563C9" w:rsidRPr="008153DA" w14:paraId="3121FB2B" w14:textId="77777777" w:rsidTr="00F563C9">
        <w:tc>
          <w:tcPr>
            <w:tcW w:w="366" w:type="pct"/>
            <w:tcBorders>
              <w:top w:val="single" w:sz="4" w:space="0" w:color="000000"/>
              <w:left w:val="single" w:sz="4" w:space="0" w:color="000000"/>
              <w:bottom w:val="single" w:sz="4" w:space="0" w:color="000000"/>
              <w:right w:val="single" w:sz="4" w:space="0" w:color="000000"/>
            </w:tcBorders>
            <w:vAlign w:val="center"/>
          </w:tcPr>
          <w:p w14:paraId="1FBB1C6E"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8"/>
                <w:lang w:val="uk-UA" w:eastAsia="uk-UA"/>
              </w:rPr>
            </w:pPr>
            <w:r w:rsidRPr="008153DA">
              <w:rPr>
                <w:rFonts w:ascii="Times New Roman" w:eastAsia="Times New Roman" w:hAnsi="Times New Roman" w:cs="Times New Roman"/>
                <w:b/>
                <w:szCs w:val="28"/>
                <w:lang w:val="uk-UA" w:eastAsia="uk-UA"/>
              </w:rPr>
              <w:t>3.</w:t>
            </w:r>
          </w:p>
        </w:tc>
        <w:tc>
          <w:tcPr>
            <w:tcW w:w="3113" w:type="pct"/>
            <w:tcBorders>
              <w:top w:val="single" w:sz="4" w:space="0" w:color="000000"/>
              <w:left w:val="single" w:sz="4" w:space="0" w:color="000000"/>
              <w:bottom w:val="single" w:sz="4" w:space="0" w:color="000000"/>
              <w:right w:val="single" w:sz="4" w:space="0" w:color="000000"/>
            </w:tcBorders>
          </w:tcPr>
          <w:p w14:paraId="683E7B5B" w14:textId="77777777" w:rsidR="00F563C9" w:rsidRPr="008153DA" w:rsidRDefault="00F563C9" w:rsidP="003C25CF">
            <w:pPr>
              <w:widowControl w:val="0"/>
              <w:kinsoku w:val="0"/>
              <w:overflowPunct w:val="0"/>
              <w:autoSpaceDE w:val="0"/>
              <w:autoSpaceDN w:val="0"/>
              <w:adjustRightInd w:val="0"/>
              <w:jc w:val="left"/>
              <w:rPr>
                <w:rFonts w:ascii="Times New Roman" w:eastAsia="Times New Roman" w:hAnsi="Times New Roman" w:cs="Times New Roman"/>
                <w:szCs w:val="28"/>
                <w:lang w:val="uk-UA" w:eastAsia="uk-UA"/>
              </w:rPr>
            </w:pPr>
            <w:r w:rsidRPr="008153DA">
              <w:rPr>
                <w:rFonts w:ascii="Times New Roman" w:eastAsia="Times New Roman" w:hAnsi="Times New Roman" w:cs="Times New Roman"/>
                <w:szCs w:val="28"/>
                <w:lang w:val="uk-UA" w:eastAsia="uk-UA"/>
              </w:rPr>
              <w:t>Котельня</w:t>
            </w:r>
          </w:p>
        </w:tc>
        <w:tc>
          <w:tcPr>
            <w:tcW w:w="1522" w:type="pct"/>
            <w:tcBorders>
              <w:top w:val="single" w:sz="4" w:space="0" w:color="000000"/>
              <w:left w:val="single" w:sz="4" w:space="0" w:color="000000"/>
              <w:bottom w:val="single" w:sz="4" w:space="0" w:color="000000"/>
              <w:right w:val="single" w:sz="4" w:space="0" w:color="000000"/>
            </w:tcBorders>
            <w:vAlign w:val="center"/>
          </w:tcPr>
          <w:p w14:paraId="22083D3C" w14:textId="51A0095E"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szCs w:val="28"/>
                <w:lang w:val="uk-UA" w:eastAsia="uk-UA"/>
              </w:rPr>
            </w:pPr>
            <w:r>
              <w:rPr>
                <w:rFonts w:ascii="Times New Roman" w:eastAsia="Times New Roman" w:hAnsi="Times New Roman" w:cs="Times New Roman"/>
                <w:szCs w:val="28"/>
                <w:lang w:val="uk-UA" w:eastAsia="uk-UA"/>
              </w:rPr>
              <w:t>0.5</w:t>
            </w:r>
          </w:p>
        </w:tc>
      </w:tr>
      <w:tr w:rsidR="00F563C9" w:rsidRPr="008153DA" w14:paraId="7EEF2BBC" w14:textId="77777777" w:rsidTr="00F563C9">
        <w:tc>
          <w:tcPr>
            <w:tcW w:w="366" w:type="pct"/>
            <w:tcBorders>
              <w:top w:val="single" w:sz="4" w:space="0" w:color="000000"/>
              <w:left w:val="single" w:sz="4" w:space="0" w:color="000000"/>
              <w:bottom w:val="single" w:sz="4" w:space="0" w:color="000000"/>
              <w:right w:val="single" w:sz="4" w:space="0" w:color="000000"/>
            </w:tcBorders>
            <w:vAlign w:val="center"/>
          </w:tcPr>
          <w:p w14:paraId="7FAD6853" w14:textId="77777777"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8"/>
                <w:lang w:val="uk-UA" w:eastAsia="uk-UA"/>
              </w:rPr>
            </w:pPr>
            <w:r w:rsidRPr="008153DA">
              <w:rPr>
                <w:rFonts w:ascii="Times New Roman" w:eastAsia="Times New Roman" w:hAnsi="Times New Roman" w:cs="Times New Roman"/>
                <w:b/>
                <w:szCs w:val="28"/>
                <w:lang w:val="uk-UA" w:eastAsia="uk-UA"/>
              </w:rPr>
              <w:t>4.</w:t>
            </w:r>
          </w:p>
        </w:tc>
        <w:tc>
          <w:tcPr>
            <w:tcW w:w="3113" w:type="pct"/>
            <w:tcBorders>
              <w:top w:val="single" w:sz="4" w:space="0" w:color="000000"/>
              <w:left w:val="single" w:sz="4" w:space="0" w:color="000000"/>
              <w:bottom w:val="single" w:sz="4" w:space="0" w:color="000000"/>
              <w:right w:val="single" w:sz="4" w:space="0" w:color="000000"/>
            </w:tcBorders>
          </w:tcPr>
          <w:p w14:paraId="3A8831D6" w14:textId="77777777" w:rsidR="00F563C9" w:rsidRPr="008153DA" w:rsidRDefault="00F563C9" w:rsidP="003C25CF">
            <w:pPr>
              <w:widowControl w:val="0"/>
              <w:kinsoku w:val="0"/>
              <w:overflowPunct w:val="0"/>
              <w:autoSpaceDE w:val="0"/>
              <w:autoSpaceDN w:val="0"/>
              <w:adjustRightInd w:val="0"/>
              <w:jc w:val="left"/>
              <w:rPr>
                <w:rFonts w:ascii="Times New Roman" w:eastAsia="Times New Roman" w:hAnsi="Times New Roman" w:cs="Times New Roman"/>
                <w:b/>
                <w:szCs w:val="28"/>
                <w:lang w:val="uk-UA" w:eastAsia="uk-UA"/>
              </w:rPr>
            </w:pPr>
            <w:r w:rsidRPr="008153DA">
              <w:rPr>
                <w:rFonts w:ascii="Times New Roman" w:eastAsia="Times New Roman" w:hAnsi="Times New Roman" w:cs="Times New Roman"/>
                <w:b/>
                <w:szCs w:val="28"/>
                <w:lang w:val="uk-UA" w:eastAsia="uk-UA"/>
              </w:rPr>
              <w:t>Всього:</w:t>
            </w:r>
          </w:p>
        </w:tc>
        <w:tc>
          <w:tcPr>
            <w:tcW w:w="1522" w:type="pct"/>
            <w:tcBorders>
              <w:top w:val="single" w:sz="4" w:space="0" w:color="000000"/>
              <w:left w:val="single" w:sz="4" w:space="0" w:color="000000"/>
              <w:bottom w:val="single" w:sz="4" w:space="0" w:color="000000"/>
              <w:right w:val="single" w:sz="4" w:space="0" w:color="000000"/>
            </w:tcBorders>
            <w:vAlign w:val="center"/>
          </w:tcPr>
          <w:p w14:paraId="355AFED6" w14:textId="64F260EC" w:rsidR="00F563C9" w:rsidRPr="008153DA" w:rsidRDefault="00F563C9" w:rsidP="003C25CF">
            <w:pPr>
              <w:widowControl w:val="0"/>
              <w:kinsoku w:val="0"/>
              <w:overflowPunct w:val="0"/>
              <w:autoSpaceDE w:val="0"/>
              <w:autoSpaceDN w:val="0"/>
              <w:adjustRightInd w:val="0"/>
              <w:jc w:val="center"/>
              <w:rPr>
                <w:rFonts w:ascii="Times New Roman" w:eastAsia="Times New Roman" w:hAnsi="Times New Roman" w:cs="Times New Roman"/>
                <w:b/>
                <w:szCs w:val="28"/>
                <w:lang w:val="uk-UA" w:eastAsia="uk-UA"/>
              </w:rPr>
            </w:pPr>
            <w:r>
              <w:rPr>
                <w:rFonts w:ascii="Times New Roman" w:eastAsia="Times New Roman" w:hAnsi="Times New Roman" w:cs="Times New Roman"/>
                <w:b/>
                <w:szCs w:val="28"/>
                <w:lang w:val="uk-UA" w:eastAsia="uk-UA"/>
              </w:rPr>
              <w:t>1.3</w:t>
            </w:r>
          </w:p>
        </w:tc>
      </w:tr>
    </w:tbl>
    <w:p w14:paraId="54AA2874" w14:textId="77777777" w:rsidR="00F86D90" w:rsidRPr="008153DA" w:rsidRDefault="00F86D90" w:rsidP="00F563C9">
      <w:pPr>
        <w:rPr>
          <w:rFonts w:ascii="Times New Roman" w:hAnsi="Times New Roman" w:cs="Times New Roman"/>
          <w:b/>
          <w:sz w:val="24"/>
          <w:szCs w:val="24"/>
          <w:lang w:val="uk-UA"/>
        </w:rPr>
      </w:pPr>
    </w:p>
    <w:p w14:paraId="64F43863" w14:textId="3E0B5AE0" w:rsidR="00180920" w:rsidRPr="008153DA" w:rsidRDefault="00180920" w:rsidP="00C415E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11.5</w:t>
      </w:r>
      <w:r w:rsidR="00C415E1" w:rsidRPr="008153DA">
        <w:rPr>
          <w:rFonts w:ascii="Times New Roman" w:hAnsi="Times New Roman" w:cs="Times New Roman"/>
          <w:b/>
          <w:sz w:val="24"/>
          <w:szCs w:val="24"/>
          <w:lang w:val="uk-UA"/>
        </w:rPr>
        <w:t>.</w:t>
      </w:r>
      <w:r w:rsidRPr="008153DA">
        <w:rPr>
          <w:rFonts w:ascii="Times New Roman" w:hAnsi="Times New Roman" w:cs="Times New Roman"/>
          <w:b/>
          <w:sz w:val="24"/>
          <w:szCs w:val="24"/>
          <w:lang w:val="uk-UA"/>
        </w:rPr>
        <w:tab/>
        <w:t>Електропостачання</w:t>
      </w:r>
    </w:p>
    <w:p w14:paraId="08242BB3" w14:textId="77777777" w:rsidR="00180920" w:rsidRPr="008153DA" w:rsidRDefault="00180920" w:rsidP="00C415E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Загальна частина</w:t>
      </w:r>
    </w:p>
    <w:p w14:paraId="6EAD1D8F" w14:textId="3D1440E3" w:rsidR="00180920" w:rsidRPr="00F67D5E" w:rsidRDefault="00F67D5E" w:rsidP="00F67D5E">
      <w:pPr>
        <w:rPr>
          <w:rFonts w:ascii="Times New Roman" w:hAnsi="Times New Roman"/>
          <w:bCs/>
          <w:sz w:val="24"/>
          <w:szCs w:val="24"/>
          <w:lang w:val="uk-UA"/>
        </w:rPr>
      </w:pPr>
      <w:r w:rsidRPr="00F67D5E">
        <w:rPr>
          <w:rFonts w:ascii="Times New Roman" w:hAnsi="Times New Roman"/>
          <w:bCs/>
          <w:sz w:val="24"/>
          <w:szCs w:val="24"/>
          <w:lang w:val="uk-UA"/>
        </w:rPr>
        <w:t xml:space="preserve">детальний план території, </w:t>
      </w:r>
      <w:r w:rsidRPr="00F67D5E">
        <w:rPr>
          <w:rFonts w:ascii="Times New Roman" w:hAnsi="Times New Roman" w:cs="Times New Roman"/>
          <w:bCs/>
          <w:sz w:val="24"/>
          <w:szCs w:val="24"/>
          <w:lang w:val="uk-UA" w:eastAsia="ru-RU" w:bidi="ru-RU"/>
        </w:rPr>
        <w:t xml:space="preserve">в м. Буча в межах вулиць </w:t>
      </w:r>
      <w:r w:rsidRPr="00F67D5E">
        <w:rPr>
          <w:rFonts w:ascii="Times New Roman" w:hAnsi="Times New Roman" w:cs="Times New Roman"/>
          <w:bCs/>
          <w:sz w:val="24"/>
          <w:szCs w:val="24"/>
          <w:lang w:val="uk-UA" w:eastAsia="uk-UA" w:bidi="uk-UA"/>
        </w:rPr>
        <w:t>Києво-Мироцьк</w:t>
      </w:r>
      <w:r w:rsidR="00716C56">
        <w:rPr>
          <w:rFonts w:ascii="Times New Roman" w:hAnsi="Times New Roman" w:cs="Times New Roman"/>
          <w:bCs/>
          <w:sz w:val="24"/>
          <w:szCs w:val="24"/>
          <w:lang w:val="uk-UA" w:eastAsia="uk-UA" w:bidi="uk-UA"/>
        </w:rPr>
        <w:t>а</w:t>
      </w:r>
      <w:r w:rsidRPr="00F67D5E">
        <w:rPr>
          <w:rFonts w:ascii="Times New Roman" w:hAnsi="Times New Roman" w:cs="Times New Roman"/>
          <w:bCs/>
          <w:sz w:val="24"/>
          <w:szCs w:val="24"/>
          <w:lang w:val="uk-UA" w:eastAsia="uk-UA" w:bidi="uk-UA"/>
        </w:rPr>
        <w:t xml:space="preserve">, </w:t>
      </w:r>
      <w:r w:rsidRPr="00F67D5E">
        <w:rPr>
          <w:rFonts w:ascii="Times New Roman" w:hAnsi="Times New Roman" w:cs="Times New Roman"/>
          <w:bCs/>
          <w:sz w:val="24"/>
          <w:szCs w:val="24"/>
          <w:lang w:val="uk-UA" w:eastAsia="ru-RU" w:bidi="ru-RU"/>
        </w:rPr>
        <w:t xml:space="preserve">Коновальця, Ольжича в </w:t>
      </w:r>
      <w:r w:rsidRPr="00F67D5E">
        <w:rPr>
          <w:rFonts w:ascii="Times New Roman" w:hAnsi="Times New Roman" w:cs="Times New Roman"/>
          <w:bCs/>
          <w:sz w:val="24"/>
          <w:szCs w:val="24"/>
          <w:lang w:val="uk-UA" w:eastAsia="uk-UA" w:bidi="uk-UA"/>
        </w:rPr>
        <w:t xml:space="preserve">Київській області, орієнтовною </w:t>
      </w:r>
      <w:r w:rsidRPr="00F67D5E">
        <w:rPr>
          <w:rFonts w:ascii="Times New Roman" w:hAnsi="Times New Roman" w:cs="Times New Roman"/>
          <w:bCs/>
          <w:sz w:val="24"/>
          <w:szCs w:val="24"/>
          <w:lang w:val="uk-UA" w:eastAsia="ru-RU" w:bidi="ru-RU"/>
        </w:rPr>
        <w:t xml:space="preserve">площею </w:t>
      </w:r>
      <w:r w:rsidRPr="00F67D5E">
        <w:rPr>
          <w:rFonts w:ascii="Times New Roman" w:hAnsi="Times New Roman" w:cs="Times New Roman"/>
          <w:bCs/>
          <w:sz w:val="24"/>
          <w:szCs w:val="24"/>
          <w:lang w:val="ru-RU" w:eastAsia="ru-RU" w:bidi="ru-RU"/>
        </w:rPr>
        <w:t xml:space="preserve">32,6 га для </w:t>
      </w:r>
      <w:r w:rsidRPr="00F67D5E">
        <w:rPr>
          <w:rFonts w:ascii="Times New Roman" w:hAnsi="Times New Roman" w:cs="Times New Roman"/>
          <w:bCs/>
          <w:sz w:val="24"/>
          <w:szCs w:val="24"/>
          <w:lang w:val="uk-UA" w:eastAsia="uk-UA" w:bidi="uk-UA"/>
        </w:rPr>
        <w:t xml:space="preserve">розміщення садибної житлової </w:t>
      </w:r>
      <w:proofErr w:type="spellStart"/>
      <w:r w:rsidRPr="00F67D5E">
        <w:rPr>
          <w:rFonts w:ascii="Times New Roman" w:hAnsi="Times New Roman" w:cs="Times New Roman"/>
          <w:bCs/>
          <w:sz w:val="24"/>
          <w:szCs w:val="24"/>
          <w:lang w:val="ru-RU" w:eastAsia="ru-RU" w:bidi="ru-RU"/>
        </w:rPr>
        <w:t>забудови</w:t>
      </w:r>
      <w:proofErr w:type="spellEnd"/>
      <w:r w:rsidRPr="00F67D5E">
        <w:rPr>
          <w:rFonts w:ascii="Times New Roman" w:hAnsi="Times New Roman" w:cs="Times New Roman"/>
          <w:bCs/>
          <w:sz w:val="24"/>
          <w:szCs w:val="24"/>
          <w:lang w:val="ru-RU" w:eastAsia="ru-RU" w:bidi="ru-RU"/>
        </w:rPr>
        <w:t xml:space="preserve"> з </w:t>
      </w:r>
      <w:r w:rsidRPr="00F67D5E">
        <w:rPr>
          <w:rFonts w:ascii="Times New Roman" w:hAnsi="Times New Roman" w:cs="Times New Roman"/>
          <w:bCs/>
          <w:sz w:val="24"/>
          <w:szCs w:val="24"/>
          <w:lang w:val="uk-UA" w:eastAsia="uk-UA" w:bidi="uk-UA"/>
        </w:rPr>
        <w:t>об'єктами соціальної інфраструктури</w:t>
      </w:r>
      <w:r w:rsidRPr="00F67D5E">
        <w:rPr>
          <w:rFonts w:ascii="Times New Roman" w:hAnsi="Times New Roman" w:cs="Times New Roman"/>
          <w:bCs/>
          <w:sz w:val="24"/>
          <w:szCs w:val="24"/>
          <w:lang w:val="uk-UA"/>
        </w:rPr>
        <w:t xml:space="preserve"> ,</w:t>
      </w:r>
      <w:r w:rsidR="00180920" w:rsidRPr="00F67D5E">
        <w:rPr>
          <w:rFonts w:ascii="Times New Roman" w:hAnsi="Times New Roman" w:cs="Times New Roman"/>
          <w:bCs/>
          <w:sz w:val="24"/>
          <w:szCs w:val="24"/>
          <w:lang w:val="uk-UA"/>
        </w:rPr>
        <w:t>розроблене на підставі таких вихідних даних:</w:t>
      </w:r>
    </w:p>
    <w:p w14:paraId="0253E53F" w14:textId="77777777" w:rsidR="00180920" w:rsidRPr="008153DA" w:rsidRDefault="00EA4F0C" w:rsidP="00692284">
      <w:pPr>
        <w:pStyle w:val="a4"/>
        <w:numPr>
          <w:ilvl w:val="0"/>
          <w:numId w:val="18"/>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З</w:t>
      </w:r>
      <w:r w:rsidR="00C415E1" w:rsidRPr="008153DA">
        <w:rPr>
          <w:rFonts w:ascii="Times New Roman" w:hAnsi="Times New Roman" w:cs="Times New Roman"/>
          <w:sz w:val="24"/>
          <w:szCs w:val="24"/>
          <w:lang w:val="uk-UA"/>
        </w:rPr>
        <w:t>авдання на проектування.</w:t>
      </w:r>
    </w:p>
    <w:p w14:paraId="678E63BF" w14:textId="77777777" w:rsidR="00180920" w:rsidRPr="008153DA" w:rsidRDefault="00180920" w:rsidP="00692284">
      <w:pPr>
        <w:pStyle w:val="a4"/>
        <w:numPr>
          <w:ilvl w:val="0"/>
          <w:numId w:val="18"/>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Детального плану території</w:t>
      </w:r>
      <w:r w:rsidR="00F923E2" w:rsidRPr="008153DA">
        <w:rPr>
          <w:rFonts w:ascii="Times New Roman" w:hAnsi="Times New Roman" w:cs="Times New Roman"/>
          <w:sz w:val="24"/>
          <w:szCs w:val="24"/>
          <w:lang w:val="uk-UA"/>
        </w:rPr>
        <w:t>.</w:t>
      </w:r>
    </w:p>
    <w:p w14:paraId="5C9589A1" w14:textId="77777777" w:rsidR="00180920" w:rsidRPr="008153DA" w:rsidRDefault="00180920" w:rsidP="00692284">
      <w:pPr>
        <w:pStyle w:val="a4"/>
        <w:numPr>
          <w:ilvl w:val="0"/>
          <w:numId w:val="18"/>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ДБН В.2.5-23</w:t>
      </w:r>
      <w:r w:rsidR="00F923E2"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2010 </w:t>
      </w:r>
      <w:r w:rsidR="00F923E2"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Проектування електрообладнання об'єктів цивільного призначення</w:t>
      </w:r>
      <w:r w:rsidR="00F923E2" w:rsidRPr="008153DA">
        <w:rPr>
          <w:rFonts w:ascii="Times New Roman" w:hAnsi="Times New Roman" w:cs="Times New Roman"/>
          <w:sz w:val="24"/>
          <w:szCs w:val="24"/>
          <w:lang w:val="uk-UA"/>
        </w:rPr>
        <w:t>".</w:t>
      </w:r>
    </w:p>
    <w:p w14:paraId="42FB2DA5" w14:textId="26B0814A" w:rsidR="00180920" w:rsidRPr="00E35942" w:rsidRDefault="00180920" w:rsidP="00180920">
      <w:pPr>
        <w:pStyle w:val="a4"/>
        <w:numPr>
          <w:ilvl w:val="0"/>
          <w:numId w:val="18"/>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Правил улаштування електроустановок.</w:t>
      </w:r>
    </w:p>
    <w:p w14:paraId="3912EDFB" w14:textId="77777777" w:rsidR="00180920" w:rsidRPr="008153DA" w:rsidRDefault="00180920" w:rsidP="00C415E1">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Проектна схема електропостачання</w:t>
      </w:r>
    </w:p>
    <w:p w14:paraId="26408443" w14:textId="77777777" w:rsidR="00180920" w:rsidRPr="008153DA" w:rsidRDefault="00180920" w:rsidP="000C4A8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За ступенем надійності електропостачання будівель житлової забудови відносяться до споживачів ІI категорії.</w:t>
      </w:r>
    </w:p>
    <w:p w14:paraId="141EBC29" w14:textId="1A4E0465" w:rsidR="00180920" w:rsidRPr="008153DA" w:rsidRDefault="00180920" w:rsidP="000C4A8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Для покриття навантаження проектованих житлових будинків та паркінгу передбачена реконструкція існуюч</w:t>
      </w:r>
      <w:r w:rsidR="00F86D90" w:rsidRPr="008153DA">
        <w:rPr>
          <w:rFonts w:ascii="Times New Roman" w:hAnsi="Times New Roman" w:cs="Times New Roman"/>
          <w:sz w:val="24"/>
          <w:szCs w:val="24"/>
          <w:lang w:val="uk-UA"/>
        </w:rPr>
        <w:t>ої</w:t>
      </w:r>
      <w:r w:rsidR="00C415E1"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 трансформаторних підстанці</w:t>
      </w:r>
      <w:r w:rsidR="00F86D90" w:rsidRPr="008153DA">
        <w:rPr>
          <w:rFonts w:ascii="Times New Roman" w:hAnsi="Times New Roman" w:cs="Times New Roman"/>
          <w:sz w:val="24"/>
          <w:szCs w:val="24"/>
          <w:lang w:val="uk-UA"/>
        </w:rPr>
        <w:t>ї</w:t>
      </w:r>
      <w:r w:rsidR="00C415E1"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ТП </w:t>
      </w:r>
      <w:r w:rsidR="00C415E1"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10/0,4 кВ з двома трансформаторами; </w:t>
      </w:r>
    </w:p>
    <w:p w14:paraId="7A251EBF" w14:textId="77777777" w:rsidR="00180920" w:rsidRPr="008153DA" w:rsidRDefault="00180920" w:rsidP="000C4A8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Підключення до електричних мереж 10 кВ вирішується при подальшому проектуванні, згідно технічних умов енергопостачальної організації.</w:t>
      </w:r>
    </w:p>
    <w:p w14:paraId="7D198BE1" w14:textId="77777777" w:rsidR="00180920" w:rsidRPr="008153DA" w:rsidRDefault="00180920" w:rsidP="000C4A8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Схема мереж 10 кВ у відповідності з другою категорією з надійності електропостачання переважної більшості споживачів прийнята </w:t>
      </w:r>
      <w:proofErr w:type="spellStart"/>
      <w:r w:rsidRPr="008153DA">
        <w:rPr>
          <w:rFonts w:ascii="Times New Roman" w:hAnsi="Times New Roman" w:cs="Times New Roman"/>
          <w:sz w:val="24"/>
          <w:szCs w:val="24"/>
          <w:lang w:val="uk-UA"/>
        </w:rPr>
        <w:t>петльовою</w:t>
      </w:r>
      <w:proofErr w:type="spellEnd"/>
      <w:r w:rsidRPr="008153DA">
        <w:rPr>
          <w:rFonts w:ascii="Times New Roman" w:hAnsi="Times New Roman" w:cs="Times New Roman"/>
          <w:sz w:val="24"/>
          <w:szCs w:val="24"/>
          <w:lang w:val="uk-UA"/>
        </w:rPr>
        <w:t xml:space="preserve"> по схемі </w:t>
      </w:r>
      <w:r w:rsidR="000C4A8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захід </w:t>
      </w:r>
      <w:r w:rsidR="00C415E1"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вихід</w:t>
      </w:r>
      <w:r w:rsidR="000C4A8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263A54B0" w14:textId="6BD845C5" w:rsidR="001F640C" w:rsidRPr="008153DA" w:rsidRDefault="00180920" w:rsidP="00692284">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Виконання мереж 0,4 кВ прийнято кабельними за магістральними схемами. Живлення житлових будинків здійснюється від РУ</w:t>
      </w:r>
      <w:r w:rsidR="000C4A8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w:t>
      </w:r>
      <w:r w:rsidR="000C4A8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0,4 кВ проектних трансформаторних підстанцій ТП </w:t>
      </w:r>
      <w:r w:rsidR="00C415E1"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10/0,4 кВ.</w:t>
      </w:r>
    </w:p>
    <w:p w14:paraId="26CFB96F" w14:textId="77777777" w:rsidR="00180920" w:rsidRPr="008153DA" w:rsidRDefault="00180920" w:rsidP="0054351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Визначення</w:t>
      </w:r>
      <w:r w:rsidR="00543514"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розрахункових електричних навантажень</w:t>
      </w:r>
    </w:p>
    <w:p w14:paraId="0A099478" w14:textId="77777777" w:rsidR="00180920" w:rsidRPr="008153DA" w:rsidRDefault="00180920" w:rsidP="00017040">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Споживачами електричної житлового комплексу, що проектується, є: силові і освітлювальні установки житла, сфери обслуговування та зовнішнє освітлення території.</w:t>
      </w:r>
    </w:p>
    <w:p w14:paraId="2C917B77" w14:textId="77777777" w:rsidR="00180920" w:rsidRPr="008153DA" w:rsidRDefault="00180920" w:rsidP="00017040">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Розрахункові навантаження прийняті на підставі розрахунку за питомими навантаженнями, за завданнями суміжних відділів та завданням на проектування.</w:t>
      </w:r>
    </w:p>
    <w:p w14:paraId="643A3CB9" w14:textId="61876BC0" w:rsidR="00180920" w:rsidRPr="008153DA" w:rsidRDefault="00180920" w:rsidP="00017040">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Питомі розрахункові навантаження житлових будинків прийняті 1-го виду квартир загальною площею від 35 до </w:t>
      </w:r>
      <w:r w:rsidR="00F563C9">
        <w:rPr>
          <w:rFonts w:ascii="Times New Roman" w:hAnsi="Times New Roman" w:cs="Times New Roman"/>
          <w:sz w:val="24"/>
          <w:szCs w:val="24"/>
          <w:lang w:val="uk-UA"/>
        </w:rPr>
        <w:t>150</w:t>
      </w:r>
      <w:r w:rsidRPr="008153DA">
        <w:rPr>
          <w:rFonts w:ascii="Times New Roman" w:hAnsi="Times New Roman" w:cs="Times New Roman"/>
          <w:sz w:val="24"/>
          <w:szCs w:val="24"/>
          <w:lang w:val="uk-UA"/>
        </w:rPr>
        <w:t xml:space="preserve"> м</w:t>
      </w:r>
      <w:r w:rsidRPr="008153DA">
        <w:rPr>
          <w:rFonts w:ascii="Times New Roman" w:hAnsi="Times New Roman" w:cs="Times New Roman"/>
          <w:sz w:val="24"/>
          <w:szCs w:val="24"/>
          <w:vertAlign w:val="superscript"/>
          <w:lang w:val="uk-UA"/>
        </w:rPr>
        <w:t>2</w:t>
      </w:r>
      <w:r w:rsidRPr="008153DA">
        <w:rPr>
          <w:rFonts w:ascii="Times New Roman" w:hAnsi="Times New Roman" w:cs="Times New Roman"/>
          <w:sz w:val="24"/>
          <w:szCs w:val="24"/>
          <w:lang w:val="uk-UA"/>
        </w:rPr>
        <w:t xml:space="preserve"> та І</w:t>
      </w:r>
      <w:r w:rsidR="00C415E1"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го рівня електрифікації з плитами на природному газі, заявленою (встановленою) потужн</w:t>
      </w:r>
      <w:r w:rsidR="00543514" w:rsidRPr="008153DA">
        <w:rPr>
          <w:rFonts w:ascii="Times New Roman" w:hAnsi="Times New Roman" w:cs="Times New Roman"/>
          <w:sz w:val="24"/>
          <w:szCs w:val="24"/>
          <w:lang w:val="uk-UA"/>
        </w:rPr>
        <w:t xml:space="preserve">істю </w:t>
      </w:r>
      <w:proofErr w:type="spellStart"/>
      <w:r w:rsidR="00543514" w:rsidRPr="008153DA">
        <w:rPr>
          <w:rFonts w:ascii="Times New Roman" w:hAnsi="Times New Roman" w:cs="Times New Roman"/>
          <w:sz w:val="24"/>
          <w:szCs w:val="24"/>
          <w:lang w:val="uk-UA"/>
        </w:rPr>
        <w:t>електроприймачів</w:t>
      </w:r>
      <w:proofErr w:type="spellEnd"/>
      <w:r w:rsidR="00543514" w:rsidRPr="008153DA">
        <w:rPr>
          <w:rFonts w:ascii="Times New Roman" w:hAnsi="Times New Roman" w:cs="Times New Roman"/>
          <w:sz w:val="24"/>
          <w:szCs w:val="24"/>
          <w:lang w:val="uk-UA"/>
        </w:rPr>
        <w:t xml:space="preserve"> до 30 кВт</w:t>
      </w:r>
      <w:r w:rsidRPr="008153DA">
        <w:rPr>
          <w:rFonts w:ascii="Times New Roman" w:hAnsi="Times New Roman" w:cs="Times New Roman"/>
          <w:sz w:val="24"/>
          <w:szCs w:val="24"/>
          <w:lang w:val="uk-UA"/>
        </w:rPr>
        <w:t>.</w:t>
      </w:r>
    </w:p>
    <w:p w14:paraId="293883C3" w14:textId="77777777" w:rsidR="00180920" w:rsidRPr="008153DA" w:rsidRDefault="00180920" w:rsidP="00017040">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Підрахунок навантажень виконано згідно ДБН В.2.5-23</w:t>
      </w:r>
      <w:r w:rsidR="0054351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2010 </w:t>
      </w:r>
      <w:r w:rsidR="0054351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Проектування електрообладнання об'єктів цивільного призначення</w:t>
      </w:r>
      <w:r w:rsidR="0054351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7823A1A9" w14:textId="77777777" w:rsidR="00180920" w:rsidRPr="008153DA" w:rsidRDefault="00180920" w:rsidP="00017040">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 xml:space="preserve">Розрахункове </w:t>
      </w:r>
      <w:proofErr w:type="spellStart"/>
      <w:r w:rsidRPr="008153DA">
        <w:rPr>
          <w:rFonts w:ascii="Times New Roman" w:hAnsi="Times New Roman" w:cs="Times New Roman"/>
          <w:sz w:val="24"/>
          <w:szCs w:val="24"/>
          <w:lang w:val="uk-UA"/>
        </w:rPr>
        <w:t>електронавантаження</w:t>
      </w:r>
      <w:proofErr w:type="spellEnd"/>
      <w:r w:rsidRPr="008153DA">
        <w:rPr>
          <w:rFonts w:ascii="Times New Roman" w:hAnsi="Times New Roman" w:cs="Times New Roman"/>
          <w:sz w:val="24"/>
          <w:szCs w:val="24"/>
          <w:lang w:val="uk-UA"/>
        </w:rPr>
        <w:t xml:space="preserve"> будівель та споруд громадського призначення здійснювалось в проекті по узагальнених питомих розрахункових навантаженнях на вводах цих споруд та будівель по таблицях, приведених в ДБН В.2.5-23</w:t>
      </w:r>
      <w:r w:rsidR="00051CA2"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2010.</w:t>
      </w:r>
    </w:p>
    <w:p w14:paraId="2CF6D62D" w14:textId="77777777" w:rsidR="00180920" w:rsidRPr="008153DA" w:rsidRDefault="00180920" w:rsidP="00543514">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Низьковольтні кабельні мережі</w:t>
      </w:r>
    </w:p>
    <w:p w14:paraId="14833D2A" w14:textId="77777777" w:rsidR="00180920" w:rsidRPr="008153DA" w:rsidRDefault="00180920" w:rsidP="006E3D21">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Виконання мереж 0,4 кВ прийнято кабелем АВВБ </w:t>
      </w:r>
      <w:r w:rsidR="00C415E1"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1кВ за магістральними схемами.</w:t>
      </w:r>
    </w:p>
    <w:p w14:paraId="2E8FAF4F" w14:textId="4DC1318C" w:rsidR="00E35942" w:rsidRPr="008C06D1" w:rsidRDefault="00180920" w:rsidP="008C06D1">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Кабелі прокладаються в земляній траншеї на глибині 0,7 м від планувальної позначки землі.</w:t>
      </w:r>
      <w:r w:rsidR="00E35942">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Під проїзною частиною дороги кабелі прокладаються в азбестоцементній трубі </w:t>
      </w:r>
      <w:r w:rsidR="006E3D21" w:rsidRPr="008153DA">
        <w:rPr>
          <w:rFonts w:ascii="Times New Roman" w:hAnsi="Times New Roman" w:cs="Times New Roman"/>
          <w:sz w:val="24"/>
          <w:szCs w:val="24"/>
          <w:lang w:val="uk-UA"/>
        </w:rPr>
        <w:t>Ø</w:t>
      </w:r>
      <w:r w:rsidRPr="008153DA">
        <w:rPr>
          <w:rFonts w:ascii="Times New Roman" w:hAnsi="Times New Roman" w:cs="Times New Roman"/>
          <w:sz w:val="24"/>
          <w:szCs w:val="24"/>
          <w:lang w:val="uk-UA"/>
        </w:rPr>
        <w:t>100 м</w:t>
      </w:r>
      <w:r w:rsidR="00EA4F0C" w:rsidRPr="008153DA">
        <w:rPr>
          <w:rFonts w:ascii="Times New Roman" w:hAnsi="Times New Roman" w:cs="Times New Roman"/>
          <w:sz w:val="24"/>
          <w:szCs w:val="24"/>
          <w:lang w:val="uk-UA"/>
        </w:rPr>
        <w:t>м</w:t>
      </w:r>
      <w:r w:rsidRPr="008153DA">
        <w:rPr>
          <w:rFonts w:ascii="Times New Roman" w:hAnsi="Times New Roman" w:cs="Times New Roman"/>
          <w:sz w:val="24"/>
          <w:szCs w:val="24"/>
          <w:lang w:val="uk-UA"/>
        </w:rPr>
        <w:t xml:space="preserve"> на глибині 1 м.</w:t>
      </w:r>
    </w:p>
    <w:p w14:paraId="6F61FEA3" w14:textId="0D5FC831" w:rsidR="00180920" w:rsidRPr="008153DA" w:rsidRDefault="00180920" w:rsidP="007C42A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Зовнішнє освітлення</w:t>
      </w:r>
    </w:p>
    <w:p w14:paraId="1D72B4B2"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Зовнішнє освітлення території виконується консольними світильниками з </w:t>
      </w:r>
      <w:proofErr w:type="spellStart"/>
      <w:r w:rsidRPr="008153DA">
        <w:rPr>
          <w:rFonts w:ascii="Times New Roman" w:hAnsi="Times New Roman" w:cs="Times New Roman"/>
          <w:sz w:val="24"/>
          <w:szCs w:val="24"/>
          <w:lang w:val="uk-UA"/>
        </w:rPr>
        <w:t>високоекономними</w:t>
      </w:r>
      <w:proofErr w:type="spellEnd"/>
      <w:r w:rsidRPr="008153DA">
        <w:rPr>
          <w:rFonts w:ascii="Times New Roman" w:hAnsi="Times New Roman" w:cs="Times New Roman"/>
          <w:sz w:val="24"/>
          <w:szCs w:val="24"/>
          <w:lang w:val="uk-UA"/>
        </w:rPr>
        <w:t xml:space="preserve"> натрієвими лампами, встановленими на опорах покращеного архітектурного вигляду, висотою до 8 м з кабельним підведенням живлення.</w:t>
      </w:r>
    </w:p>
    <w:p w14:paraId="548ABF58"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Живлення мережі зовнішнього освітлення здійснюється від ящика управління зовнішнім освітленням, якій встановлюється у ТП-10/0,4 кВ.</w:t>
      </w:r>
    </w:p>
    <w:p w14:paraId="69DB7306"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Управління зовнішнім освітленням передбачено автоматичне від реле часу або освітленості, а також дистанційно з заданого диспетчерського пункту.</w:t>
      </w:r>
    </w:p>
    <w:p w14:paraId="22D8A824"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Мережі зовнішнього освітлення передбачаються кабелем АВВБ-1кВ, якій прокладається в земляній траншеї на глибині 0,7 м від планувальної позначки землі. Під проїзною частиною дороги кабелі прокладаються в азбестоцементній трубі </w:t>
      </w:r>
      <w:r w:rsidR="006E3D21" w:rsidRPr="008153DA">
        <w:rPr>
          <w:rFonts w:ascii="Times New Roman" w:hAnsi="Times New Roman" w:cs="Times New Roman"/>
          <w:sz w:val="24"/>
          <w:szCs w:val="24"/>
          <w:lang w:val="uk-UA"/>
        </w:rPr>
        <w:t>Ø100 м</w:t>
      </w:r>
      <w:r w:rsidR="00EA4F0C" w:rsidRPr="008153DA">
        <w:rPr>
          <w:rFonts w:ascii="Times New Roman" w:hAnsi="Times New Roman" w:cs="Times New Roman"/>
          <w:sz w:val="24"/>
          <w:szCs w:val="24"/>
          <w:lang w:val="uk-UA"/>
        </w:rPr>
        <w:t>м</w:t>
      </w:r>
      <w:r w:rsidRPr="008153DA">
        <w:rPr>
          <w:rFonts w:ascii="Times New Roman" w:hAnsi="Times New Roman" w:cs="Times New Roman"/>
          <w:sz w:val="24"/>
          <w:szCs w:val="24"/>
          <w:lang w:val="uk-UA"/>
        </w:rPr>
        <w:t xml:space="preserve"> на глибині 1 м.</w:t>
      </w:r>
    </w:p>
    <w:p w14:paraId="6CB72353" w14:textId="77777777" w:rsidR="00180920" w:rsidRPr="008153DA" w:rsidRDefault="00180920" w:rsidP="001A7D9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Внутрішнє електрообладнання</w:t>
      </w:r>
    </w:p>
    <w:p w14:paraId="27655C49" w14:textId="59452351" w:rsidR="00180920" w:rsidRPr="008153DA" w:rsidRDefault="00180920" w:rsidP="00E35942">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Проект</w:t>
      </w:r>
      <w:r w:rsidR="00F563C9">
        <w:rPr>
          <w:rFonts w:ascii="Times New Roman" w:hAnsi="Times New Roman" w:cs="Times New Roman"/>
          <w:sz w:val="24"/>
          <w:szCs w:val="24"/>
          <w:lang w:val="uk-UA"/>
        </w:rPr>
        <w:t>и</w:t>
      </w:r>
      <w:r w:rsidRPr="008153DA">
        <w:rPr>
          <w:rFonts w:ascii="Times New Roman" w:hAnsi="Times New Roman" w:cs="Times New Roman"/>
          <w:sz w:val="24"/>
          <w:szCs w:val="24"/>
          <w:lang w:val="uk-UA"/>
        </w:rPr>
        <w:t xml:space="preserve"> внутрішнього електрообладнання будинків розробл</w:t>
      </w:r>
      <w:r w:rsidR="00F563C9">
        <w:rPr>
          <w:rFonts w:ascii="Times New Roman" w:hAnsi="Times New Roman" w:cs="Times New Roman"/>
          <w:sz w:val="24"/>
          <w:szCs w:val="24"/>
          <w:lang w:val="uk-UA"/>
        </w:rPr>
        <w:t>яються окремими проектами.</w:t>
      </w:r>
      <w:r w:rsidR="00C415E1"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 xml:space="preserve">для напруги 380/220 В при </w:t>
      </w:r>
      <w:proofErr w:type="spellStart"/>
      <w:r w:rsidRPr="008153DA">
        <w:rPr>
          <w:rFonts w:ascii="Times New Roman" w:hAnsi="Times New Roman" w:cs="Times New Roman"/>
          <w:sz w:val="24"/>
          <w:szCs w:val="24"/>
          <w:lang w:val="uk-UA"/>
        </w:rPr>
        <w:t>глухозаземленій</w:t>
      </w:r>
      <w:proofErr w:type="spellEnd"/>
      <w:r w:rsidRPr="008153DA">
        <w:rPr>
          <w:rFonts w:ascii="Times New Roman" w:hAnsi="Times New Roman" w:cs="Times New Roman"/>
          <w:sz w:val="24"/>
          <w:szCs w:val="24"/>
          <w:lang w:val="uk-UA"/>
        </w:rPr>
        <w:t xml:space="preserve"> нейтралі трансформатора.</w:t>
      </w:r>
    </w:p>
    <w:p w14:paraId="76921310" w14:textId="77777777" w:rsidR="00180920" w:rsidRPr="008153DA" w:rsidRDefault="00180920" w:rsidP="001A7D9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Заходи щодо енергозбереження</w:t>
      </w:r>
    </w:p>
    <w:p w14:paraId="5CF25601"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Переважна частина освітлювальних приладів прийнята з люмінесцентними, ртутними і галогенними лампами "Нового покоління", що мають підвищені світлотехнічні хара</w:t>
      </w:r>
      <w:r w:rsidR="00EA4F0C" w:rsidRPr="008153DA">
        <w:rPr>
          <w:rFonts w:ascii="Times New Roman" w:hAnsi="Times New Roman" w:cs="Times New Roman"/>
          <w:sz w:val="24"/>
          <w:szCs w:val="24"/>
          <w:lang w:val="uk-UA"/>
        </w:rPr>
        <w:t xml:space="preserve">ктеристики, з електронним ПРА </w:t>
      </w:r>
      <w:r w:rsidRPr="008153DA">
        <w:rPr>
          <w:rFonts w:ascii="Times New Roman" w:hAnsi="Times New Roman" w:cs="Times New Roman"/>
          <w:sz w:val="24"/>
          <w:szCs w:val="24"/>
          <w:lang w:val="uk-UA"/>
        </w:rPr>
        <w:t>.</w:t>
      </w:r>
    </w:p>
    <w:p w14:paraId="57DA54AE"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Керування освітленням внутрішніх і зовнішніх установок здійснюється за кількома програмами:</w:t>
      </w:r>
    </w:p>
    <w:p w14:paraId="6DEF7BC3" w14:textId="77777777" w:rsidR="00180920" w:rsidRPr="008153DA" w:rsidRDefault="001A7D9E" w:rsidP="00E35942">
      <w:pPr>
        <w:pStyle w:val="a4"/>
        <w:numPr>
          <w:ilvl w:val="0"/>
          <w:numId w:val="17"/>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тристороннє</w:t>
      </w:r>
      <w:r w:rsidR="00180920" w:rsidRPr="008153DA">
        <w:rPr>
          <w:rFonts w:ascii="Times New Roman" w:hAnsi="Times New Roman" w:cs="Times New Roman"/>
          <w:sz w:val="24"/>
          <w:szCs w:val="24"/>
          <w:lang w:val="uk-UA"/>
        </w:rPr>
        <w:t xml:space="preserve"> керування за допомогою світло регуляторів;</w:t>
      </w:r>
    </w:p>
    <w:p w14:paraId="176BDEE7" w14:textId="77777777" w:rsidR="00180920" w:rsidRPr="008153DA" w:rsidRDefault="00180920" w:rsidP="00E35942">
      <w:pPr>
        <w:pStyle w:val="a4"/>
        <w:numPr>
          <w:ilvl w:val="0"/>
          <w:numId w:val="17"/>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автоматизація і диспетчеризація систем освітлення по заданих програмах;</w:t>
      </w:r>
    </w:p>
    <w:p w14:paraId="2D8745B9" w14:textId="324B5D27" w:rsidR="00180920" w:rsidRPr="00F563C9" w:rsidRDefault="00180920" w:rsidP="00E35942">
      <w:pPr>
        <w:pStyle w:val="a4"/>
        <w:numPr>
          <w:ilvl w:val="0"/>
          <w:numId w:val="17"/>
        </w:numPr>
        <w:ind w:left="0"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автоматизований облік спожитої активної і реактивної енергії і потужності за допомогою електронних лічильників і можливістю переходу на зонний </w:t>
      </w:r>
      <w:proofErr w:type="spellStart"/>
      <w:r w:rsidRPr="008153DA">
        <w:rPr>
          <w:rFonts w:ascii="Times New Roman" w:hAnsi="Times New Roman" w:cs="Times New Roman"/>
          <w:sz w:val="24"/>
          <w:szCs w:val="24"/>
          <w:lang w:val="uk-UA"/>
        </w:rPr>
        <w:t>багатотарифний</w:t>
      </w:r>
      <w:proofErr w:type="spellEnd"/>
      <w:r w:rsidRPr="008153DA">
        <w:rPr>
          <w:rFonts w:ascii="Times New Roman" w:hAnsi="Times New Roman" w:cs="Times New Roman"/>
          <w:sz w:val="24"/>
          <w:szCs w:val="24"/>
          <w:lang w:val="uk-UA"/>
        </w:rPr>
        <w:t xml:space="preserve"> облік, з реєстрацією й архівуванням інформації за рівнем попиту енергоспоживання.</w:t>
      </w:r>
    </w:p>
    <w:p w14:paraId="398A8CF8" w14:textId="77777777" w:rsidR="00180920" w:rsidRPr="008153DA" w:rsidRDefault="00180920" w:rsidP="001A7D9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Заходи з техніки безпеки й охорони праці</w:t>
      </w:r>
    </w:p>
    <w:p w14:paraId="134ED9DE"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Конструкція, виконання, спосіб встановлення і клас ізоляції застосовуваного електроустаткування відповідають умовам навколишнього середовища і пожежної безпеки приміщень відповідно до вимог ПУЕ.</w:t>
      </w:r>
    </w:p>
    <w:p w14:paraId="5308CFF8"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Рівень електричних і магнітних </w:t>
      </w:r>
      <w:proofErr w:type="spellStart"/>
      <w:r w:rsidRPr="008153DA">
        <w:rPr>
          <w:rFonts w:ascii="Times New Roman" w:hAnsi="Times New Roman" w:cs="Times New Roman"/>
          <w:sz w:val="24"/>
          <w:szCs w:val="24"/>
          <w:lang w:val="uk-UA"/>
        </w:rPr>
        <w:t>випромінювань</w:t>
      </w:r>
      <w:proofErr w:type="spellEnd"/>
      <w:r w:rsidRPr="008153DA">
        <w:rPr>
          <w:rFonts w:ascii="Times New Roman" w:hAnsi="Times New Roman" w:cs="Times New Roman"/>
          <w:sz w:val="24"/>
          <w:szCs w:val="24"/>
          <w:lang w:val="uk-UA"/>
        </w:rPr>
        <w:t xml:space="preserve"> від проектованих електроустановок не викликають погіршення існуючого стану навколишнього середовища.</w:t>
      </w:r>
    </w:p>
    <w:p w14:paraId="141F5163"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Для захисту людей від ураження електричним струмом, а також будинків від пожежі передбачаються пристрої захисного відключення ПЗВ.</w:t>
      </w:r>
    </w:p>
    <w:p w14:paraId="1081F2D9"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Види електричних проводок і спосіб прокладки електричних мереж прийняті з урахуванням вимог </w:t>
      </w:r>
      <w:proofErr w:type="spellStart"/>
      <w:r w:rsidRPr="008153DA">
        <w:rPr>
          <w:rFonts w:ascii="Times New Roman" w:hAnsi="Times New Roman" w:cs="Times New Roman"/>
          <w:sz w:val="24"/>
          <w:szCs w:val="24"/>
          <w:lang w:val="uk-UA"/>
        </w:rPr>
        <w:t>електропожежобезпеки</w:t>
      </w:r>
      <w:proofErr w:type="spellEnd"/>
      <w:r w:rsidRPr="008153DA">
        <w:rPr>
          <w:rFonts w:ascii="Times New Roman" w:hAnsi="Times New Roman" w:cs="Times New Roman"/>
          <w:sz w:val="24"/>
          <w:szCs w:val="24"/>
          <w:lang w:val="uk-UA"/>
        </w:rPr>
        <w:t>.</w:t>
      </w:r>
    </w:p>
    <w:p w14:paraId="644E24EE" w14:textId="77777777" w:rsidR="00180920" w:rsidRPr="008153DA" w:rsidRDefault="00180920" w:rsidP="001A7D9E">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Експлуатація електроустановок здійснюється кваліфікованим персона-лом. Електромонтажні роботи вести в строгій відповідності з діючи-ми нормами та заходами щодо охорони праці і техніки безпеки.</w:t>
      </w:r>
    </w:p>
    <w:p w14:paraId="7E134A12" w14:textId="74F8F3EB" w:rsidR="00D11CDA" w:rsidRPr="008153DA" w:rsidRDefault="001A7D9E" w:rsidP="001A7D9E">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Основні показники</w:t>
      </w:r>
    </w:p>
    <w:tbl>
      <w:tblPr>
        <w:tblStyle w:val="a3"/>
        <w:tblW w:w="5000" w:type="pct"/>
        <w:tblCellMar>
          <w:left w:w="57" w:type="dxa"/>
          <w:right w:w="57" w:type="dxa"/>
        </w:tblCellMar>
        <w:tblLook w:val="04A0" w:firstRow="1" w:lastRow="0" w:firstColumn="1" w:lastColumn="0" w:noHBand="0" w:noVBand="1"/>
      </w:tblPr>
      <w:tblGrid>
        <w:gridCol w:w="4990"/>
        <w:gridCol w:w="4991"/>
      </w:tblGrid>
      <w:tr w:rsidR="001A7D9E" w:rsidRPr="008153DA" w14:paraId="6193C1BC" w14:textId="77777777" w:rsidTr="001A7D9E">
        <w:tc>
          <w:tcPr>
            <w:tcW w:w="2500" w:type="pct"/>
          </w:tcPr>
          <w:p w14:paraId="450D963D" w14:textId="77777777" w:rsidR="001A7D9E" w:rsidRPr="008153DA" w:rsidRDefault="001A7D9E" w:rsidP="00180920">
            <w:pPr>
              <w:rPr>
                <w:rFonts w:ascii="Times New Roman" w:hAnsi="Times New Roman" w:cs="Times New Roman"/>
                <w:szCs w:val="20"/>
                <w:lang w:val="uk-UA"/>
              </w:rPr>
            </w:pPr>
            <w:r w:rsidRPr="008153DA">
              <w:rPr>
                <w:rFonts w:ascii="Times New Roman" w:hAnsi="Times New Roman" w:cs="Times New Roman"/>
                <w:szCs w:val="20"/>
                <w:lang w:val="uk-UA"/>
              </w:rPr>
              <w:t>Категорія електропостачання</w:t>
            </w:r>
          </w:p>
        </w:tc>
        <w:tc>
          <w:tcPr>
            <w:tcW w:w="2500" w:type="pct"/>
          </w:tcPr>
          <w:p w14:paraId="35498C2F" w14:textId="77777777" w:rsidR="001A7D9E" w:rsidRPr="008153DA" w:rsidRDefault="001A7D9E" w:rsidP="00B823F3">
            <w:pPr>
              <w:jc w:val="center"/>
              <w:rPr>
                <w:rFonts w:ascii="Times New Roman" w:hAnsi="Times New Roman" w:cs="Times New Roman"/>
                <w:szCs w:val="20"/>
                <w:lang w:val="uk-UA"/>
              </w:rPr>
            </w:pPr>
            <w:r w:rsidRPr="008153DA">
              <w:rPr>
                <w:rFonts w:ascii="Times New Roman" w:hAnsi="Times New Roman" w:cs="Times New Roman"/>
                <w:szCs w:val="20"/>
                <w:lang w:val="uk-UA"/>
              </w:rPr>
              <w:t>ІІ</w:t>
            </w:r>
          </w:p>
        </w:tc>
      </w:tr>
      <w:tr w:rsidR="001A7D9E" w:rsidRPr="008153DA" w14:paraId="49EC4267" w14:textId="77777777" w:rsidTr="001A7D9E">
        <w:tc>
          <w:tcPr>
            <w:tcW w:w="2500" w:type="pct"/>
          </w:tcPr>
          <w:p w14:paraId="7C7C4141" w14:textId="77777777" w:rsidR="001A7D9E" w:rsidRPr="008153DA" w:rsidRDefault="001A7D9E" w:rsidP="00180920">
            <w:pPr>
              <w:rPr>
                <w:rFonts w:ascii="Times New Roman" w:hAnsi="Times New Roman" w:cs="Times New Roman"/>
                <w:szCs w:val="20"/>
                <w:lang w:val="uk-UA"/>
              </w:rPr>
            </w:pPr>
            <w:r w:rsidRPr="008153DA">
              <w:rPr>
                <w:rFonts w:ascii="Times New Roman" w:hAnsi="Times New Roman" w:cs="Times New Roman"/>
                <w:szCs w:val="20"/>
                <w:lang w:val="uk-UA"/>
              </w:rPr>
              <w:t>Напруга</w:t>
            </w:r>
          </w:p>
        </w:tc>
        <w:tc>
          <w:tcPr>
            <w:tcW w:w="2500" w:type="pct"/>
          </w:tcPr>
          <w:p w14:paraId="45E05366" w14:textId="77777777" w:rsidR="001A7D9E" w:rsidRPr="008153DA" w:rsidRDefault="001A7D9E" w:rsidP="00B823F3">
            <w:pPr>
              <w:jc w:val="center"/>
              <w:rPr>
                <w:rFonts w:ascii="Times New Roman" w:hAnsi="Times New Roman" w:cs="Times New Roman"/>
                <w:szCs w:val="20"/>
                <w:lang w:val="uk-UA"/>
              </w:rPr>
            </w:pPr>
            <w:r w:rsidRPr="008153DA">
              <w:rPr>
                <w:rFonts w:ascii="Times New Roman" w:hAnsi="Times New Roman" w:cs="Times New Roman"/>
                <w:szCs w:val="20"/>
                <w:lang w:val="uk-UA"/>
              </w:rPr>
              <w:t>380/220 В</w:t>
            </w:r>
          </w:p>
        </w:tc>
      </w:tr>
      <w:tr w:rsidR="001A7D9E" w:rsidRPr="008153DA" w14:paraId="3B7540CC" w14:textId="77777777" w:rsidTr="001A7D9E">
        <w:tc>
          <w:tcPr>
            <w:tcW w:w="2500" w:type="pct"/>
          </w:tcPr>
          <w:p w14:paraId="07BC34CD" w14:textId="77777777" w:rsidR="001A7D9E" w:rsidRPr="008153DA" w:rsidRDefault="001A7D9E" w:rsidP="00180920">
            <w:pPr>
              <w:rPr>
                <w:rFonts w:ascii="Times New Roman" w:hAnsi="Times New Roman" w:cs="Times New Roman"/>
                <w:szCs w:val="20"/>
                <w:lang w:val="uk-UA"/>
              </w:rPr>
            </w:pPr>
            <w:r w:rsidRPr="008153DA">
              <w:rPr>
                <w:rFonts w:ascii="Times New Roman" w:hAnsi="Times New Roman" w:cs="Times New Roman"/>
                <w:szCs w:val="20"/>
                <w:lang w:val="uk-UA"/>
              </w:rPr>
              <w:t>Розрахункове навантаження</w:t>
            </w:r>
          </w:p>
        </w:tc>
        <w:tc>
          <w:tcPr>
            <w:tcW w:w="2500" w:type="pct"/>
          </w:tcPr>
          <w:p w14:paraId="5A42459B" w14:textId="5876EAEB" w:rsidR="001A7D9E" w:rsidRPr="008153DA" w:rsidRDefault="00077BA7" w:rsidP="00B823F3">
            <w:pPr>
              <w:jc w:val="center"/>
              <w:rPr>
                <w:rFonts w:ascii="Times New Roman" w:hAnsi="Times New Roman" w:cs="Times New Roman"/>
                <w:szCs w:val="20"/>
                <w:lang w:val="uk-UA"/>
              </w:rPr>
            </w:pPr>
            <w:r w:rsidRPr="008153DA">
              <w:rPr>
                <w:rFonts w:ascii="Times New Roman" w:hAnsi="Times New Roman" w:cs="Times New Roman"/>
                <w:szCs w:val="20"/>
                <w:lang w:val="uk-UA"/>
              </w:rPr>
              <w:t>906</w:t>
            </w:r>
            <w:r w:rsidR="001A7D9E" w:rsidRPr="008153DA">
              <w:rPr>
                <w:rFonts w:ascii="Times New Roman" w:hAnsi="Times New Roman" w:cs="Times New Roman"/>
                <w:szCs w:val="20"/>
                <w:lang w:val="uk-UA"/>
              </w:rPr>
              <w:t xml:space="preserve"> кВт</w:t>
            </w:r>
          </w:p>
        </w:tc>
      </w:tr>
      <w:tr w:rsidR="001A7D9E" w:rsidRPr="008153DA" w14:paraId="2BCE402A" w14:textId="77777777" w:rsidTr="001A7D9E">
        <w:tc>
          <w:tcPr>
            <w:tcW w:w="2500" w:type="pct"/>
          </w:tcPr>
          <w:p w14:paraId="1C43A4C2" w14:textId="77777777" w:rsidR="001A7D9E" w:rsidRPr="008153DA" w:rsidRDefault="001A7D9E" w:rsidP="00180920">
            <w:pPr>
              <w:rPr>
                <w:rFonts w:ascii="Times New Roman" w:hAnsi="Times New Roman" w:cs="Times New Roman"/>
                <w:szCs w:val="20"/>
                <w:lang w:val="uk-UA"/>
              </w:rPr>
            </w:pPr>
            <w:r w:rsidRPr="008153DA">
              <w:rPr>
                <w:rFonts w:ascii="Times New Roman" w:hAnsi="Times New Roman" w:cs="Times New Roman"/>
                <w:szCs w:val="20"/>
                <w:lang w:val="uk-UA"/>
              </w:rPr>
              <w:t>Річне споживання електроенергії</w:t>
            </w:r>
          </w:p>
        </w:tc>
        <w:tc>
          <w:tcPr>
            <w:tcW w:w="2500" w:type="pct"/>
          </w:tcPr>
          <w:p w14:paraId="6A14675D" w14:textId="14DAB810" w:rsidR="001A7D9E" w:rsidRPr="008153DA" w:rsidRDefault="00077BA7" w:rsidP="00B823F3">
            <w:pPr>
              <w:jc w:val="center"/>
              <w:rPr>
                <w:rFonts w:ascii="Times New Roman" w:hAnsi="Times New Roman" w:cs="Times New Roman"/>
                <w:szCs w:val="20"/>
                <w:lang w:val="uk-UA"/>
              </w:rPr>
            </w:pPr>
            <w:r w:rsidRPr="008153DA">
              <w:rPr>
                <w:rFonts w:ascii="Times New Roman" w:hAnsi="Times New Roman" w:cs="Times New Roman"/>
                <w:szCs w:val="20"/>
                <w:lang w:val="uk-UA"/>
              </w:rPr>
              <w:t>79</w:t>
            </w:r>
            <w:r w:rsidR="007C42AD" w:rsidRPr="008153DA">
              <w:rPr>
                <w:rFonts w:ascii="Times New Roman" w:hAnsi="Times New Roman" w:cs="Times New Roman"/>
                <w:szCs w:val="20"/>
                <w:lang w:val="uk-UA"/>
              </w:rPr>
              <w:t>20</w:t>
            </w:r>
            <w:r w:rsidR="001A7D9E" w:rsidRPr="008153DA">
              <w:rPr>
                <w:rFonts w:ascii="Times New Roman" w:hAnsi="Times New Roman" w:cs="Times New Roman"/>
                <w:szCs w:val="20"/>
                <w:lang w:val="uk-UA"/>
              </w:rPr>
              <w:t xml:space="preserve"> тис. кВт/год/рік</w:t>
            </w:r>
          </w:p>
        </w:tc>
      </w:tr>
    </w:tbl>
    <w:p w14:paraId="442F4CB1" w14:textId="77777777" w:rsidR="00672ED5" w:rsidRPr="008153DA" w:rsidRDefault="00672ED5" w:rsidP="00672ED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11.6.</w:t>
      </w:r>
      <w:r w:rsidRPr="008153DA">
        <w:rPr>
          <w:rFonts w:ascii="Times New Roman" w:hAnsi="Times New Roman" w:cs="Times New Roman"/>
          <w:b/>
          <w:sz w:val="24"/>
          <w:szCs w:val="24"/>
          <w:lang w:val="uk-UA"/>
        </w:rPr>
        <w:tab/>
        <w:t>Теплопостачання</w:t>
      </w:r>
    </w:p>
    <w:p w14:paraId="659DECB4" w14:textId="77777777" w:rsidR="00672ED5" w:rsidRPr="008153DA" w:rsidRDefault="00672ED5" w:rsidP="00706F0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Розділ теплопостачання по території ДПТ розроблено на підставі:</w:t>
      </w:r>
    </w:p>
    <w:p w14:paraId="768E9D63" w14:textId="77777777" w:rsidR="00672ED5" w:rsidRPr="008153DA" w:rsidRDefault="00EA4F0C" w:rsidP="009C1B6C">
      <w:pPr>
        <w:pStyle w:val="a4"/>
        <w:numPr>
          <w:ilvl w:val="0"/>
          <w:numId w:val="20"/>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З</w:t>
      </w:r>
      <w:r w:rsidR="00672ED5" w:rsidRPr="008153DA">
        <w:rPr>
          <w:rFonts w:ascii="Times New Roman" w:hAnsi="Times New Roman" w:cs="Times New Roman"/>
          <w:sz w:val="24"/>
          <w:szCs w:val="24"/>
          <w:lang w:val="uk-UA"/>
        </w:rPr>
        <w:t>авдання</w:t>
      </w:r>
      <w:r w:rsidRPr="008153DA">
        <w:rPr>
          <w:rFonts w:ascii="Times New Roman" w:hAnsi="Times New Roman" w:cs="Times New Roman"/>
          <w:sz w:val="24"/>
          <w:szCs w:val="24"/>
          <w:lang w:val="uk-UA"/>
        </w:rPr>
        <w:t xml:space="preserve"> на проектування</w:t>
      </w:r>
      <w:r w:rsidR="00672ED5" w:rsidRPr="008153DA">
        <w:rPr>
          <w:rFonts w:ascii="Times New Roman" w:hAnsi="Times New Roman" w:cs="Times New Roman"/>
          <w:sz w:val="24"/>
          <w:szCs w:val="24"/>
          <w:lang w:val="uk-UA"/>
        </w:rPr>
        <w:t>;</w:t>
      </w:r>
    </w:p>
    <w:p w14:paraId="5838E3A9" w14:textId="77777777" w:rsidR="00672ED5" w:rsidRPr="008153DA" w:rsidRDefault="00FA306B" w:rsidP="009C1B6C">
      <w:pPr>
        <w:pStyle w:val="a4"/>
        <w:numPr>
          <w:ilvl w:val="0"/>
          <w:numId w:val="20"/>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Н</w:t>
      </w:r>
      <w:r w:rsidR="00672ED5" w:rsidRPr="008153DA">
        <w:rPr>
          <w:rFonts w:ascii="Times New Roman" w:hAnsi="Times New Roman" w:cs="Times New Roman"/>
          <w:sz w:val="24"/>
          <w:szCs w:val="24"/>
          <w:lang w:val="uk-UA"/>
        </w:rPr>
        <w:t>ормативних документів:</w:t>
      </w:r>
    </w:p>
    <w:p w14:paraId="1982BE9C" w14:textId="77777777" w:rsidR="00672ED5" w:rsidRPr="008153DA" w:rsidRDefault="00672ED5" w:rsidP="009C1B6C">
      <w:pPr>
        <w:pStyle w:val="a4"/>
        <w:numPr>
          <w:ilvl w:val="1"/>
          <w:numId w:val="19"/>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ДБН В.2.5.39:2008 "Теплові мережі";</w:t>
      </w:r>
    </w:p>
    <w:p w14:paraId="47D735F2" w14:textId="77777777" w:rsidR="00672ED5" w:rsidRPr="008153DA" w:rsidRDefault="00672ED5" w:rsidP="009C1B6C">
      <w:pPr>
        <w:pStyle w:val="a4"/>
        <w:numPr>
          <w:ilvl w:val="1"/>
          <w:numId w:val="19"/>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ДСТУ</w:t>
      </w:r>
      <w:r w:rsidR="00FA306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Н</w:t>
      </w:r>
      <w:r w:rsidR="00FA306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Б</w:t>
      </w:r>
      <w:r w:rsidR="00FA306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В.1.1</w:t>
      </w:r>
      <w:r w:rsidR="00FA306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27:2010 "Будівельна кліматологія";</w:t>
      </w:r>
    </w:p>
    <w:p w14:paraId="263D6580" w14:textId="77777777" w:rsidR="00672ED5" w:rsidRPr="008153DA" w:rsidRDefault="00672ED5" w:rsidP="009C1B6C">
      <w:pPr>
        <w:pStyle w:val="a4"/>
        <w:numPr>
          <w:ilvl w:val="1"/>
          <w:numId w:val="19"/>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ДБН В.2.5-64:2012 "Внутрішній водопровід і каналізація";</w:t>
      </w:r>
    </w:p>
    <w:p w14:paraId="1C6B9826" w14:textId="0C39EDAA" w:rsidR="00672ED5" w:rsidRPr="008153DA" w:rsidRDefault="00672ED5" w:rsidP="009C1B6C">
      <w:pPr>
        <w:pStyle w:val="a4"/>
        <w:numPr>
          <w:ilvl w:val="1"/>
          <w:numId w:val="19"/>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ДБН</w:t>
      </w:r>
      <w:r w:rsidR="00FA306B" w:rsidRPr="008153DA">
        <w:rPr>
          <w:rFonts w:ascii="Times New Roman" w:hAnsi="Times New Roman" w:cs="Times New Roman"/>
          <w:sz w:val="24"/>
          <w:szCs w:val="24"/>
          <w:lang w:val="uk-UA"/>
        </w:rPr>
        <w:t xml:space="preserve"> </w:t>
      </w:r>
      <w:r w:rsidR="005E6A58" w:rsidRPr="008153DA">
        <w:rPr>
          <w:rFonts w:ascii="Times New Roman" w:hAnsi="Times New Roman" w:cs="Times New Roman"/>
          <w:sz w:val="24"/>
          <w:szCs w:val="24"/>
          <w:lang w:val="uk-UA"/>
        </w:rPr>
        <w:t>Б.2.2-12:201</w:t>
      </w:r>
      <w:r w:rsidR="00D34449">
        <w:rPr>
          <w:rFonts w:ascii="Times New Roman" w:hAnsi="Times New Roman" w:cs="Times New Roman"/>
          <w:sz w:val="24"/>
          <w:szCs w:val="24"/>
          <w:lang w:val="uk-UA"/>
        </w:rPr>
        <w:t>9</w:t>
      </w:r>
      <w:r w:rsidR="00FA306B" w:rsidRPr="008153DA">
        <w:rPr>
          <w:rFonts w:ascii="Times New Roman" w:hAnsi="Times New Roman" w:cs="Times New Roman"/>
          <w:sz w:val="24"/>
          <w:szCs w:val="24"/>
          <w:lang w:val="uk-UA"/>
        </w:rPr>
        <w:t xml:space="preserve"> "</w:t>
      </w:r>
      <w:r w:rsidR="005E6A58" w:rsidRPr="008153DA">
        <w:rPr>
          <w:rFonts w:ascii="Times New Roman" w:hAnsi="Times New Roman" w:cs="Times New Roman"/>
          <w:sz w:val="24"/>
          <w:szCs w:val="24"/>
          <w:lang w:val="uk-UA"/>
        </w:rPr>
        <w:t>Планування і забудова територій</w:t>
      </w:r>
      <w:r w:rsidR="00FA306B"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w:t>
      </w:r>
    </w:p>
    <w:p w14:paraId="66B8A991" w14:textId="62A1A25F" w:rsidR="006E340C" w:rsidRPr="008153DA" w:rsidRDefault="009C1B6C" w:rsidP="009C1B6C">
      <w:p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Розрахунки</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потреби</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у</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теплі</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проведені</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виходячи</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з</w:t>
      </w:r>
      <w:r w:rsidR="00FA306B" w:rsidRPr="008153DA">
        <w:rPr>
          <w:rFonts w:ascii="Times New Roman" w:hAnsi="Times New Roman" w:cs="Times New Roman"/>
          <w:sz w:val="24"/>
          <w:szCs w:val="24"/>
          <w:lang w:val="uk-UA"/>
        </w:rPr>
        <w:t xml:space="preserve"> </w:t>
      </w:r>
      <w:r w:rsidR="00672ED5" w:rsidRPr="008153DA">
        <w:rPr>
          <w:rFonts w:ascii="Times New Roman" w:hAnsi="Times New Roman" w:cs="Times New Roman"/>
          <w:sz w:val="24"/>
          <w:szCs w:val="24"/>
          <w:lang w:val="uk-UA"/>
        </w:rPr>
        <w:t>наступних кліматичних характеристик:</w:t>
      </w:r>
    </w:p>
    <w:p w14:paraId="554E0F9E" w14:textId="77777777" w:rsidR="005A341D" w:rsidRPr="008153DA" w:rsidRDefault="005A341D" w:rsidP="009C1B6C">
      <w:pPr>
        <w:pStyle w:val="a4"/>
        <w:numPr>
          <w:ilvl w:val="0"/>
          <w:numId w:val="21"/>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розрахункова температура для проектування опалення: 220 °С;</w:t>
      </w:r>
    </w:p>
    <w:p w14:paraId="2EBA087A" w14:textId="77777777" w:rsidR="005A341D" w:rsidRPr="008153DA" w:rsidRDefault="005A341D" w:rsidP="009C1B6C">
      <w:pPr>
        <w:pStyle w:val="a4"/>
        <w:numPr>
          <w:ilvl w:val="0"/>
          <w:numId w:val="21"/>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середня температура найхолоднішого місяця: 4,70 °С;</w:t>
      </w:r>
    </w:p>
    <w:p w14:paraId="31E3EF43" w14:textId="77777777" w:rsidR="005A341D" w:rsidRPr="008153DA" w:rsidRDefault="005A341D" w:rsidP="009C1B6C">
      <w:pPr>
        <w:pStyle w:val="a4"/>
        <w:numPr>
          <w:ilvl w:val="0"/>
          <w:numId w:val="21"/>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середня температура за опалювальний період: 0,10 °С;</w:t>
      </w:r>
    </w:p>
    <w:p w14:paraId="1A394D52" w14:textId="5A1B24FB" w:rsidR="005A341D" w:rsidRPr="008153DA" w:rsidRDefault="005A341D" w:rsidP="000B6E09">
      <w:pPr>
        <w:pStyle w:val="a4"/>
        <w:numPr>
          <w:ilvl w:val="0"/>
          <w:numId w:val="21"/>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тривалість опалювального періоду: 176 діб.</w:t>
      </w:r>
    </w:p>
    <w:p w14:paraId="2357FD9C" w14:textId="77777777" w:rsidR="00EE50C9" w:rsidRPr="008153DA" w:rsidRDefault="00EE50C9" w:rsidP="00EE50C9">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Існуючий стан</w:t>
      </w:r>
    </w:p>
    <w:p w14:paraId="4E65A58D" w14:textId="62009509" w:rsidR="00EE50C9" w:rsidRPr="008C06D1" w:rsidRDefault="00EE50C9" w:rsidP="000B6E0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Будівлі </w:t>
      </w:r>
      <w:r w:rsidR="00A17DF0" w:rsidRPr="008153DA">
        <w:rPr>
          <w:rFonts w:ascii="Times New Roman" w:hAnsi="Times New Roman" w:cs="Times New Roman"/>
          <w:sz w:val="24"/>
          <w:szCs w:val="24"/>
          <w:lang w:val="uk-UA"/>
        </w:rPr>
        <w:t>в межах ДПТ</w:t>
      </w:r>
      <w:r w:rsidRPr="008153DA">
        <w:rPr>
          <w:rFonts w:ascii="Times New Roman" w:hAnsi="Times New Roman" w:cs="Times New Roman"/>
          <w:sz w:val="24"/>
          <w:szCs w:val="24"/>
          <w:lang w:val="uk-UA"/>
        </w:rPr>
        <w:t xml:space="preserve"> на даний час </w:t>
      </w:r>
      <w:r w:rsidRPr="008C06D1">
        <w:rPr>
          <w:rFonts w:ascii="Times New Roman" w:hAnsi="Times New Roman" w:cs="Times New Roman"/>
          <w:sz w:val="24"/>
          <w:szCs w:val="24"/>
          <w:lang w:val="uk-UA"/>
        </w:rPr>
        <w:t xml:space="preserve">обслуговуються </w:t>
      </w:r>
      <w:r w:rsidR="00F563C9" w:rsidRPr="008C06D1">
        <w:rPr>
          <w:rFonts w:ascii="Times New Roman" w:hAnsi="Times New Roman" w:cs="Times New Roman"/>
          <w:sz w:val="24"/>
          <w:szCs w:val="24"/>
          <w:lang w:val="uk-UA"/>
        </w:rPr>
        <w:t>інд</w:t>
      </w:r>
      <w:r w:rsidR="001334FD" w:rsidRPr="008C06D1">
        <w:rPr>
          <w:rFonts w:ascii="Times New Roman" w:hAnsi="Times New Roman" w:cs="Times New Roman"/>
          <w:sz w:val="24"/>
          <w:szCs w:val="24"/>
          <w:lang w:val="uk-UA"/>
        </w:rPr>
        <w:t>и</w:t>
      </w:r>
      <w:r w:rsidR="00F563C9" w:rsidRPr="008C06D1">
        <w:rPr>
          <w:rFonts w:ascii="Times New Roman" w:hAnsi="Times New Roman" w:cs="Times New Roman"/>
          <w:sz w:val="24"/>
          <w:szCs w:val="24"/>
          <w:lang w:val="uk-UA"/>
        </w:rPr>
        <w:t>відуальними котельними</w:t>
      </w:r>
      <w:r w:rsidRPr="008C06D1">
        <w:rPr>
          <w:rFonts w:ascii="Times New Roman" w:hAnsi="Times New Roman" w:cs="Times New Roman"/>
          <w:sz w:val="24"/>
          <w:szCs w:val="24"/>
          <w:lang w:val="uk-UA"/>
        </w:rPr>
        <w:t>.</w:t>
      </w:r>
    </w:p>
    <w:p w14:paraId="2C8CDECD" w14:textId="77777777" w:rsidR="00EE50C9" w:rsidRPr="008C06D1" w:rsidRDefault="00EE50C9" w:rsidP="00EE50C9">
      <w:pPr>
        <w:jc w:val="center"/>
        <w:rPr>
          <w:rFonts w:ascii="Times New Roman" w:hAnsi="Times New Roman" w:cs="Times New Roman"/>
          <w:b/>
          <w:sz w:val="24"/>
          <w:szCs w:val="24"/>
          <w:lang w:val="uk-UA"/>
        </w:rPr>
      </w:pPr>
      <w:r w:rsidRPr="008C06D1">
        <w:rPr>
          <w:rFonts w:ascii="Times New Roman" w:hAnsi="Times New Roman" w:cs="Times New Roman"/>
          <w:b/>
          <w:sz w:val="24"/>
          <w:szCs w:val="24"/>
          <w:lang w:val="uk-UA"/>
        </w:rPr>
        <w:t>Проектні рішення</w:t>
      </w:r>
    </w:p>
    <w:p w14:paraId="0DBA4B01" w14:textId="57BC8F9C" w:rsidR="00EE50C9" w:rsidRPr="008C06D1" w:rsidRDefault="00EE50C9" w:rsidP="009C1B6C">
      <w:pPr>
        <w:ind w:firstLine="567"/>
        <w:rPr>
          <w:rFonts w:ascii="Times New Roman" w:hAnsi="Times New Roman" w:cs="Times New Roman"/>
          <w:sz w:val="24"/>
          <w:szCs w:val="24"/>
          <w:lang w:val="uk-UA"/>
        </w:rPr>
      </w:pPr>
      <w:r w:rsidRPr="008C06D1">
        <w:rPr>
          <w:rFonts w:ascii="Times New Roman" w:hAnsi="Times New Roman" w:cs="Times New Roman"/>
          <w:sz w:val="24"/>
          <w:szCs w:val="24"/>
          <w:lang w:val="uk-UA"/>
        </w:rPr>
        <w:t>Архітектурною частиною Детального плану території намічені напрямки подальшого планування території міста для перспективного його розвитку.</w:t>
      </w:r>
      <w:r w:rsidR="009C1B6C" w:rsidRPr="008C06D1">
        <w:rPr>
          <w:rFonts w:ascii="Times New Roman" w:hAnsi="Times New Roman" w:cs="Times New Roman"/>
          <w:sz w:val="24"/>
          <w:szCs w:val="24"/>
          <w:lang w:val="uk-UA"/>
        </w:rPr>
        <w:t xml:space="preserve"> </w:t>
      </w:r>
    </w:p>
    <w:p w14:paraId="3EDC2D4B" w14:textId="77777777" w:rsidR="00EE50C9" w:rsidRPr="008C06D1" w:rsidRDefault="00EE50C9" w:rsidP="00EE50C9">
      <w:pPr>
        <w:ind w:firstLine="567"/>
        <w:rPr>
          <w:rFonts w:ascii="Times New Roman" w:hAnsi="Times New Roman" w:cs="Times New Roman"/>
          <w:sz w:val="24"/>
          <w:szCs w:val="24"/>
          <w:lang w:val="uk-UA"/>
        </w:rPr>
      </w:pPr>
      <w:r w:rsidRPr="008C06D1">
        <w:rPr>
          <w:rFonts w:ascii="Times New Roman" w:hAnsi="Times New Roman" w:cs="Times New Roman"/>
          <w:sz w:val="24"/>
          <w:szCs w:val="24"/>
          <w:lang w:val="uk-UA"/>
        </w:rPr>
        <w:t>Розвиток системи теплопостачання вирішується з урахуванням нових споживачів, прийнятих до освоєння ділянок житлового будівництва.</w:t>
      </w:r>
    </w:p>
    <w:p w14:paraId="1FC27E79" w14:textId="77777777" w:rsidR="00EE50C9" w:rsidRPr="008C06D1" w:rsidRDefault="00EE50C9" w:rsidP="00EE50C9">
      <w:pPr>
        <w:ind w:firstLine="567"/>
        <w:rPr>
          <w:rFonts w:ascii="Times New Roman" w:hAnsi="Times New Roman" w:cs="Times New Roman"/>
          <w:sz w:val="24"/>
          <w:szCs w:val="24"/>
          <w:lang w:val="uk-UA"/>
        </w:rPr>
      </w:pPr>
      <w:r w:rsidRPr="008C06D1">
        <w:rPr>
          <w:rFonts w:ascii="Times New Roman" w:hAnsi="Times New Roman" w:cs="Times New Roman"/>
          <w:sz w:val="24"/>
          <w:szCs w:val="24"/>
          <w:lang w:val="uk-UA"/>
        </w:rPr>
        <w:t>Витрати тепла передбачаються на: системи опалення, вентиляції та гарячого водопостачання.</w:t>
      </w:r>
    </w:p>
    <w:p w14:paraId="037AB4D6" w14:textId="1B7D0B95" w:rsidR="00EE50C9" w:rsidRPr="008153DA" w:rsidRDefault="00F563C9" w:rsidP="00EE50C9">
      <w:pPr>
        <w:ind w:firstLine="567"/>
        <w:rPr>
          <w:rFonts w:ascii="Times New Roman" w:hAnsi="Times New Roman" w:cs="Times New Roman"/>
          <w:sz w:val="24"/>
          <w:szCs w:val="24"/>
          <w:lang w:val="uk-UA"/>
        </w:rPr>
      </w:pPr>
      <w:r w:rsidRPr="008C06D1">
        <w:rPr>
          <w:rFonts w:ascii="Times New Roman" w:hAnsi="Times New Roman" w:cs="Times New Roman"/>
          <w:sz w:val="24"/>
          <w:szCs w:val="24"/>
          <w:lang w:val="uk-UA"/>
        </w:rPr>
        <w:t>У межах ДТП</w:t>
      </w:r>
      <w:r w:rsidR="00EE50C9" w:rsidRPr="008C06D1">
        <w:rPr>
          <w:rFonts w:ascii="Times New Roman" w:hAnsi="Times New Roman" w:cs="Times New Roman"/>
          <w:sz w:val="24"/>
          <w:szCs w:val="24"/>
          <w:lang w:val="uk-UA"/>
        </w:rPr>
        <w:t xml:space="preserve"> теплопостачання передбачається </w:t>
      </w:r>
      <w:r w:rsidRPr="008C06D1">
        <w:rPr>
          <w:rFonts w:ascii="Times New Roman" w:hAnsi="Times New Roman" w:cs="Times New Roman"/>
          <w:sz w:val="24"/>
          <w:szCs w:val="24"/>
          <w:lang w:val="uk-UA"/>
        </w:rPr>
        <w:t>інд</w:t>
      </w:r>
      <w:r w:rsidR="001334FD" w:rsidRPr="008C06D1">
        <w:rPr>
          <w:rFonts w:ascii="Times New Roman" w:hAnsi="Times New Roman" w:cs="Times New Roman"/>
          <w:sz w:val="24"/>
          <w:szCs w:val="24"/>
          <w:lang w:val="uk-UA"/>
        </w:rPr>
        <w:t>и</w:t>
      </w:r>
      <w:r w:rsidRPr="008C06D1">
        <w:rPr>
          <w:rFonts w:ascii="Times New Roman" w:hAnsi="Times New Roman" w:cs="Times New Roman"/>
          <w:sz w:val="24"/>
          <w:szCs w:val="24"/>
          <w:lang w:val="uk-UA"/>
        </w:rPr>
        <w:t xml:space="preserve">відуальними котельними </w:t>
      </w:r>
      <w:r>
        <w:rPr>
          <w:rFonts w:ascii="Times New Roman" w:hAnsi="Times New Roman" w:cs="Times New Roman"/>
          <w:sz w:val="24"/>
          <w:szCs w:val="24"/>
          <w:lang w:val="uk-UA"/>
        </w:rPr>
        <w:t xml:space="preserve">для кожного </w:t>
      </w:r>
    </w:p>
    <w:p w14:paraId="15783728" w14:textId="77777777" w:rsidR="00EE50C9" w:rsidRPr="008153DA" w:rsidRDefault="00EE50C9" w:rsidP="00EE50C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Теплові потоки визначено згідно з даними щодо проектного розселення населення і розміщення житлового фонду, а також нормативних документів.</w:t>
      </w:r>
    </w:p>
    <w:p w14:paraId="3FE8C2F6" w14:textId="77777777" w:rsidR="00EE50C9" w:rsidRPr="008153DA" w:rsidRDefault="00EE50C9" w:rsidP="00EE50C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Розрахункові витрати теплоти споживачами даної ділянки визначено виходячи із забезпечення:</w:t>
      </w:r>
    </w:p>
    <w:p w14:paraId="5F8C3181" w14:textId="5B457E81" w:rsidR="00EE50C9" w:rsidRPr="008153DA" w:rsidRDefault="00F563C9" w:rsidP="00A32021">
      <w:pPr>
        <w:pStyle w:val="a4"/>
        <w:numPr>
          <w:ilvl w:val="0"/>
          <w:numId w:val="21"/>
        </w:numPr>
        <w:ind w:left="1134" w:hanging="567"/>
        <w:rPr>
          <w:rFonts w:ascii="Times New Roman" w:hAnsi="Times New Roman" w:cs="Times New Roman"/>
          <w:sz w:val="24"/>
          <w:szCs w:val="24"/>
          <w:lang w:val="uk-UA"/>
        </w:rPr>
      </w:pPr>
      <w:r>
        <w:rPr>
          <w:rFonts w:ascii="Times New Roman" w:hAnsi="Times New Roman" w:cs="Times New Roman"/>
          <w:sz w:val="24"/>
          <w:szCs w:val="24"/>
          <w:lang w:val="uk-UA"/>
        </w:rPr>
        <w:t>малоповерхової</w:t>
      </w:r>
      <w:r w:rsidR="00EE50C9" w:rsidRPr="008153DA">
        <w:rPr>
          <w:rFonts w:ascii="Times New Roman" w:hAnsi="Times New Roman" w:cs="Times New Roman"/>
          <w:sz w:val="24"/>
          <w:szCs w:val="24"/>
          <w:lang w:val="uk-UA"/>
        </w:rPr>
        <w:t xml:space="preserve"> забудови - опаленням та гарячим водопостачання;</w:t>
      </w:r>
    </w:p>
    <w:p w14:paraId="20540F69" w14:textId="77777777" w:rsidR="00EE50C9" w:rsidRPr="008153DA" w:rsidRDefault="00EE50C9" w:rsidP="00A32021">
      <w:pPr>
        <w:pStyle w:val="a4"/>
        <w:numPr>
          <w:ilvl w:val="0"/>
          <w:numId w:val="21"/>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підприємств соціально-побутового призначення - опаленням, вентиляцією та гарячим водопостачання.</w:t>
      </w:r>
    </w:p>
    <w:p w14:paraId="523BDA72" w14:textId="6B94F688" w:rsidR="00EE50C9" w:rsidRPr="008153DA" w:rsidRDefault="000B6E09" w:rsidP="00F563C9">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w:t>
      </w:r>
      <w:r w:rsidR="00EE50C9" w:rsidRPr="008153DA">
        <w:rPr>
          <w:rFonts w:ascii="Times New Roman" w:hAnsi="Times New Roman" w:cs="Times New Roman"/>
          <w:sz w:val="24"/>
          <w:szCs w:val="24"/>
          <w:lang w:val="uk-UA"/>
        </w:rPr>
        <w:t xml:space="preserve">За результатами розрахунків розмір теплового потоку для об'єктів централізованого теплопостачання на території </w:t>
      </w:r>
      <w:r w:rsidR="00F563C9">
        <w:rPr>
          <w:rFonts w:ascii="Times New Roman" w:hAnsi="Times New Roman" w:cs="Times New Roman"/>
          <w:sz w:val="24"/>
          <w:szCs w:val="24"/>
          <w:lang w:val="uk-UA"/>
        </w:rPr>
        <w:t>32</w:t>
      </w:r>
      <w:r w:rsidR="00EE50C9" w:rsidRPr="008153DA">
        <w:rPr>
          <w:rFonts w:ascii="Times New Roman" w:hAnsi="Times New Roman" w:cs="Times New Roman"/>
          <w:sz w:val="24"/>
          <w:szCs w:val="24"/>
          <w:lang w:val="uk-UA"/>
        </w:rPr>
        <w:t>,</w:t>
      </w:r>
      <w:r w:rsidR="00F563C9">
        <w:rPr>
          <w:rFonts w:ascii="Times New Roman" w:hAnsi="Times New Roman" w:cs="Times New Roman"/>
          <w:sz w:val="24"/>
          <w:szCs w:val="24"/>
          <w:lang w:val="uk-UA"/>
        </w:rPr>
        <w:t>6</w:t>
      </w:r>
      <w:r w:rsidR="00EE50C9" w:rsidRPr="008153DA">
        <w:rPr>
          <w:rFonts w:ascii="Times New Roman" w:hAnsi="Times New Roman" w:cs="Times New Roman"/>
          <w:sz w:val="24"/>
          <w:szCs w:val="24"/>
          <w:lang w:val="uk-UA"/>
        </w:rPr>
        <w:t xml:space="preserve"> га в м. Буча Київської області складає:</w:t>
      </w:r>
    </w:p>
    <w:p w14:paraId="5D382B71" w14:textId="3E2B9CD9" w:rsidR="00EE50C9" w:rsidRPr="008153DA" w:rsidRDefault="00EE50C9" w:rsidP="00A32021">
      <w:pPr>
        <w:pStyle w:val="a4"/>
        <w:numPr>
          <w:ilvl w:val="0"/>
          <w:numId w:val="2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 житлову забудову - </w:t>
      </w:r>
      <w:r w:rsidR="007E72C8">
        <w:rPr>
          <w:rFonts w:ascii="Times New Roman" w:hAnsi="Times New Roman" w:cs="Times New Roman"/>
          <w:sz w:val="24"/>
          <w:szCs w:val="24"/>
          <w:lang w:val="uk-UA"/>
        </w:rPr>
        <w:t>17 200</w:t>
      </w:r>
      <w:r w:rsidRPr="008153DA">
        <w:rPr>
          <w:rFonts w:ascii="Times New Roman" w:hAnsi="Times New Roman" w:cs="Times New Roman"/>
          <w:sz w:val="24"/>
          <w:szCs w:val="24"/>
          <w:lang w:val="uk-UA"/>
        </w:rPr>
        <w:t xml:space="preserve"> </w:t>
      </w:r>
      <w:proofErr w:type="spellStart"/>
      <w:r w:rsidR="007E72C8">
        <w:rPr>
          <w:rFonts w:ascii="Times New Roman" w:hAnsi="Times New Roman" w:cs="Times New Roman"/>
          <w:sz w:val="24"/>
          <w:szCs w:val="24"/>
          <w:lang w:val="uk-UA"/>
        </w:rPr>
        <w:t>Гкал</w:t>
      </w:r>
      <w:proofErr w:type="spellEnd"/>
      <w:r w:rsidR="007E72C8">
        <w:rPr>
          <w:rFonts w:ascii="Times New Roman" w:hAnsi="Times New Roman" w:cs="Times New Roman"/>
          <w:sz w:val="24"/>
          <w:szCs w:val="24"/>
          <w:lang w:val="uk-UA"/>
        </w:rPr>
        <w:t>/ рік</w:t>
      </w:r>
      <w:r w:rsidRPr="008153DA">
        <w:rPr>
          <w:rFonts w:ascii="Times New Roman" w:hAnsi="Times New Roman" w:cs="Times New Roman"/>
          <w:sz w:val="24"/>
          <w:szCs w:val="24"/>
          <w:lang w:val="uk-UA"/>
        </w:rPr>
        <w:t>.</w:t>
      </w:r>
    </w:p>
    <w:p w14:paraId="3194CB52" w14:textId="7B676953" w:rsidR="00240C4B" w:rsidRPr="00E35942" w:rsidRDefault="00EE50C9" w:rsidP="00F86D90">
      <w:pPr>
        <w:pStyle w:val="a4"/>
        <w:numPr>
          <w:ilvl w:val="0"/>
          <w:numId w:val="22"/>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на об'єкти соціально-культурного призначення - </w:t>
      </w:r>
      <w:r w:rsidR="007E72C8">
        <w:rPr>
          <w:rFonts w:ascii="Times New Roman" w:hAnsi="Times New Roman" w:cs="Times New Roman"/>
          <w:sz w:val="24"/>
          <w:szCs w:val="24"/>
          <w:lang w:val="uk-UA"/>
        </w:rPr>
        <w:t>8.6</w:t>
      </w:r>
      <w:r w:rsidRPr="008153DA">
        <w:rPr>
          <w:rFonts w:ascii="Times New Roman" w:hAnsi="Times New Roman" w:cs="Times New Roman"/>
          <w:sz w:val="24"/>
          <w:szCs w:val="24"/>
          <w:lang w:val="uk-UA"/>
        </w:rPr>
        <w:t xml:space="preserve"> </w:t>
      </w:r>
      <w:proofErr w:type="spellStart"/>
      <w:r w:rsidR="007E72C8">
        <w:rPr>
          <w:rFonts w:ascii="Times New Roman" w:hAnsi="Times New Roman" w:cs="Times New Roman"/>
          <w:sz w:val="24"/>
          <w:szCs w:val="24"/>
          <w:lang w:val="uk-UA"/>
        </w:rPr>
        <w:t>Гкал</w:t>
      </w:r>
      <w:proofErr w:type="spellEnd"/>
      <w:r w:rsidR="007E72C8">
        <w:rPr>
          <w:rFonts w:ascii="Times New Roman" w:hAnsi="Times New Roman" w:cs="Times New Roman"/>
          <w:sz w:val="24"/>
          <w:szCs w:val="24"/>
          <w:lang w:val="uk-UA"/>
        </w:rPr>
        <w:t>/рік</w:t>
      </w:r>
    </w:p>
    <w:p w14:paraId="09CD9D93" w14:textId="059B4AE4" w:rsidR="009A3F3C" w:rsidRPr="008153DA" w:rsidRDefault="009A3F3C" w:rsidP="00586B9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11.7</w:t>
      </w:r>
      <w:r w:rsidR="00586B9D" w:rsidRPr="008153DA">
        <w:rPr>
          <w:rFonts w:ascii="Times New Roman" w:hAnsi="Times New Roman" w:cs="Times New Roman"/>
          <w:b/>
          <w:sz w:val="24"/>
          <w:szCs w:val="24"/>
          <w:lang w:val="uk-UA"/>
        </w:rPr>
        <w:t>.</w:t>
      </w:r>
      <w:r w:rsidRPr="008153DA">
        <w:rPr>
          <w:rFonts w:ascii="Times New Roman" w:hAnsi="Times New Roman" w:cs="Times New Roman"/>
          <w:b/>
          <w:sz w:val="24"/>
          <w:szCs w:val="24"/>
          <w:lang w:val="uk-UA"/>
        </w:rPr>
        <w:tab/>
      </w:r>
      <w:proofErr w:type="spellStart"/>
      <w:r w:rsidRPr="008153DA">
        <w:rPr>
          <w:rFonts w:ascii="Times New Roman" w:hAnsi="Times New Roman" w:cs="Times New Roman"/>
          <w:b/>
          <w:sz w:val="24"/>
          <w:szCs w:val="24"/>
          <w:lang w:val="uk-UA"/>
        </w:rPr>
        <w:t>Слабкострумне</w:t>
      </w:r>
      <w:proofErr w:type="spellEnd"/>
      <w:r w:rsidRPr="008153DA">
        <w:rPr>
          <w:rFonts w:ascii="Times New Roman" w:hAnsi="Times New Roman" w:cs="Times New Roman"/>
          <w:b/>
          <w:sz w:val="24"/>
          <w:szCs w:val="24"/>
          <w:lang w:val="uk-UA"/>
        </w:rPr>
        <w:t xml:space="preserve"> обладнання</w:t>
      </w:r>
    </w:p>
    <w:p w14:paraId="42370F99" w14:textId="77777777" w:rsidR="009A3F3C" w:rsidRPr="008153DA" w:rsidRDefault="009A3F3C" w:rsidP="00E35942">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Телефонізація</w:t>
      </w:r>
    </w:p>
    <w:p w14:paraId="555E3B52" w14:textId="77777777" w:rsidR="009A3F3C" w:rsidRPr="008153DA" w:rsidRDefault="009A3F3C" w:rsidP="00586B9D">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Існуючий стан</w:t>
      </w:r>
    </w:p>
    <w:p w14:paraId="1B16915B" w14:textId="77777777" w:rsidR="009A3F3C" w:rsidRPr="008153DA" w:rsidRDefault="009A3F3C" w:rsidP="009A3F3C">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Від АТС до проектного житлового кварталу передбачено прокласти магістральний кабель </w:t>
      </w:r>
      <w:proofErr w:type="spellStart"/>
      <w:r w:rsidRPr="008153DA">
        <w:rPr>
          <w:rFonts w:ascii="Times New Roman" w:hAnsi="Times New Roman" w:cs="Times New Roman"/>
          <w:sz w:val="24"/>
          <w:szCs w:val="24"/>
          <w:lang w:val="uk-UA"/>
        </w:rPr>
        <w:t>ТППем</w:t>
      </w:r>
      <w:proofErr w:type="spellEnd"/>
      <w:r w:rsidRPr="008153DA">
        <w:rPr>
          <w:rFonts w:ascii="Times New Roman" w:hAnsi="Times New Roman" w:cs="Times New Roman"/>
          <w:sz w:val="24"/>
          <w:szCs w:val="24"/>
          <w:lang w:val="uk-UA"/>
        </w:rPr>
        <w:t>.</w:t>
      </w:r>
    </w:p>
    <w:p w14:paraId="4BD31E5C" w14:textId="77777777" w:rsidR="009A3F3C" w:rsidRPr="008153DA" w:rsidRDefault="009A3F3C" w:rsidP="009A3F3C">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Прокладку кабельної комунікації зв</w:t>
      </w:r>
      <w:r w:rsidR="00586B9D"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язку запроектовано від існуючих мереж.</w:t>
      </w:r>
    </w:p>
    <w:p w14:paraId="7D408224" w14:textId="77777777" w:rsidR="009A3F3C" w:rsidRPr="008153DA" w:rsidRDefault="009A3F3C" w:rsidP="009A3F3C">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Загальна необхідність кількості телефонних апаратів:</w:t>
      </w:r>
    </w:p>
    <w:p w14:paraId="2ECD8D4D" w14:textId="46A54916" w:rsidR="009A3F3C" w:rsidRPr="008153DA" w:rsidRDefault="009A3F3C" w:rsidP="00A32021">
      <w:pPr>
        <w:pStyle w:val="a4"/>
        <w:numPr>
          <w:ilvl w:val="0"/>
          <w:numId w:val="23"/>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для житлової забудови</w:t>
      </w:r>
      <w:r w:rsidR="00001067" w:rsidRPr="008153DA">
        <w:rPr>
          <w:rFonts w:ascii="Times New Roman" w:hAnsi="Times New Roman" w:cs="Times New Roman"/>
          <w:sz w:val="24"/>
          <w:szCs w:val="24"/>
          <w:lang w:val="uk-UA"/>
        </w:rPr>
        <w:t xml:space="preserve">: </w:t>
      </w:r>
      <w:r w:rsidR="007E72C8">
        <w:rPr>
          <w:rFonts w:ascii="Times New Roman" w:hAnsi="Times New Roman" w:cs="Times New Roman"/>
          <w:sz w:val="24"/>
          <w:szCs w:val="24"/>
          <w:lang w:val="uk-UA"/>
        </w:rPr>
        <w:t>150</w:t>
      </w:r>
      <w:r w:rsidRPr="008153DA">
        <w:rPr>
          <w:rFonts w:ascii="Times New Roman" w:hAnsi="Times New Roman" w:cs="Times New Roman"/>
          <w:sz w:val="24"/>
          <w:szCs w:val="24"/>
          <w:lang w:val="uk-UA"/>
        </w:rPr>
        <w:t xml:space="preserve"> NN;</w:t>
      </w:r>
    </w:p>
    <w:p w14:paraId="1EB27DF2" w14:textId="77777777" w:rsidR="009A3F3C" w:rsidRPr="008153DA" w:rsidRDefault="009A3F3C" w:rsidP="00A32021">
      <w:pPr>
        <w:pStyle w:val="a4"/>
        <w:numPr>
          <w:ilvl w:val="0"/>
          <w:numId w:val="23"/>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для громадської забудови</w:t>
      </w:r>
      <w:r w:rsidR="00001067"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20 NN</w:t>
      </w:r>
      <w:r w:rsidR="00001067" w:rsidRPr="008153DA">
        <w:rPr>
          <w:rFonts w:ascii="Times New Roman" w:hAnsi="Times New Roman" w:cs="Times New Roman"/>
          <w:sz w:val="24"/>
          <w:szCs w:val="24"/>
          <w:lang w:val="uk-UA"/>
        </w:rPr>
        <w:t>;</w:t>
      </w:r>
    </w:p>
    <w:p w14:paraId="40965E84" w14:textId="5264D6FA" w:rsidR="009A3F3C" w:rsidRPr="008153DA" w:rsidRDefault="009A3F3C" w:rsidP="00A32021">
      <w:pPr>
        <w:pStyle w:val="a4"/>
        <w:numPr>
          <w:ilvl w:val="0"/>
          <w:numId w:val="23"/>
        </w:numPr>
        <w:ind w:left="1134"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всього</w:t>
      </w:r>
      <w:r w:rsidR="00001067" w:rsidRPr="008153DA">
        <w:rPr>
          <w:rFonts w:ascii="Times New Roman" w:hAnsi="Times New Roman" w:cs="Times New Roman"/>
          <w:sz w:val="24"/>
          <w:szCs w:val="24"/>
          <w:lang w:val="uk-UA"/>
        </w:rPr>
        <w:t xml:space="preserve">: </w:t>
      </w:r>
      <w:r w:rsidR="000B6E09" w:rsidRPr="008153DA">
        <w:rPr>
          <w:rFonts w:ascii="Times New Roman" w:hAnsi="Times New Roman" w:cs="Times New Roman"/>
          <w:sz w:val="24"/>
          <w:szCs w:val="24"/>
          <w:lang w:val="uk-UA"/>
        </w:rPr>
        <w:t>1</w:t>
      </w:r>
      <w:r w:rsidR="007E72C8">
        <w:rPr>
          <w:rFonts w:ascii="Times New Roman" w:hAnsi="Times New Roman" w:cs="Times New Roman"/>
          <w:sz w:val="24"/>
          <w:szCs w:val="24"/>
          <w:lang w:val="uk-UA"/>
        </w:rPr>
        <w:t>70</w:t>
      </w:r>
      <w:r w:rsidRPr="008153DA">
        <w:rPr>
          <w:rFonts w:ascii="Times New Roman" w:hAnsi="Times New Roman" w:cs="Times New Roman"/>
          <w:sz w:val="24"/>
          <w:szCs w:val="24"/>
          <w:lang w:val="uk-UA"/>
        </w:rPr>
        <w:t xml:space="preserve"> NN.</w:t>
      </w:r>
    </w:p>
    <w:p w14:paraId="2ACBB820" w14:textId="0A425558" w:rsidR="00001067" w:rsidRPr="008153DA" w:rsidRDefault="009A3F3C" w:rsidP="000B6E0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Місце підключення до існуючої телефонної мережі та</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об</w:t>
      </w:r>
      <w:r w:rsidR="00586B9D"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єми</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робіт буде визначено на подальшій стадії проектування після одержання технічних умов.</w:t>
      </w:r>
    </w:p>
    <w:p w14:paraId="6463687B" w14:textId="77777777" w:rsidR="009A3F3C" w:rsidRPr="008153DA" w:rsidRDefault="009A3F3C" w:rsidP="00706F0B">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Радіофікація</w:t>
      </w:r>
    </w:p>
    <w:p w14:paraId="6D5818EB" w14:textId="2DD0C592" w:rsidR="00001067" w:rsidRPr="008153DA" w:rsidRDefault="009A3F3C" w:rsidP="000B6E0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Проектом передбачається влаштування ОУС у приміщенні </w:t>
      </w:r>
      <w:r w:rsidR="00586B9D" w:rsidRPr="008153DA">
        <w:rPr>
          <w:rFonts w:ascii="Times New Roman" w:hAnsi="Times New Roman" w:cs="Times New Roman"/>
          <w:sz w:val="24"/>
          <w:szCs w:val="24"/>
          <w:lang w:val="uk-UA"/>
        </w:rPr>
        <w:t>і</w:t>
      </w:r>
      <w:r w:rsidRPr="008153DA">
        <w:rPr>
          <w:rFonts w:ascii="Times New Roman" w:hAnsi="Times New Roman" w:cs="Times New Roman"/>
          <w:sz w:val="24"/>
          <w:szCs w:val="24"/>
          <w:lang w:val="uk-UA"/>
        </w:rPr>
        <w:t>снуючої АТС.</w:t>
      </w:r>
    </w:p>
    <w:p w14:paraId="67C0EE26" w14:textId="77777777" w:rsidR="009A3F3C" w:rsidRPr="008153DA" w:rsidRDefault="009A3F3C" w:rsidP="00706F0B">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Проектні рішення</w:t>
      </w:r>
    </w:p>
    <w:p w14:paraId="6F7D0E87" w14:textId="77777777" w:rsidR="009A3F3C" w:rsidRPr="008153DA" w:rsidRDefault="009A3F3C" w:rsidP="00706F0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Проектом</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передбачається</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100%</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радіофікація</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житлової</w:t>
      </w:r>
      <w:r w:rsidR="00586B9D"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забудови</w:t>
      </w:r>
      <w:r w:rsidR="00706F0B"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житлових квартир, об</w:t>
      </w:r>
      <w:r w:rsidR="00586B9D"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єктів громадської забудови.</w:t>
      </w:r>
    </w:p>
    <w:p w14:paraId="2BA3525F" w14:textId="02B65EA9" w:rsidR="009A3F3C" w:rsidRPr="008153DA" w:rsidRDefault="009A3F3C" w:rsidP="00706F0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При розрахунку 1 радіоточка на сім'ю кількість необхідних радіоточок, що проектується складе </w:t>
      </w:r>
      <w:r w:rsidR="000B6E09" w:rsidRPr="008153DA">
        <w:rPr>
          <w:rFonts w:ascii="Times New Roman" w:hAnsi="Times New Roman" w:cs="Times New Roman"/>
          <w:sz w:val="24"/>
          <w:szCs w:val="24"/>
          <w:lang w:val="uk-UA"/>
        </w:rPr>
        <w:t>152</w:t>
      </w:r>
      <w:r w:rsidRPr="008153DA">
        <w:rPr>
          <w:rFonts w:ascii="Times New Roman" w:hAnsi="Times New Roman" w:cs="Times New Roman"/>
          <w:sz w:val="24"/>
          <w:szCs w:val="24"/>
          <w:lang w:val="uk-UA"/>
        </w:rPr>
        <w:t xml:space="preserve"> радіото</w:t>
      </w:r>
      <w:r w:rsidR="000B6E09" w:rsidRPr="008153DA">
        <w:rPr>
          <w:rFonts w:ascii="Times New Roman" w:hAnsi="Times New Roman" w:cs="Times New Roman"/>
          <w:sz w:val="24"/>
          <w:szCs w:val="24"/>
          <w:lang w:val="uk-UA"/>
        </w:rPr>
        <w:t>чки</w:t>
      </w:r>
      <w:r w:rsidRPr="008153DA">
        <w:rPr>
          <w:rFonts w:ascii="Times New Roman" w:hAnsi="Times New Roman" w:cs="Times New Roman"/>
          <w:sz w:val="24"/>
          <w:szCs w:val="24"/>
          <w:lang w:val="uk-UA"/>
        </w:rPr>
        <w:t>.</w:t>
      </w:r>
    </w:p>
    <w:p w14:paraId="339BCDC5" w14:textId="77777777" w:rsidR="009A3F3C" w:rsidRPr="008153DA" w:rsidRDefault="009A3F3C" w:rsidP="00706F0B">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Для сповіщення про виникнення небезпечних ситуацій та своєчасно-го прийняття заходів щодо захисту населення від наслідків аварій та ката-строф передбачено гучномовець на території торгівельних комплексів.</w:t>
      </w:r>
    </w:p>
    <w:p w14:paraId="40C990A7" w14:textId="3D383926" w:rsidR="006379B5" w:rsidRDefault="009A3F3C" w:rsidP="000B6E0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lastRenderedPageBreak/>
        <w:t>Місця підключення та об'єми робіт можуть бути визначені на подальшій стадії проектування після одержання технічних умов.</w:t>
      </w:r>
    </w:p>
    <w:p w14:paraId="273203E9" w14:textId="77777777" w:rsidR="001334FD" w:rsidRPr="008153DA" w:rsidRDefault="001334FD" w:rsidP="000B6E09">
      <w:pPr>
        <w:ind w:firstLine="567"/>
        <w:rPr>
          <w:rFonts w:ascii="Times New Roman" w:hAnsi="Times New Roman" w:cs="Times New Roman"/>
          <w:sz w:val="24"/>
          <w:szCs w:val="24"/>
          <w:lang w:val="uk-UA"/>
        </w:rPr>
      </w:pPr>
    </w:p>
    <w:p w14:paraId="0FBF3B26" w14:textId="77777777" w:rsidR="009A3F3C" w:rsidRPr="008153DA" w:rsidRDefault="009A3F3C" w:rsidP="00651927">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Телебачення</w:t>
      </w:r>
    </w:p>
    <w:p w14:paraId="364CEA89" w14:textId="77777777" w:rsidR="009A3F3C" w:rsidRPr="008153DA" w:rsidRDefault="009A3F3C" w:rsidP="00651927">
      <w:pPr>
        <w:jc w:val="center"/>
        <w:rPr>
          <w:rFonts w:ascii="Times New Roman" w:hAnsi="Times New Roman" w:cs="Times New Roman"/>
          <w:bCs/>
          <w:sz w:val="24"/>
          <w:szCs w:val="24"/>
          <w:lang w:val="uk-UA"/>
        </w:rPr>
      </w:pPr>
      <w:r w:rsidRPr="008153DA">
        <w:rPr>
          <w:rFonts w:ascii="Times New Roman" w:hAnsi="Times New Roman" w:cs="Times New Roman"/>
          <w:bCs/>
          <w:sz w:val="24"/>
          <w:szCs w:val="24"/>
          <w:lang w:val="uk-UA"/>
        </w:rPr>
        <w:t>Існуючий стан</w:t>
      </w:r>
    </w:p>
    <w:p w14:paraId="3FCE596B" w14:textId="77777777" w:rsidR="009A3F3C" w:rsidRPr="008153DA" w:rsidRDefault="009A3F3C" w:rsidP="00651927">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В м. Буча працюють канали центрального та кабельного телебачення.</w:t>
      </w:r>
    </w:p>
    <w:p w14:paraId="1666AD3B" w14:textId="677999EA" w:rsidR="009A3F3C" w:rsidRPr="008153DA" w:rsidRDefault="009C1B6C" w:rsidP="009C1B6C">
      <w:pPr>
        <w:jc w:val="center"/>
        <w:rPr>
          <w:rFonts w:ascii="Times New Roman" w:hAnsi="Times New Roman" w:cs="Times New Roman"/>
          <w:bCs/>
          <w:sz w:val="24"/>
          <w:szCs w:val="24"/>
          <w:lang w:val="uk-UA"/>
        </w:rPr>
      </w:pPr>
      <w:r w:rsidRPr="008153DA">
        <w:rPr>
          <w:rFonts w:ascii="Times New Roman" w:hAnsi="Times New Roman" w:cs="Times New Roman"/>
          <w:bCs/>
          <w:sz w:val="24"/>
          <w:szCs w:val="24"/>
          <w:lang w:val="uk-UA"/>
        </w:rPr>
        <w:t>П</w:t>
      </w:r>
      <w:r w:rsidR="009A3F3C" w:rsidRPr="008153DA">
        <w:rPr>
          <w:rFonts w:ascii="Times New Roman" w:hAnsi="Times New Roman" w:cs="Times New Roman"/>
          <w:bCs/>
          <w:sz w:val="24"/>
          <w:szCs w:val="24"/>
          <w:lang w:val="uk-UA"/>
        </w:rPr>
        <w:t>роектні рішення</w:t>
      </w:r>
    </w:p>
    <w:p w14:paraId="44F24D58" w14:textId="3F128F6F" w:rsidR="007254D2" w:rsidRPr="008153DA" w:rsidRDefault="009A3F3C" w:rsidP="009C1B6C">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Передбачається 100% охоплення проектного житлового кварталу системами телебачення з переходом на цифрове телебачення та розвитком системи кабельного телебачення.</w:t>
      </w:r>
    </w:p>
    <w:p w14:paraId="1E8E098E" w14:textId="77777777" w:rsidR="009A3F3C" w:rsidRPr="008153DA" w:rsidRDefault="009A3F3C" w:rsidP="00706F0B">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Диспетчеризація</w:t>
      </w:r>
    </w:p>
    <w:p w14:paraId="1399CE90" w14:textId="30F528BE" w:rsidR="009A3F3C" w:rsidRPr="008153DA" w:rsidRDefault="009A3F3C" w:rsidP="000B6E09">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Проектом передбачається диспетчеризація технічного обладнання житлового кварталу. Розміщення пультів системи диспетчеризації проектується в приміщенні охорони в торгівельних комплексах.</w:t>
      </w:r>
    </w:p>
    <w:p w14:paraId="0E9633E5" w14:textId="77777777" w:rsidR="009A3F3C" w:rsidRPr="008153DA" w:rsidRDefault="009A3F3C" w:rsidP="00706F0B">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t>11.8</w:t>
      </w:r>
      <w:r w:rsidR="00706F0B" w:rsidRPr="008153DA">
        <w:rPr>
          <w:rFonts w:ascii="Times New Roman" w:hAnsi="Times New Roman" w:cs="Times New Roman"/>
          <w:b/>
          <w:sz w:val="24"/>
          <w:szCs w:val="24"/>
          <w:lang w:val="uk-UA"/>
        </w:rPr>
        <w:t>.</w:t>
      </w:r>
      <w:r w:rsidRPr="008153DA">
        <w:rPr>
          <w:rFonts w:ascii="Times New Roman" w:hAnsi="Times New Roman" w:cs="Times New Roman"/>
          <w:b/>
          <w:sz w:val="24"/>
          <w:szCs w:val="24"/>
          <w:lang w:val="uk-UA"/>
        </w:rPr>
        <w:tab/>
        <w:t>Дощова каналізація</w:t>
      </w:r>
    </w:p>
    <w:p w14:paraId="335199E8" w14:textId="77777777" w:rsidR="009A3F3C" w:rsidRPr="008153DA" w:rsidRDefault="009A3F3C" w:rsidP="00706F0B">
      <w:pPr>
        <w:jc w:val="center"/>
        <w:rPr>
          <w:rFonts w:ascii="Times New Roman" w:hAnsi="Times New Roman" w:cs="Times New Roman"/>
          <w:bCs/>
          <w:sz w:val="24"/>
          <w:szCs w:val="24"/>
          <w:lang w:val="uk-UA"/>
        </w:rPr>
      </w:pPr>
      <w:r w:rsidRPr="008153DA">
        <w:rPr>
          <w:rFonts w:ascii="Times New Roman" w:hAnsi="Times New Roman" w:cs="Times New Roman"/>
          <w:bCs/>
          <w:sz w:val="24"/>
          <w:szCs w:val="24"/>
          <w:lang w:val="uk-UA"/>
        </w:rPr>
        <w:t>Існуючий стан</w:t>
      </w:r>
    </w:p>
    <w:p w14:paraId="5C8A1838" w14:textId="77777777" w:rsidR="009A3F3C" w:rsidRPr="008153DA" w:rsidRDefault="009A3F3C" w:rsidP="009A3A49">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 xml:space="preserve">У м. Буча </w:t>
      </w:r>
      <w:r w:rsidR="009A3A49" w:rsidRPr="008153DA">
        <w:rPr>
          <w:rFonts w:ascii="Times New Roman" w:hAnsi="Times New Roman" w:cs="Times New Roman"/>
          <w:bCs/>
          <w:sz w:val="24"/>
          <w:szCs w:val="24"/>
          <w:lang w:val="uk-UA"/>
        </w:rPr>
        <w:t>і</w:t>
      </w:r>
      <w:r w:rsidRPr="008153DA">
        <w:rPr>
          <w:rFonts w:ascii="Times New Roman" w:hAnsi="Times New Roman" w:cs="Times New Roman"/>
          <w:bCs/>
          <w:sz w:val="24"/>
          <w:szCs w:val="24"/>
          <w:lang w:val="uk-UA"/>
        </w:rPr>
        <w:t>снує централізов</w:t>
      </w:r>
      <w:r w:rsidR="009A3A49" w:rsidRPr="008153DA">
        <w:rPr>
          <w:rFonts w:ascii="Times New Roman" w:hAnsi="Times New Roman" w:cs="Times New Roman"/>
          <w:bCs/>
          <w:sz w:val="24"/>
          <w:szCs w:val="24"/>
          <w:lang w:val="uk-UA"/>
        </w:rPr>
        <w:t>ана система дощової каналізації</w:t>
      </w:r>
      <w:r w:rsidRPr="008153DA">
        <w:rPr>
          <w:rFonts w:ascii="Times New Roman" w:hAnsi="Times New Roman" w:cs="Times New Roman"/>
          <w:bCs/>
          <w:sz w:val="24"/>
          <w:szCs w:val="24"/>
          <w:lang w:val="uk-UA"/>
        </w:rPr>
        <w:t>.</w:t>
      </w:r>
    </w:p>
    <w:p w14:paraId="1358FA6A" w14:textId="3AE68A0E" w:rsidR="009A3A49" w:rsidRPr="008C06D1" w:rsidRDefault="009A3F3C" w:rsidP="009C1B6C">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Дощовий стік з проектної території по рельєфу місцевості надходить у пониження території, по вул</w:t>
      </w:r>
      <w:r w:rsidRPr="00716C56">
        <w:rPr>
          <w:rFonts w:ascii="Times New Roman" w:hAnsi="Times New Roman" w:cs="Times New Roman"/>
          <w:bCs/>
          <w:sz w:val="24"/>
          <w:szCs w:val="24"/>
          <w:lang w:val="uk-UA"/>
        </w:rPr>
        <w:t xml:space="preserve">. </w:t>
      </w:r>
      <w:r w:rsidR="007E72C8" w:rsidRPr="00716C56">
        <w:rPr>
          <w:rFonts w:ascii="Times New Roman" w:hAnsi="Times New Roman" w:cs="Times New Roman"/>
          <w:bCs/>
          <w:sz w:val="24"/>
          <w:szCs w:val="24"/>
          <w:lang w:val="uk-UA"/>
        </w:rPr>
        <w:t>Ки</w:t>
      </w:r>
      <w:r w:rsidR="002C110A" w:rsidRPr="00716C56">
        <w:rPr>
          <w:rFonts w:ascii="Times New Roman" w:hAnsi="Times New Roman" w:cs="Times New Roman"/>
          <w:bCs/>
          <w:sz w:val="24"/>
          <w:szCs w:val="24"/>
          <w:lang w:val="uk-UA"/>
        </w:rPr>
        <w:t>є</w:t>
      </w:r>
      <w:r w:rsidR="007E72C8" w:rsidRPr="00716C56">
        <w:rPr>
          <w:rFonts w:ascii="Times New Roman" w:hAnsi="Times New Roman" w:cs="Times New Roman"/>
          <w:bCs/>
          <w:sz w:val="24"/>
          <w:szCs w:val="24"/>
          <w:lang w:val="uk-UA"/>
        </w:rPr>
        <w:t>во-</w:t>
      </w:r>
      <w:r w:rsidR="007E72C8">
        <w:rPr>
          <w:rFonts w:ascii="Times New Roman" w:hAnsi="Times New Roman" w:cs="Times New Roman"/>
          <w:bCs/>
          <w:sz w:val="24"/>
          <w:szCs w:val="24"/>
          <w:lang w:val="uk-UA"/>
        </w:rPr>
        <w:t>Мироцька</w:t>
      </w:r>
      <w:r w:rsidR="00F86D90" w:rsidRPr="008153DA">
        <w:rPr>
          <w:rFonts w:ascii="Times New Roman" w:hAnsi="Times New Roman" w:cs="Times New Roman"/>
          <w:bCs/>
          <w:sz w:val="24"/>
          <w:szCs w:val="24"/>
          <w:lang w:val="uk-UA"/>
        </w:rPr>
        <w:t xml:space="preserve">, </w:t>
      </w:r>
      <w:r w:rsidR="001334FD">
        <w:rPr>
          <w:rFonts w:ascii="Times New Roman" w:hAnsi="Times New Roman" w:cs="Times New Roman"/>
          <w:bCs/>
          <w:sz w:val="24"/>
          <w:szCs w:val="24"/>
          <w:lang w:val="uk-UA"/>
        </w:rPr>
        <w:t xml:space="preserve"> </w:t>
      </w:r>
      <w:r w:rsidR="001334FD" w:rsidRPr="008C06D1">
        <w:rPr>
          <w:rFonts w:ascii="Times New Roman" w:hAnsi="Times New Roman" w:cs="Times New Roman"/>
          <w:bCs/>
          <w:sz w:val="24"/>
          <w:szCs w:val="24"/>
          <w:lang w:val="uk-UA"/>
        </w:rPr>
        <w:t>вул. В. Кондратюка. Д</w:t>
      </w:r>
      <w:r w:rsidR="00F86D90" w:rsidRPr="008C06D1">
        <w:rPr>
          <w:rFonts w:ascii="Times New Roman" w:hAnsi="Times New Roman" w:cs="Times New Roman"/>
          <w:bCs/>
          <w:sz w:val="24"/>
          <w:szCs w:val="24"/>
          <w:lang w:val="uk-UA"/>
        </w:rPr>
        <w:t>іюча мережа підлягає реконструкції галузевим проектом.</w:t>
      </w:r>
    </w:p>
    <w:p w14:paraId="578B7E89" w14:textId="77777777" w:rsidR="009A3F3C" w:rsidRPr="008153DA" w:rsidRDefault="009A3F3C" w:rsidP="009A3A49">
      <w:pPr>
        <w:jc w:val="center"/>
        <w:rPr>
          <w:rFonts w:ascii="Times New Roman" w:hAnsi="Times New Roman" w:cs="Times New Roman"/>
          <w:bCs/>
          <w:sz w:val="24"/>
          <w:szCs w:val="24"/>
          <w:lang w:val="uk-UA"/>
        </w:rPr>
      </w:pPr>
      <w:r w:rsidRPr="008153DA">
        <w:rPr>
          <w:rFonts w:ascii="Times New Roman" w:hAnsi="Times New Roman" w:cs="Times New Roman"/>
          <w:bCs/>
          <w:sz w:val="24"/>
          <w:szCs w:val="24"/>
          <w:lang w:val="uk-UA"/>
        </w:rPr>
        <w:t>Проектні рішення</w:t>
      </w:r>
    </w:p>
    <w:p w14:paraId="1D82394B" w14:textId="77777777" w:rsidR="009A3F3C" w:rsidRPr="008153DA" w:rsidRDefault="009A3F3C" w:rsidP="009A3A49">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Враховуючи рельєф території, проектом визначено</w:t>
      </w:r>
      <w:r w:rsidR="00586B9D" w:rsidRPr="008153DA">
        <w:rPr>
          <w:rFonts w:ascii="Times New Roman" w:hAnsi="Times New Roman" w:cs="Times New Roman"/>
          <w:bCs/>
          <w:sz w:val="24"/>
          <w:szCs w:val="24"/>
          <w:lang w:val="uk-UA"/>
        </w:rPr>
        <w:t xml:space="preserve"> </w:t>
      </w:r>
      <w:r w:rsidRPr="008153DA">
        <w:rPr>
          <w:rFonts w:ascii="Times New Roman" w:hAnsi="Times New Roman" w:cs="Times New Roman"/>
          <w:bCs/>
          <w:sz w:val="24"/>
          <w:szCs w:val="24"/>
          <w:lang w:val="uk-UA"/>
        </w:rPr>
        <w:t>басейн дощової каналізації.</w:t>
      </w:r>
    </w:p>
    <w:p w14:paraId="27DCBED3" w14:textId="77777777" w:rsidR="009A3F3C" w:rsidRPr="008153DA" w:rsidRDefault="009A3A49" w:rsidP="009A3A49">
      <w:pPr>
        <w:ind w:firstLine="567"/>
        <w:rPr>
          <w:rFonts w:ascii="Times New Roman" w:hAnsi="Times New Roman" w:cs="Times New Roman"/>
          <w:bCs/>
          <w:sz w:val="24"/>
          <w:szCs w:val="24"/>
          <w:lang w:val="uk-UA"/>
        </w:rPr>
      </w:pPr>
      <w:r w:rsidRPr="008153DA">
        <w:rPr>
          <w:rFonts w:ascii="Times New Roman" w:hAnsi="Times New Roman" w:cs="Times New Roman"/>
          <w:bCs/>
          <w:sz w:val="24"/>
          <w:szCs w:val="24"/>
          <w:lang w:val="uk-UA"/>
        </w:rPr>
        <w:t>Д</w:t>
      </w:r>
      <w:r w:rsidR="009A3F3C" w:rsidRPr="008153DA">
        <w:rPr>
          <w:rFonts w:ascii="Times New Roman" w:hAnsi="Times New Roman" w:cs="Times New Roman"/>
          <w:bCs/>
          <w:sz w:val="24"/>
          <w:szCs w:val="24"/>
          <w:lang w:val="uk-UA"/>
        </w:rPr>
        <w:t>ощовий стік по мережі закритої самопливної дощової каналізації буде надходити на очисні споруди</w:t>
      </w:r>
      <w:r w:rsidR="00586B9D" w:rsidRPr="008153DA">
        <w:rPr>
          <w:rFonts w:ascii="Times New Roman" w:hAnsi="Times New Roman" w:cs="Times New Roman"/>
          <w:bCs/>
          <w:sz w:val="24"/>
          <w:szCs w:val="24"/>
          <w:lang w:val="uk-UA"/>
        </w:rPr>
        <w:t xml:space="preserve"> </w:t>
      </w:r>
      <w:r w:rsidR="009A3F3C" w:rsidRPr="008153DA">
        <w:rPr>
          <w:rFonts w:ascii="Times New Roman" w:hAnsi="Times New Roman" w:cs="Times New Roman"/>
          <w:bCs/>
          <w:sz w:val="24"/>
          <w:szCs w:val="24"/>
          <w:lang w:val="uk-UA"/>
        </w:rPr>
        <w:t xml:space="preserve">типу </w:t>
      </w:r>
      <w:r w:rsidRPr="008153DA">
        <w:rPr>
          <w:rFonts w:ascii="Times New Roman" w:hAnsi="Times New Roman" w:cs="Times New Roman"/>
          <w:bCs/>
          <w:sz w:val="24"/>
          <w:szCs w:val="24"/>
          <w:lang w:val="uk-UA"/>
        </w:rPr>
        <w:t>"</w:t>
      </w:r>
      <w:proofErr w:type="spellStart"/>
      <w:r w:rsidR="009A3F3C" w:rsidRPr="008153DA">
        <w:rPr>
          <w:rFonts w:ascii="Times New Roman" w:hAnsi="Times New Roman" w:cs="Times New Roman"/>
          <w:bCs/>
          <w:sz w:val="24"/>
          <w:szCs w:val="24"/>
          <w:lang w:val="uk-UA"/>
        </w:rPr>
        <w:t>Solap</w:t>
      </w:r>
      <w:proofErr w:type="spellEnd"/>
      <w:r w:rsidRPr="008153DA">
        <w:rPr>
          <w:rFonts w:ascii="Times New Roman" w:hAnsi="Times New Roman" w:cs="Times New Roman"/>
          <w:bCs/>
          <w:sz w:val="24"/>
          <w:szCs w:val="24"/>
          <w:lang w:val="uk-UA"/>
        </w:rPr>
        <w:t>"</w:t>
      </w:r>
      <w:r w:rsidR="009A3F3C" w:rsidRPr="008153DA">
        <w:rPr>
          <w:rFonts w:ascii="Times New Roman" w:hAnsi="Times New Roman" w:cs="Times New Roman"/>
          <w:bCs/>
          <w:sz w:val="24"/>
          <w:szCs w:val="24"/>
          <w:lang w:val="uk-UA"/>
        </w:rPr>
        <w:t>.</w:t>
      </w:r>
    </w:p>
    <w:p w14:paraId="4B6CCFE0" w14:textId="77777777" w:rsidR="00E35942" w:rsidRDefault="00E35942" w:rsidP="008D2A42">
      <w:pPr>
        <w:jc w:val="center"/>
        <w:rPr>
          <w:rFonts w:ascii="Times New Roman" w:hAnsi="Times New Roman" w:cs="Times New Roman"/>
          <w:b/>
          <w:sz w:val="24"/>
          <w:szCs w:val="24"/>
          <w:lang w:val="uk-UA"/>
        </w:rPr>
      </w:pPr>
    </w:p>
    <w:p w14:paraId="5CC21967" w14:textId="77777777" w:rsidR="00E35942" w:rsidRDefault="00E35942" w:rsidP="008D2A42">
      <w:pPr>
        <w:jc w:val="center"/>
        <w:rPr>
          <w:rFonts w:ascii="Times New Roman" w:hAnsi="Times New Roman" w:cs="Times New Roman"/>
          <w:b/>
          <w:sz w:val="24"/>
          <w:szCs w:val="24"/>
          <w:lang w:val="uk-UA"/>
        </w:rPr>
      </w:pPr>
    </w:p>
    <w:p w14:paraId="6FA634CB" w14:textId="77777777" w:rsidR="00E35942" w:rsidRDefault="00E35942" w:rsidP="008D2A42">
      <w:pPr>
        <w:jc w:val="center"/>
        <w:rPr>
          <w:rFonts w:ascii="Times New Roman" w:hAnsi="Times New Roman" w:cs="Times New Roman"/>
          <w:b/>
          <w:sz w:val="24"/>
          <w:szCs w:val="24"/>
          <w:lang w:val="uk-UA"/>
        </w:rPr>
      </w:pPr>
    </w:p>
    <w:p w14:paraId="11AE3DCA" w14:textId="77777777" w:rsidR="00E35942" w:rsidRDefault="00E35942" w:rsidP="008D2A42">
      <w:pPr>
        <w:jc w:val="center"/>
        <w:rPr>
          <w:rFonts w:ascii="Times New Roman" w:hAnsi="Times New Roman" w:cs="Times New Roman"/>
          <w:b/>
          <w:sz w:val="24"/>
          <w:szCs w:val="24"/>
          <w:lang w:val="uk-UA"/>
        </w:rPr>
      </w:pPr>
    </w:p>
    <w:p w14:paraId="63315DED" w14:textId="187DBA05" w:rsidR="00E35942" w:rsidRDefault="00E35942" w:rsidP="008D2A42">
      <w:pPr>
        <w:jc w:val="center"/>
        <w:rPr>
          <w:rFonts w:ascii="Times New Roman" w:hAnsi="Times New Roman" w:cs="Times New Roman"/>
          <w:b/>
          <w:sz w:val="24"/>
          <w:szCs w:val="24"/>
          <w:lang w:val="uk-UA"/>
        </w:rPr>
      </w:pPr>
    </w:p>
    <w:p w14:paraId="2A5600B9" w14:textId="77777777" w:rsidR="00CC69C8" w:rsidRDefault="00CC69C8" w:rsidP="008D2A42">
      <w:pPr>
        <w:jc w:val="center"/>
        <w:rPr>
          <w:rFonts w:ascii="Times New Roman" w:hAnsi="Times New Roman" w:cs="Times New Roman"/>
          <w:b/>
          <w:sz w:val="24"/>
          <w:szCs w:val="24"/>
          <w:lang w:val="uk-UA"/>
        </w:rPr>
      </w:pPr>
    </w:p>
    <w:p w14:paraId="6487C27B" w14:textId="77777777" w:rsidR="00E35942" w:rsidRDefault="00E35942" w:rsidP="008D2A42">
      <w:pPr>
        <w:jc w:val="center"/>
        <w:rPr>
          <w:rFonts w:ascii="Times New Roman" w:hAnsi="Times New Roman" w:cs="Times New Roman"/>
          <w:b/>
          <w:sz w:val="24"/>
          <w:szCs w:val="24"/>
          <w:lang w:val="uk-UA"/>
        </w:rPr>
      </w:pPr>
    </w:p>
    <w:p w14:paraId="1184CC1F" w14:textId="77ED4548" w:rsidR="004E3A17" w:rsidRPr="008153DA" w:rsidRDefault="007E72C8" w:rsidP="008D2A42">
      <w:pPr>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r w:rsidR="004E3A17" w:rsidRPr="008153DA">
        <w:rPr>
          <w:rFonts w:ascii="Times New Roman" w:hAnsi="Times New Roman" w:cs="Times New Roman"/>
          <w:b/>
          <w:sz w:val="24"/>
          <w:szCs w:val="24"/>
          <w:lang w:val="uk-UA"/>
        </w:rPr>
        <w:t>2.</w:t>
      </w:r>
      <w:r w:rsidR="004E3A17" w:rsidRPr="008153DA">
        <w:rPr>
          <w:rFonts w:ascii="Times New Roman" w:hAnsi="Times New Roman" w:cs="Times New Roman"/>
          <w:b/>
          <w:sz w:val="24"/>
          <w:szCs w:val="24"/>
          <w:lang w:val="uk-UA"/>
        </w:rPr>
        <w:tab/>
        <w:t>КОМПЛЕКСНИЙ БЛАГОУСТРІЙ ТА ОЗЕЛЕНЕННЯ ТЕРИТОРІЇ</w:t>
      </w:r>
    </w:p>
    <w:p w14:paraId="2E978B38" w14:textId="77777777" w:rsidR="004E3A17" w:rsidRPr="008153DA" w:rsidRDefault="004E3A17" w:rsidP="004E3A17">
      <w:pPr>
        <w:rPr>
          <w:rFonts w:ascii="Times New Roman" w:hAnsi="Times New Roman" w:cs="Times New Roman"/>
          <w:sz w:val="24"/>
          <w:szCs w:val="24"/>
          <w:lang w:val="uk-UA"/>
        </w:rPr>
      </w:pPr>
    </w:p>
    <w:p w14:paraId="06C4A18A" w14:textId="77777777" w:rsidR="004E3A17" w:rsidRPr="008153DA" w:rsidRDefault="004E3A17" w:rsidP="004E3A17">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Основною зоною формування озеленених територій є зелені насадження загального та обмеженого користування.</w:t>
      </w:r>
    </w:p>
    <w:p w14:paraId="4075D578" w14:textId="77777777" w:rsidR="004E3A17" w:rsidRPr="008153DA" w:rsidRDefault="004E3A17" w:rsidP="004E3A17">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Озелененням передбачено створення захисних посадок по периметру житлового кварталу з урахуванням забезпечення достатнього провітрювання та інсоляції. Види насаджень, їх розміщення вибрані з урахуванням існуючої рослинності і ґрунтово-кліматичних умов за дотриманням садово-паркових вимог.</w:t>
      </w:r>
    </w:p>
    <w:p w14:paraId="038B2820" w14:textId="4F9A0068" w:rsidR="004F542D" w:rsidRPr="008153DA" w:rsidRDefault="004E3A17" w:rsidP="004E3A17">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Для озеленення проектом передбачається використовувати дерева та кущі декоративних порід. Площа озеленення по розрахункам складає - </w:t>
      </w:r>
      <w:r w:rsidR="007E72C8">
        <w:rPr>
          <w:rFonts w:ascii="Times New Roman" w:hAnsi="Times New Roman" w:cs="Times New Roman"/>
          <w:sz w:val="24"/>
          <w:szCs w:val="24"/>
          <w:lang w:val="uk-UA"/>
        </w:rPr>
        <w:t>6</w:t>
      </w:r>
      <w:r w:rsidRPr="008153DA">
        <w:rPr>
          <w:rFonts w:ascii="Times New Roman" w:hAnsi="Times New Roman" w:cs="Times New Roman"/>
          <w:sz w:val="24"/>
          <w:szCs w:val="24"/>
          <w:lang w:val="uk-UA"/>
        </w:rPr>
        <w:t>,</w:t>
      </w:r>
      <w:r w:rsidR="007E72C8">
        <w:rPr>
          <w:rFonts w:ascii="Times New Roman" w:hAnsi="Times New Roman" w:cs="Times New Roman"/>
          <w:sz w:val="24"/>
          <w:szCs w:val="24"/>
          <w:lang w:val="uk-UA"/>
        </w:rPr>
        <w:t>5</w:t>
      </w:r>
      <w:r w:rsidRPr="008153DA">
        <w:rPr>
          <w:rFonts w:ascii="Times New Roman" w:hAnsi="Times New Roman" w:cs="Times New Roman"/>
          <w:sz w:val="24"/>
          <w:szCs w:val="24"/>
          <w:lang w:val="uk-UA"/>
        </w:rPr>
        <w:t xml:space="preserve"> га.</w:t>
      </w:r>
    </w:p>
    <w:p w14:paraId="669A3BE8" w14:textId="5AE5D054" w:rsidR="004E3A17" w:rsidRDefault="004E3A17" w:rsidP="004E3A17">
      <w:pPr>
        <w:rPr>
          <w:rFonts w:ascii="Times New Roman" w:hAnsi="Times New Roman" w:cs="Times New Roman"/>
          <w:sz w:val="24"/>
          <w:szCs w:val="24"/>
          <w:lang w:val="uk-UA"/>
        </w:rPr>
      </w:pPr>
    </w:p>
    <w:p w14:paraId="3D761DF4" w14:textId="7767E1A5" w:rsidR="007E72C8" w:rsidRDefault="007E72C8" w:rsidP="004E3A17">
      <w:pPr>
        <w:rPr>
          <w:rFonts w:ascii="Times New Roman" w:hAnsi="Times New Roman" w:cs="Times New Roman"/>
          <w:sz w:val="24"/>
          <w:szCs w:val="24"/>
          <w:lang w:val="uk-UA"/>
        </w:rPr>
      </w:pPr>
    </w:p>
    <w:p w14:paraId="67486622" w14:textId="5F831578" w:rsidR="007E72C8" w:rsidRDefault="007E72C8" w:rsidP="004E3A17">
      <w:pPr>
        <w:rPr>
          <w:rFonts w:ascii="Times New Roman" w:hAnsi="Times New Roman" w:cs="Times New Roman"/>
          <w:sz w:val="24"/>
          <w:szCs w:val="24"/>
          <w:lang w:val="uk-UA"/>
        </w:rPr>
      </w:pPr>
    </w:p>
    <w:p w14:paraId="42DB84BF" w14:textId="7A80594B" w:rsidR="007E72C8" w:rsidRDefault="007E72C8" w:rsidP="004E3A17">
      <w:pPr>
        <w:rPr>
          <w:rFonts w:ascii="Times New Roman" w:hAnsi="Times New Roman" w:cs="Times New Roman"/>
          <w:sz w:val="24"/>
          <w:szCs w:val="24"/>
          <w:lang w:val="uk-UA"/>
        </w:rPr>
      </w:pPr>
    </w:p>
    <w:p w14:paraId="28EE7E25" w14:textId="606A1A7F" w:rsidR="007E72C8" w:rsidRDefault="007E72C8" w:rsidP="004E3A17">
      <w:pPr>
        <w:rPr>
          <w:rFonts w:ascii="Times New Roman" w:hAnsi="Times New Roman" w:cs="Times New Roman"/>
          <w:sz w:val="24"/>
          <w:szCs w:val="24"/>
          <w:lang w:val="uk-UA"/>
        </w:rPr>
      </w:pPr>
    </w:p>
    <w:p w14:paraId="618757CC" w14:textId="204008E6" w:rsidR="007E72C8" w:rsidRDefault="007E72C8" w:rsidP="004E3A17">
      <w:pPr>
        <w:rPr>
          <w:rFonts w:ascii="Times New Roman" w:hAnsi="Times New Roman" w:cs="Times New Roman"/>
          <w:sz w:val="24"/>
          <w:szCs w:val="24"/>
          <w:lang w:val="uk-UA"/>
        </w:rPr>
      </w:pPr>
    </w:p>
    <w:p w14:paraId="53A22696" w14:textId="0EAF29D4" w:rsidR="007E72C8" w:rsidRDefault="007E72C8" w:rsidP="004E3A17">
      <w:pPr>
        <w:rPr>
          <w:rFonts w:ascii="Times New Roman" w:hAnsi="Times New Roman" w:cs="Times New Roman"/>
          <w:sz w:val="24"/>
          <w:szCs w:val="24"/>
          <w:lang w:val="uk-UA"/>
        </w:rPr>
      </w:pPr>
    </w:p>
    <w:p w14:paraId="62794616" w14:textId="61829315" w:rsidR="00E35942" w:rsidRDefault="00E35942" w:rsidP="004E3A17">
      <w:pPr>
        <w:rPr>
          <w:rFonts w:ascii="Times New Roman" w:hAnsi="Times New Roman" w:cs="Times New Roman"/>
          <w:sz w:val="24"/>
          <w:szCs w:val="24"/>
          <w:lang w:val="uk-UA"/>
        </w:rPr>
      </w:pPr>
    </w:p>
    <w:p w14:paraId="69516558" w14:textId="72A9BD34" w:rsidR="00E35942" w:rsidRDefault="00E35942" w:rsidP="004E3A17">
      <w:pPr>
        <w:rPr>
          <w:rFonts w:ascii="Times New Roman" w:hAnsi="Times New Roman" w:cs="Times New Roman"/>
          <w:sz w:val="24"/>
          <w:szCs w:val="24"/>
          <w:lang w:val="uk-UA"/>
        </w:rPr>
      </w:pPr>
    </w:p>
    <w:p w14:paraId="74CC64BB" w14:textId="6041490D" w:rsidR="00E35942" w:rsidRDefault="00E35942" w:rsidP="004E3A17">
      <w:pPr>
        <w:rPr>
          <w:rFonts w:ascii="Times New Roman" w:hAnsi="Times New Roman" w:cs="Times New Roman"/>
          <w:sz w:val="24"/>
          <w:szCs w:val="24"/>
          <w:lang w:val="uk-UA"/>
        </w:rPr>
      </w:pPr>
    </w:p>
    <w:p w14:paraId="7AAAC0CC" w14:textId="77777777" w:rsidR="00E35942" w:rsidRDefault="00E35942" w:rsidP="004E3A17">
      <w:pPr>
        <w:rPr>
          <w:rFonts w:ascii="Times New Roman" w:hAnsi="Times New Roman" w:cs="Times New Roman"/>
          <w:sz w:val="24"/>
          <w:szCs w:val="24"/>
          <w:lang w:val="uk-UA"/>
        </w:rPr>
      </w:pPr>
    </w:p>
    <w:p w14:paraId="0449A39E" w14:textId="77777777" w:rsidR="007E72C8" w:rsidRPr="008153DA" w:rsidRDefault="007E72C8" w:rsidP="004E3A17">
      <w:pPr>
        <w:rPr>
          <w:rFonts w:ascii="Times New Roman" w:hAnsi="Times New Roman" w:cs="Times New Roman"/>
          <w:sz w:val="24"/>
          <w:szCs w:val="24"/>
          <w:lang w:val="uk-UA"/>
        </w:rPr>
      </w:pPr>
    </w:p>
    <w:p w14:paraId="0341B8D8" w14:textId="33B3B63B" w:rsidR="004E3A17" w:rsidRPr="008153DA" w:rsidRDefault="007E72C8" w:rsidP="001A53BA">
      <w:p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w:t>
      </w:r>
      <w:r w:rsidR="004E3A17" w:rsidRPr="008153DA">
        <w:rPr>
          <w:rFonts w:ascii="Times New Roman" w:hAnsi="Times New Roman" w:cs="Times New Roman"/>
          <w:b/>
          <w:sz w:val="24"/>
          <w:szCs w:val="24"/>
          <w:lang w:val="uk-UA"/>
        </w:rPr>
        <w:t>3.</w:t>
      </w:r>
      <w:r w:rsidR="004E3A17" w:rsidRPr="008153DA">
        <w:rPr>
          <w:rFonts w:ascii="Times New Roman" w:hAnsi="Times New Roman" w:cs="Times New Roman"/>
          <w:b/>
          <w:sz w:val="24"/>
          <w:szCs w:val="24"/>
          <w:lang w:val="uk-UA"/>
        </w:rPr>
        <w:tab/>
        <w:t>МІСТОБУДІВНІ ЗАХОДИ ЩОДО ПОЛІПШЕННЯ СТАНУ НАВКОЛИШНЬОГО СЕРЕДОВИЩА</w:t>
      </w:r>
      <w:r w:rsidR="009C0952" w:rsidRPr="008153DA">
        <w:rPr>
          <w:rFonts w:ascii="Times New Roman" w:hAnsi="Times New Roman" w:cs="Times New Roman"/>
          <w:b/>
          <w:sz w:val="24"/>
          <w:szCs w:val="24"/>
          <w:lang w:val="uk-UA"/>
        </w:rPr>
        <w:t xml:space="preserve"> (СТРАТЕГІЧНА ЕКОЛОГІЧНА ОЦІНКА)</w:t>
      </w:r>
    </w:p>
    <w:p w14:paraId="0B5CF2A4" w14:textId="77777777" w:rsidR="004E3A17" w:rsidRPr="008153DA" w:rsidRDefault="004E3A17" w:rsidP="004E3A17">
      <w:pPr>
        <w:rPr>
          <w:rFonts w:ascii="Times New Roman" w:hAnsi="Times New Roman" w:cs="Times New Roman"/>
          <w:sz w:val="24"/>
          <w:szCs w:val="24"/>
          <w:lang w:val="uk-UA"/>
        </w:rPr>
      </w:pPr>
    </w:p>
    <w:p w14:paraId="5121D458" w14:textId="77777777" w:rsidR="00BB2F8A" w:rsidRPr="008153DA" w:rsidRDefault="00BB2F8A" w:rsidP="007F12CF">
      <w:pPr>
        <w:ind w:firstLine="426"/>
        <w:rPr>
          <w:rFonts w:ascii="Times New Roman" w:eastAsia="Times New Roman" w:hAnsi="Times New Roman" w:cs="Times New Roman"/>
          <w:sz w:val="24"/>
          <w:szCs w:val="24"/>
          <w:lang w:val="uk-UA" w:eastAsia="ru-RU"/>
        </w:rPr>
      </w:pPr>
      <w:bookmarkStart w:id="9" w:name="_Hlk9798723"/>
      <w:bookmarkStart w:id="10" w:name="_Hlk14169124"/>
      <w:r w:rsidRPr="008153DA">
        <w:rPr>
          <w:rFonts w:ascii="Times New Roman" w:eastAsia="Times New Roman" w:hAnsi="Times New Roman" w:cs="Times New Roman"/>
          <w:sz w:val="24"/>
          <w:szCs w:val="24"/>
          <w:lang w:val="uk-UA" w:eastAsia="ru-RU"/>
        </w:rPr>
        <w:t>З метою встановлення сфери застосування та порядку здійснення стратегічної екологічної оцінки документів державного планування на довкілля Верховною Радою України 4 жовтня 2016 р. було прийнято Закон України «Про стратегічну екологічну оцінку». Стратегічна екологічна оцінка стратегій, планів і програм дає можливість зосередитися на всебічному аналізі можливого впливу планованої діяльності на довкілля та використовувати результати цього аналізу для запобігання або пом’якшення екологічних наслідків в процесі стратегічного планування. Стратегічна екологічна оцінка (СЕО) – це новий інструмент реалізації екологічної політики, який базується на простому принципі: легше запобігти негативним для довкілля наслідкам діяльності на стадії планування, ніж виявляти та виправляти їх на стадії впровадження стратегічної ініціативи.</w:t>
      </w:r>
    </w:p>
    <w:p w14:paraId="19DC1527" w14:textId="77777777" w:rsidR="00BB2F8A" w:rsidRPr="008153DA" w:rsidRDefault="00BB2F8A" w:rsidP="007F12CF">
      <w:pPr>
        <w:ind w:firstLine="426"/>
        <w:rPr>
          <w:rFonts w:ascii="Times New Roman" w:eastAsia="Times New Roman" w:hAnsi="Times New Roman" w:cs="Times New Roman"/>
          <w:sz w:val="24"/>
          <w:szCs w:val="24"/>
          <w:lang w:val="uk-UA" w:eastAsia="ru-RU"/>
        </w:rPr>
      </w:pPr>
      <w:r w:rsidRPr="008153DA">
        <w:rPr>
          <w:rFonts w:ascii="Times New Roman" w:eastAsia="Times New Roman" w:hAnsi="Times New Roman" w:cs="Times New Roman"/>
          <w:sz w:val="24"/>
          <w:szCs w:val="24"/>
          <w:lang w:val="uk-UA" w:eastAsia="ru-RU"/>
        </w:rPr>
        <w:t xml:space="preserve">Було також прийнято закони </w:t>
      </w:r>
      <w:r w:rsidRPr="008153DA">
        <w:rPr>
          <w:rFonts w:ascii="Times New Roman" w:eastAsia="Times New Roman" w:hAnsi="Times New Roman" w:cs="Times New Roman"/>
          <w:sz w:val="24"/>
          <w:szCs w:val="24"/>
          <w:lang w:val="uk-UA" w:eastAsia="zh-CN"/>
        </w:rPr>
        <w:t>«Про оцінку впливу на довкілля»</w:t>
      </w:r>
      <w:r w:rsidRPr="008153DA">
        <w:rPr>
          <w:rFonts w:ascii="Times New Roman" w:eastAsia="Times New Roman" w:hAnsi="Times New Roman" w:cs="Times New Roman"/>
          <w:sz w:val="24"/>
          <w:szCs w:val="24"/>
          <w:lang w:val="uk-UA" w:eastAsia="ru-RU"/>
        </w:rPr>
        <w:t xml:space="preserve">, </w:t>
      </w:r>
      <w:r w:rsidRPr="008153DA">
        <w:rPr>
          <w:rFonts w:ascii="Times New Roman" w:eastAsia="Times New Roman" w:hAnsi="Times New Roman" w:cs="Times New Roman"/>
          <w:sz w:val="24"/>
          <w:szCs w:val="24"/>
          <w:lang w:val="uk-UA" w:eastAsia="zh-CN"/>
        </w:rPr>
        <w:t>«</w:t>
      </w:r>
      <w:r w:rsidRPr="008153DA">
        <w:rPr>
          <w:rFonts w:ascii="Times New Roman" w:eastAsia="Times New Roman" w:hAnsi="Times New Roman" w:cs="Times New Roman"/>
          <w:sz w:val="24"/>
          <w:szCs w:val="24"/>
          <w:lang w:val="uk-UA" w:eastAsia="ru-RU"/>
        </w:rPr>
        <w:t>Про основні засади (Стратегію) державної екологічної політики на період до 2020 року», на основі яких розробляється методологія проведення СЕО.</w:t>
      </w:r>
    </w:p>
    <w:p w14:paraId="2B244333" w14:textId="77777777" w:rsidR="00BB2F8A" w:rsidRPr="008153DA" w:rsidRDefault="00BB2F8A" w:rsidP="007F12CF">
      <w:pPr>
        <w:ind w:firstLine="426"/>
        <w:rPr>
          <w:rFonts w:ascii="Times New Roman" w:eastAsia="Times New Roman" w:hAnsi="Times New Roman" w:cs="Times New Roman"/>
          <w:sz w:val="24"/>
          <w:szCs w:val="24"/>
          <w:lang w:val="uk-UA" w:eastAsia="zh-CN"/>
        </w:rPr>
      </w:pPr>
      <w:r w:rsidRPr="008153DA">
        <w:rPr>
          <w:rFonts w:ascii="Times New Roman" w:eastAsia="Times New Roman" w:hAnsi="Times New Roman" w:cs="Times New Roman"/>
          <w:sz w:val="24"/>
          <w:szCs w:val="24"/>
          <w:lang w:val="uk-UA" w:eastAsia="zh-CN"/>
        </w:rPr>
        <w:t>Керуючись розділом IV «Визначення необхідності здійснення стратегічної  екологічної оцінки»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і природних ресурсів України від 10.08.2018 р. №296, стратегічна екологічна оцінка (СЕО) обов’язково проводиться для проектів  документів державного планування (ДДП), які відповідають одночасно двом</w:t>
      </w:r>
      <w:r w:rsidRPr="008153DA">
        <w:rPr>
          <w:rFonts w:ascii="Times New Roman" w:eastAsia="Times New Roman" w:hAnsi="Times New Roman" w:cs="Times New Roman"/>
          <w:b/>
          <w:bCs/>
          <w:sz w:val="24"/>
          <w:szCs w:val="24"/>
          <w:lang w:val="uk-UA" w:eastAsia="zh-CN"/>
        </w:rPr>
        <w:t xml:space="preserve"> </w:t>
      </w:r>
      <w:r w:rsidRPr="008153DA">
        <w:rPr>
          <w:rFonts w:ascii="Times New Roman" w:eastAsia="Times New Roman" w:hAnsi="Times New Roman" w:cs="Times New Roman"/>
          <w:sz w:val="24"/>
          <w:szCs w:val="24"/>
          <w:lang w:val="uk-UA" w:eastAsia="zh-CN"/>
        </w:rPr>
        <w:t xml:space="preserve"> критеріям відповідно до статті 2 Закону «Про стратегічну екологічну оцінку».</w:t>
      </w:r>
    </w:p>
    <w:p w14:paraId="2932C0B0" w14:textId="77777777" w:rsidR="00BB2F8A" w:rsidRPr="008153DA" w:rsidRDefault="00BB2F8A" w:rsidP="007F12CF">
      <w:pPr>
        <w:ind w:firstLine="426"/>
        <w:rPr>
          <w:rFonts w:ascii="Times New Roman" w:hAnsi="Times New Roman" w:cs="Times New Roman"/>
          <w:color w:val="0000FF"/>
          <w:sz w:val="24"/>
          <w:szCs w:val="24"/>
          <w:lang w:val="uk-UA"/>
        </w:rPr>
      </w:pPr>
      <w:r w:rsidRPr="008153DA">
        <w:rPr>
          <w:rFonts w:ascii="Times New Roman" w:hAnsi="Times New Roman" w:cs="Times New Roman"/>
          <w:sz w:val="24"/>
          <w:szCs w:val="24"/>
          <w:lang w:val="uk-UA" w:eastAsia="zh-CN"/>
        </w:rPr>
        <w:t xml:space="preserve"> Крім того, керуючись наказом Міністерства екології та природних ресурсів України №465 від 28.12.2018 про внесення зміни до Методичних рекомендацій із здійснення стратегічної екологічної оцінки ДДП, розділ </w:t>
      </w:r>
      <w:r w:rsidRPr="008153DA">
        <w:rPr>
          <w:rFonts w:ascii="Times New Roman" w:hAnsi="Times New Roman" w:cs="Times New Roman"/>
          <w:sz w:val="24"/>
          <w:szCs w:val="24"/>
          <w:lang w:eastAsia="zh-CN"/>
        </w:rPr>
        <w:t>VII</w:t>
      </w:r>
      <w:r w:rsidRPr="008153DA">
        <w:rPr>
          <w:rFonts w:ascii="Times New Roman" w:hAnsi="Times New Roman" w:cs="Times New Roman"/>
          <w:sz w:val="24"/>
          <w:szCs w:val="24"/>
          <w:lang w:val="uk-UA" w:eastAsia="zh-CN"/>
        </w:rPr>
        <w:t xml:space="preserve"> складання звіту про СЕО доповненого абзацом такого змісту: «Під час розроблення проекту містобудівної документації, або змін до нього, доцільно врахувати, що Законом доповнено статтю 2 Закону України «Про регулювання містобудівної діяльності» частиною четвертою де зазначено, що розділ «Охорона навколишнього природного середовища», що розробляється у складі проекту містобудівної документації, одночасно є звітом про стратегічну екологічну оцінку, який має відповідати вимогам Закону України «Про стратегічну екологічну оцінку».</w:t>
      </w:r>
      <w:r w:rsidRPr="008153DA">
        <w:rPr>
          <w:rFonts w:ascii="Times New Roman" w:hAnsi="Times New Roman" w:cs="Times New Roman"/>
          <w:color w:val="0000FF"/>
          <w:sz w:val="24"/>
          <w:szCs w:val="24"/>
          <w:lang w:val="uk-UA"/>
        </w:rPr>
        <w:t xml:space="preserve"> </w:t>
      </w:r>
    </w:p>
    <w:p w14:paraId="1B16EC84" w14:textId="0C937C92" w:rsidR="00BB2F8A" w:rsidRPr="00F67D5E" w:rsidRDefault="00BB2F8A" w:rsidP="00F67D5E">
      <w:pPr>
        <w:rPr>
          <w:rFonts w:ascii="Times New Roman" w:hAnsi="Times New Roman"/>
          <w:sz w:val="24"/>
          <w:szCs w:val="24"/>
          <w:lang w:val="uk-UA"/>
        </w:rPr>
      </w:pPr>
      <w:r w:rsidRPr="00F67D5E">
        <w:rPr>
          <w:rFonts w:ascii="Times New Roman" w:hAnsi="Times New Roman" w:cs="Times New Roman"/>
          <w:sz w:val="24"/>
          <w:szCs w:val="24"/>
          <w:lang w:val="uk-UA"/>
        </w:rPr>
        <w:t xml:space="preserve">  Враховуючи все вищевикладене можна зробити висновок, що для документів державного планування «</w:t>
      </w:r>
      <w:r w:rsidR="00F67D5E" w:rsidRPr="00F67D5E">
        <w:rPr>
          <w:rFonts w:ascii="Times New Roman" w:hAnsi="Times New Roman"/>
          <w:sz w:val="24"/>
          <w:szCs w:val="24"/>
          <w:lang w:val="uk-UA"/>
        </w:rPr>
        <w:t xml:space="preserve">детальний план території, </w:t>
      </w:r>
      <w:r w:rsidR="00F67D5E" w:rsidRPr="00F67D5E">
        <w:rPr>
          <w:rFonts w:ascii="Times New Roman" w:hAnsi="Times New Roman" w:cs="Times New Roman"/>
          <w:sz w:val="24"/>
          <w:szCs w:val="24"/>
          <w:lang w:val="uk-UA"/>
        </w:rPr>
        <w:t xml:space="preserve"> </w:t>
      </w:r>
      <w:r w:rsidR="00F67D5E" w:rsidRPr="00F67D5E">
        <w:rPr>
          <w:rFonts w:ascii="Times New Roman" w:hAnsi="Times New Roman" w:cs="Times New Roman"/>
          <w:sz w:val="24"/>
          <w:szCs w:val="24"/>
          <w:lang w:val="uk-UA" w:eastAsia="ru-RU" w:bidi="ru-RU"/>
        </w:rPr>
        <w:t xml:space="preserve">в м. Буча в межах вулиць </w:t>
      </w:r>
      <w:r w:rsidR="00716C56">
        <w:rPr>
          <w:rFonts w:ascii="Times New Roman" w:hAnsi="Times New Roman" w:cs="Times New Roman"/>
          <w:sz w:val="24"/>
          <w:szCs w:val="24"/>
          <w:lang w:val="uk-UA" w:eastAsia="uk-UA" w:bidi="uk-UA"/>
        </w:rPr>
        <w:t>Києво-Мироцька</w:t>
      </w:r>
      <w:r w:rsidR="00F67D5E" w:rsidRPr="00F67D5E">
        <w:rPr>
          <w:rFonts w:ascii="Times New Roman" w:hAnsi="Times New Roman" w:cs="Times New Roman"/>
          <w:sz w:val="24"/>
          <w:szCs w:val="24"/>
          <w:lang w:val="uk-UA" w:eastAsia="uk-UA" w:bidi="uk-UA"/>
        </w:rPr>
        <w:t xml:space="preserve">, </w:t>
      </w:r>
      <w:r w:rsidR="00F67D5E" w:rsidRPr="00F67D5E">
        <w:rPr>
          <w:rFonts w:ascii="Times New Roman" w:hAnsi="Times New Roman" w:cs="Times New Roman"/>
          <w:sz w:val="24"/>
          <w:szCs w:val="24"/>
          <w:lang w:val="uk-UA" w:eastAsia="ru-RU" w:bidi="ru-RU"/>
        </w:rPr>
        <w:t xml:space="preserve">Коновальця, Ольжича в </w:t>
      </w:r>
      <w:r w:rsidR="00F67D5E" w:rsidRPr="00F67D5E">
        <w:rPr>
          <w:rFonts w:ascii="Times New Roman" w:hAnsi="Times New Roman" w:cs="Times New Roman"/>
          <w:sz w:val="24"/>
          <w:szCs w:val="24"/>
          <w:lang w:val="uk-UA" w:eastAsia="uk-UA" w:bidi="uk-UA"/>
        </w:rPr>
        <w:t xml:space="preserve">Київській області, орієнтовною </w:t>
      </w:r>
      <w:r w:rsidR="00F67D5E" w:rsidRPr="00F67D5E">
        <w:rPr>
          <w:rFonts w:ascii="Times New Roman" w:hAnsi="Times New Roman" w:cs="Times New Roman"/>
          <w:sz w:val="24"/>
          <w:szCs w:val="24"/>
          <w:lang w:val="uk-UA" w:eastAsia="ru-RU" w:bidi="ru-RU"/>
        </w:rPr>
        <w:t xml:space="preserve">площею 32,6 га для </w:t>
      </w:r>
      <w:r w:rsidR="00F67D5E" w:rsidRPr="00F67D5E">
        <w:rPr>
          <w:rFonts w:ascii="Times New Roman" w:hAnsi="Times New Roman" w:cs="Times New Roman"/>
          <w:sz w:val="24"/>
          <w:szCs w:val="24"/>
          <w:lang w:val="uk-UA" w:eastAsia="uk-UA" w:bidi="uk-UA"/>
        </w:rPr>
        <w:t xml:space="preserve">розміщення садибної житлової </w:t>
      </w:r>
      <w:r w:rsidR="00F67D5E" w:rsidRPr="00F67D5E">
        <w:rPr>
          <w:rFonts w:ascii="Times New Roman" w:hAnsi="Times New Roman" w:cs="Times New Roman"/>
          <w:sz w:val="24"/>
          <w:szCs w:val="24"/>
          <w:lang w:val="uk-UA" w:eastAsia="ru-RU" w:bidi="ru-RU"/>
        </w:rPr>
        <w:t xml:space="preserve">забудови з </w:t>
      </w:r>
      <w:r w:rsidR="00F67D5E" w:rsidRPr="00F67D5E">
        <w:rPr>
          <w:rFonts w:ascii="Times New Roman" w:hAnsi="Times New Roman" w:cs="Times New Roman"/>
          <w:sz w:val="24"/>
          <w:szCs w:val="24"/>
          <w:lang w:val="uk-UA" w:eastAsia="uk-UA" w:bidi="uk-UA"/>
        </w:rPr>
        <w:t>об'єктами соціальної інфраструктури</w:t>
      </w:r>
      <w:r w:rsidRPr="00F67D5E">
        <w:rPr>
          <w:rFonts w:ascii="Times New Roman" w:hAnsi="Times New Roman" w:cs="Times New Roman"/>
          <w:sz w:val="24"/>
          <w:szCs w:val="24"/>
          <w:lang w:val="uk-UA"/>
        </w:rPr>
        <w:t xml:space="preserve">», </w:t>
      </w:r>
      <w:r w:rsidRPr="00F67D5E">
        <w:rPr>
          <w:rFonts w:ascii="Times New Roman" w:hAnsi="Times New Roman" w:cs="Times New Roman"/>
          <w:sz w:val="24"/>
          <w:szCs w:val="24"/>
          <w:lang w:val="uk-UA" w:eastAsia="zh-CN"/>
        </w:rPr>
        <w:t>розділ «Охорона навколишнього природного середовища», що розробляється у складі проекту містобудівної документації,</w:t>
      </w:r>
      <w:r w:rsidRPr="00F67D5E">
        <w:rPr>
          <w:rFonts w:ascii="Times New Roman" w:hAnsi="Times New Roman" w:cs="Times New Roman"/>
          <w:sz w:val="24"/>
          <w:szCs w:val="24"/>
          <w:lang w:val="uk-UA"/>
        </w:rPr>
        <w:t xml:space="preserve">  виконується відповідно до Закону України «Про стратегічну екологічну оцінку» і </w:t>
      </w:r>
      <w:r w:rsidRPr="00F67D5E">
        <w:rPr>
          <w:rFonts w:ascii="Times New Roman" w:hAnsi="Times New Roman" w:cs="Times New Roman"/>
          <w:sz w:val="24"/>
          <w:szCs w:val="24"/>
          <w:lang w:val="uk-UA" w:eastAsia="zh-CN"/>
        </w:rPr>
        <w:t>одночасно є звітом про стратегічну екологічну оцінку.</w:t>
      </w:r>
      <w:r w:rsidRPr="00F67D5E">
        <w:rPr>
          <w:rFonts w:ascii="Times New Roman" w:hAnsi="Times New Roman" w:cs="Times New Roman"/>
          <w:sz w:val="24"/>
          <w:szCs w:val="24"/>
          <w:lang w:val="uk-UA"/>
        </w:rPr>
        <w:t xml:space="preserve"> </w:t>
      </w:r>
    </w:p>
    <w:p w14:paraId="597C4FDB" w14:textId="77777777" w:rsidR="00BB2F8A" w:rsidRPr="008153DA" w:rsidRDefault="00BB2F8A" w:rsidP="007F12CF">
      <w:pPr>
        <w:ind w:firstLine="426"/>
        <w:rPr>
          <w:rFonts w:ascii="Times New Roman" w:hAnsi="Times New Roman" w:cs="Times New Roman"/>
          <w:sz w:val="24"/>
          <w:szCs w:val="24"/>
          <w:lang w:val="uk-UA"/>
        </w:rPr>
      </w:pPr>
      <w:r w:rsidRPr="008153DA">
        <w:rPr>
          <w:rFonts w:ascii="Times New Roman" w:hAnsi="Times New Roman" w:cs="Times New Roman"/>
          <w:sz w:val="24"/>
          <w:szCs w:val="24"/>
          <w:lang w:val="uk-UA"/>
        </w:rPr>
        <w:t>Метою розроблення розділу охорони навколишнього середовища та поліпшення екологічного стану території є обґрунтування економічних, організаційних, санітарних, державно-правових та інших заходів щодо забезпечення безпеки навколишнього середовища.</w:t>
      </w:r>
    </w:p>
    <w:p w14:paraId="11105E7A" w14:textId="77777777" w:rsidR="00BB2F8A" w:rsidRPr="008153DA" w:rsidRDefault="00BB2F8A" w:rsidP="007F12CF">
      <w:pPr>
        <w:ind w:firstLine="426"/>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Розділ розроблений для визначення, опису та оцінювання наслідків виконання документу державного планування для довкілля, утому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стратегічної екологічної оцінки, складання звіту про стратегічну екологічну оцінку, проведення громадського обговорення, врахування у документі державного планування звіту про стратегічну екологічну оцінку.</w:t>
      </w:r>
    </w:p>
    <w:p w14:paraId="3C052099" w14:textId="3E37DABF" w:rsidR="00BB2F8A" w:rsidRPr="005D28E7" w:rsidRDefault="00BB2F8A" w:rsidP="007F12CF">
      <w:pPr>
        <w:ind w:firstLine="426"/>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Графічне викладення матеріалу представлено на кресленні </w:t>
      </w:r>
      <w:r w:rsidRPr="005D28E7">
        <w:rPr>
          <w:rFonts w:ascii="Times New Roman" w:eastAsia="Times New Roman" w:hAnsi="Times New Roman" w:cs="Times New Roman"/>
          <w:sz w:val="24"/>
          <w:szCs w:val="24"/>
          <w:lang w:val="uk-UA"/>
        </w:rPr>
        <w:t>«</w:t>
      </w:r>
      <w:r w:rsidR="001334FD" w:rsidRPr="005D28E7">
        <w:rPr>
          <w:rFonts w:ascii="Times New Roman" w:eastAsia="Times New Roman" w:hAnsi="Times New Roman" w:cs="Times New Roman"/>
          <w:sz w:val="24"/>
          <w:szCs w:val="24"/>
          <w:lang w:val="uk-UA"/>
        </w:rPr>
        <w:t>Проектний</w:t>
      </w:r>
      <w:r w:rsidRPr="005D28E7">
        <w:rPr>
          <w:rFonts w:ascii="Times New Roman" w:hAnsi="Times New Roman" w:cs="Times New Roman"/>
          <w:sz w:val="24"/>
          <w:szCs w:val="24"/>
          <w:lang w:val="uk-UA"/>
        </w:rPr>
        <w:t xml:space="preserve"> план (основне креслення) поєднаний зі схемою</w:t>
      </w:r>
      <w:r w:rsidR="005D28E7">
        <w:rPr>
          <w:rFonts w:ascii="Times New Roman" w:hAnsi="Times New Roman" w:cs="Times New Roman"/>
          <w:strike/>
          <w:sz w:val="24"/>
          <w:szCs w:val="24"/>
          <w:lang w:val="uk-UA"/>
        </w:rPr>
        <w:t xml:space="preserve"> </w:t>
      </w:r>
      <w:r w:rsidRPr="005D28E7">
        <w:rPr>
          <w:rFonts w:ascii="Times New Roman" w:hAnsi="Times New Roman" w:cs="Times New Roman"/>
          <w:sz w:val="24"/>
          <w:szCs w:val="24"/>
          <w:lang w:val="uk-UA"/>
        </w:rPr>
        <w:t>планувальних обмежень»</w:t>
      </w:r>
      <w:r w:rsidRPr="005D28E7">
        <w:rPr>
          <w:rFonts w:ascii="Times New Roman" w:eastAsia="Times New Roman" w:hAnsi="Times New Roman" w:cs="Times New Roman"/>
          <w:sz w:val="24"/>
          <w:szCs w:val="24"/>
          <w:lang w:val="uk-UA"/>
        </w:rPr>
        <w:t xml:space="preserve"> </w:t>
      </w:r>
      <w:r w:rsidR="007F12CF" w:rsidRPr="005D28E7">
        <w:rPr>
          <w:rFonts w:ascii="Times New Roman" w:eastAsia="Times New Roman" w:hAnsi="Times New Roman" w:cs="Times New Roman"/>
          <w:sz w:val="24"/>
          <w:szCs w:val="24"/>
          <w:lang w:val="uk-UA"/>
        </w:rPr>
        <w:t>М 1:1000</w:t>
      </w:r>
      <w:r w:rsidRPr="005D28E7">
        <w:rPr>
          <w:rFonts w:ascii="Times New Roman" w:eastAsia="Times New Roman" w:hAnsi="Times New Roman" w:cs="Times New Roman"/>
          <w:sz w:val="24"/>
          <w:szCs w:val="24"/>
          <w:lang w:val="uk-UA"/>
        </w:rPr>
        <w:t xml:space="preserve"> Санітарно-захисні зони (СЗЗ) підприємств і об’єктів наведені нормативні.</w:t>
      </w:r>
    </w:p>
    <w:p w14:paraId="2BC062DA" w14:textId="77777777" w:rsidR="00BB2F8A" w:rsidRPr="008153DA" w:rsidRDefault="00BB2F8A" w:rsidP="007F12CF">
      <w:pPr>
        <w:ind w:firstLine="426"/>
        <w:rPr>
          <w:rFonts w:ascii="Times New Roman" w:eastAsia="Times New Roman" w:hAnsi="Times New Roman" w:cs="Times New Roman"/>
          <w:sz w:val="24"/>
          <w:szCs w:val="24"/>
          <w:lang w:val="uk-UA"/>
        </w:rPr>
      </w:pPr>
      <w:r w:rsidRPr="005D28E7">
        <w:rPr>
          <w:rFonts w:ascii="Times New Roman" w:eastAsia="Times New Roman" w:hAnsi="Times New Roman" w:cs="Times New Roman"/>
          <w:sz w:val="24"/>
          <w:szCs w:val="24"/>
          <w:lang w:val="uk-UA"/>
        </w:rPr>
        <w:t xml:space="preserve">На основі аналізу природної та техногенно-екологічної ситуації була </w:t>
      </w:r>
      <w:r w:rsidRPr="008153DA">
        <w:rPr>
          <w:rFonts w:ascii="Times New Roman" w:eastAsia="Times New Roman" w:hAnsi="Times New Roman" w:cs="Times New Roman"/>
          <w:sz w:val="24"/>
          <w:szCs w:val="24"/>
          <w:lang w:val="uk-UA"/>
        </w:rPr>
        <w:t>складена схема планувальних обмежень, яка є основою для розроблення функціонально-планувальної структури території.</w:t>
      </w:r>
    </w:p>
    <w:p w14:paraId="3B0D4157" w14:textId="406687CF" w:rsidR="00BB2F8A" w:rsidRPr="008153DA" w:rsidRDefault="00BB2F8A" w:rsidP="00CC69C8">
      <w:pPr>
        <w:ind w:firstLine="426"/>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lastRenderedPageBreak/>
        <w:t>Нижче наведені характеристики стану окремих складових навколишнього природного середовища, на основі аналізу яких виконано еколого-містобудівне обґрунтування перспективного розвитку території.</w:t>
      </w:r>
    </w:p>
    <w:p w14:paraId="06908458" w14:textId="77777777" w:rsidR="00BB2F8A" w:rsidRPr="008153DA" w:rsidRDefault="00BB2F8A" w:rsidP="00BB2F8A">
      <w:pPr>
        <w:rPr>
          <w:rFonts w:ascii="Times New Roman" w:eastAsiaTheme="majorEastAsia" w:hAnsi="Times New Roman" w:cs="Times New Roman"/>
          <w:b/>
          <w:i/>
          <w:sz w:val="24"/>
          <w:szCs w:val="24"/>
          <w:lang w:val="uk-UA"/>
        </w:rPr>
      </w:pPr>
      <w:r w:rsidRPr="008153DA">
        <w:rPr>
          <w:rFonts w:ascii="Times New Roman" w:eastAsiaTheme="majorEastAsia" w:hAnsi="Times New Roman" w:cs="Times New Roman"/>
          <w:b/>
          <w:i/>
          <w:sz w:val="24"/>
          <w:szCs w:val="24"/>
          <w:lang w:val="uk-UA"/>
        </w:rPr>
        <w:t xml:space="preserve">1.Характеристика стану довкілля, умов життєдіяльності населення на територіях, які ймовірно зазнають впливу </w:t>
      </w:r>
      <w:bookmarkStart w:id="11" w:name="_Hlk14169308"/>
    </w:p>
    <w:p w14:paraId="7131E05C" w14:textId="77777777"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w:t>
      </w:r>
      <w:bookmarkStart w:id="12" w:name="_Hlk14167747"/>
      <w:r w:rsidRPr="008153DA">
        <w:rPr>
          <w:rFonts w:ascii="Times New Roman" w:hAnsi="Times New Roman" w:cs="Times New Roman"/>
          <w:sz w:val="24"/>
          <w:szCs w:val="24"/>
          <w:lang w:val="uk-UA"/>
        </w:rPr>
        <w:t xml:space="preserve">Ділянка ДТП розташована у центральній частині </w:t>
      </w:r>
      <w:proofErr w:type="spellStart"/>
      <w:r w:rsidRPr="008153DA">
        <w:rPr>
          <w:rFonts w:ascii="Times New Roman" w:hAnsi="Times New Roman" w:cs="Times New Roman"/>
          <w:sz w:val="24"/>
          <w:szCs w:val="24"/>
          <w:lang w:val="uk-UA"/>
        </w:rPr>
        <w:t>м.Буча</w:t>
      </w:r>
      <w:proofErr w:type="spellEnd"/>
      <w:r w:rsidRPr="008153DA">
        <w:rPr>
          <w:rFonts w:ascii="Times New Roman" w:hAnsi="Times New Roman" w:cs="Times New Roman"/>
          <w:sz w:val="24"/>
          <w:szCs w:val="24"/>
          <w:lang w:val="uk-UA"/>
        </w:rPr>
        <w:t xml:space="preserve"> </w:t>
      </w:r>
      <w:bookmarkStart w:id="13" w:name="_Toc525299721"/>
      <w:bookmarkStart w:id="14" w:name="_Toc6829209"/>
      <w:bookmarkEnd w:id="11"/>
      <w:bookmarkEnd w:id="12"/>
      <w:r w:rsidRPr="008153DA">
        <w:rPr>
          <w:rFonts w:ascii="Times New Roman" w:hAnsi="Times New Roman" w:cs="Times New Roman"/>
          <w:sz w:val="24"/>
          <w:szCs w:val="24"/>
          <w:lang w:val="uk-UA"/>
        </w:rPr>
        <w:t>.</w:t>
      </w:r>
    </w:p>
    <w:p w14:paraId="217912B3" w14:textId="19DDC898" w:rsidR="00BB2F8A" w:rsidRPr="008153DA" w:rsidRDefault="00BB2F8A" w:rsidP="00BB2F8A">
      <w:pPr>
        <w:rPr>
          <w:rFonts w:ascii="Times New Roman" w:eastAsiaTheme="majorEastAsia" w:hAnsi="Times New Roman" w:cs="Times New Roman"/>
          <w:bCs/>
          <w:iCs/>
          <w:sz w:val="24"/>
          <w:szCs w:val="24"/>
          <w:lang w:val="uk-UA"/>
        </w:rPr>
      </w:pPr>
      <w:r w:rsidRPr="008153DA">
        <w:rPr>
          <w:rFonts w:ascii="Times New Roman" w:eastAsiaTheme="majorEastAsia" w:hAnsi="Times New Roman" w:cs="Times New Roman"/>
          <w:bCs/>
          <w:iCs/>
          <w:sz w:val="24"/>
          <w:szCs w:val="24"/>
          <w:lang w:val="uk-UA"/>
        </w:rPr>
        <w:t xml:space="preserve">    Характеристика  стану довкілля (Повітряній та водній басейни</w:t>
      </w:r>
      <w:bookmarkEnd w:id="13"/>
      <w:bookmarkEnd w:id="14"/>
      <w:r w:rsidRPr="008153DA">
        <w:rPr>
          <w:rFonts w:ascii="Times New Roman" w:eastAsiaTheme="majorEastAsia" w:hAnsi="Times New Roman" w:cs="Times New Roman"/>
          <w:bCs/>
          <w:iCs/>
          <w:sz w:val="24"/>
          <w:szCs w:val="24"/>
          <w:lang w:val="uk-UA"/>
        </w:rPr>
        <w:t xml:space="preserve">, стан </w:t>
      </w:r>
      <w:r w:rsidR="002C110A" w:rsidRPr="008153DA">
        <w:rPr>
          <w:rFonts w:ascii="Times New Roman" w:eastAsiaTheme="majorEastAsia" w:hAnsi="Times New Roman" w:cs="Times New Roman"/>
          <w:bCs/>
          <w:iCs/>
          <w:sz w:val="24"/>
          <w:szCs w:val="24"/>
          <w:lang w:val="uk-UA"/>
        </w:rPr>
        <w:t>ґрунтів</w:t>
      </w:r>
      <w:r w:rsidRPr="008153DA">
        <w:rPr>
          <w:rFonts w:ascii="Times New Roman" w:eastAsiaTheme="majorEastAsia" w:hAnsi="Times New Roman" w:cs="Times New Roman"/>
          <w:bCs/>
          <w:iCs/>
          <w:sz w:val="24"/>
          <w:szCs w:val="24"/>
          <w:lang w:val="uk-UA"/>
        </w:rPr>
        <w:t xml:space="preserve">, акустичний , </w:t>
      </w:r>
      <w:r w:rsidRPr="00716C56">
        <w:rPr>
          <w:rFonts w:ascii="Times New Roman" w:eastAsiaTheme="majorEastAsia" w:hAnsi="Times New Roman" w:cs="Times New Roman"/>
          <w:bCs/>
          <w:iCs/>
          <w:sz w:val="24"/>
          <w:szCs w:val="24"/>
          <w:lang w:val="uk-UA"/>
        </w:rPr>
        <w:t>електромагн</w:t>
      </w:r>
      <w:r w:rsidR="002C110A" w:rsidRPr="00716C56">
        <w:rPr>
          <w:rFonts w:ascii="Times New Roman" w:eastAsiaTheme="majorEastAsia" w:hAnsi="Times New Roman" w:cs="Times New Roman"/>
          <w:bCs/>
          <w:iCs/>
          <w:sz w:val="24"/>
          <w:szCs w:val="24"/>
          <w:lang w:val="uk-UA"/>
        </w:rPr>
        <w:t>і</w:t>
      </w:r>
      <w:r w:rsidRPr="00716C56">
        <w:rPr>
          <w:rFonts w:ascii="Times New Roman" w:eastAsiaTheme="majorEastAsia" w:hAnsi="Times New Roman" w:cs="Times New Roman"/>
          <w:bCs/>
          <w:iCs/>
          <w:sz w:val="24"/>
          <w:szCs w:val="24"/>
          <w:lang w:val="uk-UA"/>
        </w:rPr>
        <w:t>тний</w:t>
      </w:r>
      <w:r w:rsidRPr="008153DA">
        <w:rPr>
          <w:rFonts w:ascii="Times New Roman" w:eastAsiaTheme="majorEastAsia" w:hAnsi="Times New Roman" w:cs="Times New Roman"/>
          <w:bCs/>
          <w:iCs/>
          <w:sz w:val="24"/>
          <w:szCs w:val="24"/>
          <w:lang w:val="uk-UA"/>
        </w:rPr>
        <w:t xml:space="preserve"> та радіаційний фон) наведена та відповіда</w:t>
      </w:r>
      <w:r w:rsidR="007F12CF" w:rsidRPr="008153DA">
        <w:rPr>
          <w:rFonts w:ascii="Times New Roman" w:eastAsiaTheme="majorEastAsia" w:hAnsi="Times New Roman" w:cs="Times New Roman"/>
          <w:bCs/>
          <w:iCs/>
          <w:sz w:val="24"/>
          <w:szCs w:val="24"/>
          <w:lang w:val="uk-UA"/>
        </w:rPr>
        <w:t xml:space="preserve">є </w:t>
      </w:r>
      <w:r w:rsidRPr="008153DA">
        <w:rPr>
          <w:rFonts w:ascii="Times New Roman" w:eastAsiaTheme="majorEastAsia" w:hAnsi="Times New Roman" w:cs="Times New Roman"/>
          <w:bCs/>
          <w:iCs/>
          <w:sz w:val="24"/>
          <w:szCs w:val="24"/>
          <w:lang w:val="uk-UA"/>
        </w:rPr>
        <w:t xml:space="preserve"> матеріалам Генерального плану. </w:t>
      </w:r>
    </w:p>
    <w:p w14:paraId="3CCF1872" w14:textId="419BC97B"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Екологічний каркас ділянки представлений системою зелених насаджень загального користування та прибудинкового благоустр</w:t>
      </w:r>
      <w:r w:rsidR="007F12CF" w:rsidRPr="008153DA">
        <w:rPr>
          <w:rFonts w:ascii="Times New Roman" w:hAnsi="Times New Roman" w:cs="Times New Roman"/>
          <w:sz w:val="24"/>
          <w:szCs w:val="24"/>
          <w:lang w:val="uk-UA"/>
        </w:rPr>
        <w:t>о</w:t>
      </w:r>
      <w:r w:rsidRPr="008153DA">
        <w:rPr>
          <w:rFonts w:ascii="Times New Roman" w:hAnsi="Times New Roman" w:cs="Times New Roman"/>
          <w:sz w:val="24"/>
          <w:szCs w:val="24"/>
          <w:lang w:val="uk-UA"/>
        </w:rPr>
        <w:t xml:space="preserve">ю, </w:t>
      </w:r>
      <w:r w:rsidRPr="00716C56">
        <w:rPr>
          <w:rFonts w:ascii="Times New Roman" w:hAnsi="Times New Roman" w:cs="Times New Roman"/>
          <w:sz w:val="24"/>
          <w:szCs w:val="24"/>
          <w:lang w:val="uk-UA"/>
        </w:rPr>
        <w:t>(водним</w:t>
      </w:r>
      <w:r w:rsidR="002C110A" w:rsidRPr="00716C56">
        <w:rPr>
          <w:rFonts w:ascii="Times New Roman" w:hAnsi="Times New Roman" w:cs="Times New Roman"/>
          <w:sz w:val="24"/>
          <w:szCs w:val="24"/>
          <w:lang w:val="uk-UA"/>
        </w:rPr>
        <w:t>и акваторі</w:t>
      </w:r>
      <w:r w:rsidRPr="00716C56">
        <w:rPr>
          <w:rFonts w:ascii="Times New Roman" w:hAnsi="Times New Roman" w:cs="Times New Roman"/>
          <w:sz w:val="24"/>
          <w:szCs w:val="24"/>
          <w:lang w:val="uk-UA"/>
        </w:rPr>
        <w:t xml:space="preserve">ями </w:t>
      </w:r>
      <w:r w:rsidR="002C110A" w:rsidRPr="00716C56">
        <w:rPr>
          <w:rFonts w:ascii="Times New Roman" w:hAnsi="Times New Roman" w:cs="Times New Roman"/>
          <w:sz w:val="24"/>
          <w:szCs w:val="24"/>
          <w:lang w:val="uk-UA"/>
        </w:rPr>
        <w:t>поблизу</w:t>
      </w:r>
      <w:r w:rsidRPr="00716C56">
        <w:rPr>
          <w:rFonts w:ascii="Times New Roman" w:hAnsi="Times New Roman" w:cs="Times New Roman"/>
          <w:sz w:val="24"/>
          <w:szCs w:val="24"/>
          <w:lang w:val="uk-UA"/>
        </w:rPr>
        <w:t xml:space="preserve"> ділянки</w:t>
      </w:r>
      <w:r w:rsidRPr="008153DA">
        <w:rPr>
          <w:rFonts w:ascii="Times New Roman" w:hAnsi="Times New Roman" w:cs="Times New Roman"/>
          <w:sz w:val="24"/>
          <w:szCs w:val="24"/>
          <w:lang w:val="uk-UA"/>
        </w:rPr>
        <w:t xml:space="preserve"> проектування у межах міста) . Загальна орієнтовна площа екологічного каркасу </w:t>
      </w:r>
      <w:r w:rsidR="007F12CF" w:rsidRPr="008153DA">
        <w:rPr>
          <w:rFonts w:ascii="Times New Roman" w:hAnsi="Times New Roman" w:cs="Times New Roman"/>
          <w:sz w:val="24"/>
          <w:szCs w:val="24"/>
          <w:lang w:val="uk-UA"/>
        </w:rPr>
        <w:t xml:space="preserve">ділянки розробки ДПТ </w:t>
      </w:r>
      <w:r w:rsidRPr="008153DA">
        <w:rPr>
          <w:rFonts w:ascii="Times New Roman" w:hAnsi="Times New Roman" w:cs="Times New Roman"/>
          <w:sz w:val="24"/>
          <w:szCs w:val="24"/>
          <w:lang w:val="uk-UA"/>
        </w:rPr>
        <w:t xml:space="preserve"> в перспективі становитиме орієнтовно </w:t>
      </w:r>
      <w:r w:rsidR="007E72C8">
        <w:rPr>
          <w:rFonts w:ascii="Times New Roman" w:hAnsi="Times New Roman" w:cs="Times New Roman"/>
          <w:sz w:val="24"/>
          <w:szCs w:val="24"/>
          <w:lang w:val="uk-UA"/>
        </w:rPr>
        <w:t>6</w:t>
      </w:r>
      <w:r w:rsidRPr="008153DA">
        <w:rPr>
          <w:rFonts w:ascii="Times New Roman" w:hAnsi="Times New Roman" w:cs="Times New Roman"/>
          <w:sz w:val="24"/>
          <w:szCs w:val="24"/>
          <w:lang w:val="uk-UA"/>
        </w:rPr>
        <w:t>.</w:t>
      </w:r>
      <w:r w:rsidR="000B6E09" w:rsidRPr="008153DA">
        <w:rPr>
          <w:rFonts w:ascii="Times New Roman" w:hAnsi="Times New Roman" w:cs="Times New Roman"/>
          <w:sz w:val="24"/>
          <w:szCs w:val="24"/>
          <w:lang w:val="uk-UA"/>
        </w:rPr>
        <w:t>5</w:t>
      </w:r>
      <w:r w:rsidRPr="008153DA">
        <w:rPr>
          <w:rFonts w:ascii="Times New Roman" w:hAnsi="Times New Roman" w:cs="Times New Roman"/>
          <w:sz w:val="24"/>
          <w:szCs w:val="24"/>
          <w:lang w:val="uk-UA"/>
        </w:rPr>
        <w:t xml:space="preserve"> Га. </w:t>
      </w:r>
    </w:p>
    <w:p w14:paraId="6FE9A8D3" w14:textId="77777777"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Проектне рішення щодо планувальної організації даної території направлене на її </w:t>
      </w:r>
      <w:proofErr w:type="spellStart"/>
      <w:r w:rsidRPr="008153DA">
        <w:rPr>
          <w:rFonts w:ascii="Times New Roman" w:hAnsi="Times New Roman" w:cs="Times New Roman"/>
          <w:sz w:val="24"/>
          <w:szCs w:val="24"/>
          <w:lang w:val="uk-UA"/>
        </w:rPr>
        <w:t>ландшафтно</w:t>
      </w:r>
      <w:proofErr w:type="spellEnd"/>
      <w:r w:rsidRPr="008153DA">
        <w:rPr>
          <w:rFonts w:ascii="Times New Roman" w:hAnsi="Times New Roman" w:cs="Times New Roman"/>
          <w:sz w:val="24"/>
          <w:szCs w:val="24"/>
          <w:lang w:val="uk-UA"/>
        </w:rPr>
        <w:t>-інженерне впорядкування. Дані заходи сприяють оздоровленню міського середовища та підвищують його екологічну стійкість до техногенних навантажень. Таким чином проектом намічається формування стійкого екологічного каркасу ділянки проектування та міста у цілому.</w:t>
      </w:r>
    </w:p>
    <w:p w14:paraId="71FE9791" w14:textId="7FB3EF37" w:rsidR="00BB2F8A" w:rsidRPr="008153DA" w:rsidRDefault="00BB2F8A" w:rsidP="00BB2F8A">
      <w:pPr>
        <w:rPr>
          <w:rFonts w:ascii="Times New Roman" w:eastAsiaTheme="majorEastAsia" w:hAnsi="Times New Roman" w:cs="Times New Roman"/>
          <w:b/>
          <w:i/>
          <w:sz w:val="24"/>
          <w:szCs w:val="24"/>
          <w:lang w:val="uk-UA"/>
        </w:rPr>
      </w:pPr>
      <w:bookmarkStart w:id="15" w:name="_Hlk10048552"/>
      <w:r w:rsidRPr="008153DA">
        <w:rPr>
          <w:rFonts w:ascii="Times New Roman" w:eastAsia="Times New Roman" w:hAnsi="Times New Roman" w:cs="Times New Roman"/>
          <w:sz w:val="24"/>
          <w:szCs w:val="24"/>
          <w:lang w:val="uk-UA"/>
        </w:rPr>
        <w:t xml:space="preserve">    Природоохоронні території представлені на територі</w:t>
      </w:r>
      <w:r w:rsidR="007F12CF" w:rsidRPr="008153DA">
        <w:rPr>
          <w:rFonts w:ascii="Times New Roman" w:eastAsia="Times New Roman" w:hAnsi="Times New Roman" w:cs="Times New Roman"/>
          <w:sz w:val="24"/>
          <w:szCs w:val="24"/>
          <w:lang w:val="uk-UA"/>
        </w:rPr>
        <w:t>ї</w:t>
      </w:r>
      <w:r w:rsidRPr="008153DA">
        <w:rPr>
          <w:rFonts w:ascii="Times New Roman" w:eastAsia="Times New Roman" w:hAnsi="Times New Roman" w:cs="Times New Roman"/>
          <w:sz w:val="24"/>
          <w:szCs w:val="24"/>
          <w:lang w:val="uk-UA"/>
        </w:rPr>
        <w:t xml:space="preserve"> міста поз</w:t>
      </w:r>
      <w:r w:rsidR="007F12CF" w:rsidRPr="008153DA">
        <w:rPr>
          <w:rFonts w:ascii="Times New Roman" w:eastAsia="Times New Roman" w:hAnsi="Times New Roman" w:cs="Times New Roman"/>
          <w:sz w:val="24"/>
          <w:szCs w:val="24"/>
          <w:lang w:val="uk-UA"/>
        </w:rPr>
        <w:t>а</w:t>
      </w:r>
      <w:r w:rsidRPr="008153DA">
        <w:rPr>
          <w:rFonts w:ascii="Times New Roman" w:eastAsia="Times New Roman" w:hAnsi="Times New Roman" w:cs="Times New Roman"/>
          <w:sz w:val="24"/>
          <w:szCs w:val="24"/>
          <w:lang w:val="uk-UA"/>
        </w:rPr>
        <w:t xml:space="preserve"> межами ділянки проектування</w:t>
      </w:r>
      <w:r w:rsidR="007F12CF" w:rsidRPr="008153DA">
        <w:rPr>
          <w:rFonts w:ascii="Times New Roman" w:eastAsia="Times New Roman" w:hAnsi="Times New Roman" w:cs="Times New Roman"/>
          <w:sz w:val="24"/>
          <w:szCs w:val="24"/>
          <w:lang w:val="uk-UA"/>
        </w:rPr>
        <w:t>.</w:t>
      </w:r>
      <w:r w:rsidRPr="008153DA">
        <w:rPr>
          <w:rFonts w:ascii="Times New Roman" w:eastAsia="Times New Roman" w:hAnsi="Times New Roman" w:cs="Times New Roman"/>
          <w:sz w:val="24"/>
          <w:szCs w:val="24"/>
          <w:lang w:val="uk-UA"/>
        </w:rPr>
        <w:t xml:space="preserve"> Господарське використання земель даної території регламентується дією Земельного та Водного кодексів України та Постановою КМУ №502 від 13. 05. 96 р. </w:t>
      </w:r>
    </w:p>
    <w:p w14:paraId="4F098BB0" w14:textId="77777777" w:rsidR="00BB2F8A" w:rsidRPr="008153DA" w:rsidRDefault="00BB2F8A" w:rsidP="00BB2F8A">
      <w:pPr>
        <w:rPr>
          <w:rFonts w:ascii="Times New Roman" w:hAnsi="Times New Roman" w:cs="Times New Roman"/>
          <w:b/>
          <w:bCs/>
          <w:i/>
          <w:iCs/>
          <w:sz w:val="24"/>
          <w:szCs w:val="24"/>
          <w:lang w:val="uk-UA"/>
        </w:rPr>
      </w:pPr>
      <w:r w:rsidRPr="008153DA">
        <w:rPr>
          <w:rFonts w:ascii="Times New Roman" w:hAnsi="Times New Roman" w:cs="Times New Roman"/>
          <w:spacing w:val="-4"/>
          <w:sz w:val="24"/>
          <w:szCs w:val="24"/>
          <w:lang w:val="uk-UA"/>
        </w:rPr>
        <w:t xml:space="preserve">     </w:t>
      </w:r>
      <w:bookmarkStart w:id="16" w:name="_Hlk14169590"/>
      <w:r w:rsidRPr="008153DA">
        <w:rPr>
          <w:rFonts w:ascii="Times New Roman" w:hAnsi="Times New Roman" w:cs="Times New Roman"/>
          <w:b/>
          <w:bCs/>
          <w:i/>
          <w:iCs/>
          <w:sz w:val="24"/>
          <w:szCs w:val="24"/>
          <w:lang w:val="uk-UA"/>
        </w:rPr>
        <w:t>Природоохоронні території та об’єкти</w:t>
      </w:r>
    </w:p>
    <w:p w14:paraId="3C40BC13" w14:textId="07233988"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У межах ділянки проектування відсутні об’єкти природно-заповідного фонду, але чималі частини території міста  входять до нововиявленої територій, що зарезервована під подальше створення заповідних  об’єктів. Остаточні межі о</w:t>
      </w:r>
      <w:r w:rsidRPr="008153DA">
        <w:rPr>
          <w:rFonts w:ascii="Times New Roman" w:hAnsi="Times New Roman" w:cs="Times New Roman"/>
          <w:spacing w:val="-3"/>
          <w:sz w:val="24"/>
          <w:szCs w:val="24"/>
          <w:lang w:val="uk-UA"/>
        </w:rPr>
        <w:t>б</w:t>
      </w:r>
      <w:r w:rsidRPr="008153DA">
        <w:rPr>
          <w:rFonts w:ascii="Times New Roman" w:hAnsi="Times New Roman" w:cs="Times New Roman"/>
          <w:sz w:val="24"/>
          <w:szCs w:val="24"/>
          <w:lang w:val="uk-UA"/>
        </w:rPr>
        <w:t>'є</w:t>
      </w:r>
      <w:r w:rsidRPr="008153DA">
        <w:rPr>
          <w:rFonts w:ascii="Times New Roman" w:hAnsi="Times New Roman" w:cs="Times New Roman"/>
          <w:spacing w:val="-3"/>
          <w:sz w:val="24"/>
          <w:szCs w:val="24"/>
          <w:lang w:val="uk-UA"/>
        </w:rPr>
        <w:t>к</w:t>
      </w:r>
      <w:r w:rsidRPr="008153DA">
        <w:rPr>
          <w:rFonts w:ascii="Times New Roman" w:hAnsi="Times New Roman" w:cs="Times New Roman"/>
          <w:spacing w:val="2"/>
          <w:sz w:val="24"/>
          <w:szCs w:val="24"/>
          <w:lang w:val="uk-UA"/>
        </w:rPr>
        <w:t>т</w:t>
      </w:r>
      <w:r w:rsidRPr="008153DA">
        <w:rPr>
          <w:rFonts w:ascii="Times New Roman" w:hAnsi="Times New Roman" w:cs="Times New Roman"/>
          <w:sz w:val="24"/>
          <w:szCs w:val="24"/>
          <w:lang w:val="uk-UA"/>
        </w:rPr>
        <w:t>ів не в</w:t>
      </w:r>
      <w:r w:rsidR="007F12CF" w:rsidRPr="008153DA">
        <w:rPr>
          <w:rFonts w:ascii="Times New Roman" w:hAnsi="Times New Roman" w:cs="Times New Roman"/>
          <w:sz w:val="24"/>
          <w:szCs w:val="24"/>
          <w:lang w:val="uk-UA"/>
        </w:rPr>
        <w:t>и</w:t>
      </w:r>
      <w:r w:rsidRPr="008153DA">
        <w:rPr>
          <w:rFonts w:ascii="Times New Roman" w:hAnsi="Times New Roman" w:cs="Times New Roman"/>
          <w:sz w:val="24"/>
          <w:szCs w:val="24"/>
          <w:lang w:val="uk-UA"/>
        </w:rPr>
        <w:t>значені.</w:t>
      </w:r>
    </w:p>
    <w:p w14:paraId="1A7BF647" w14:textId="77777777"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В межах вищезазначеної території, проектними рішеннями дійсної документації заплановані рекреаційні зони.</w:t>
      </w:r>
      <w:bookmarkEnd w:id="15"/>
      <w:bookmarkEnd w:id="16"/>
    </w:p>
    <w:p w14:paraId="20A3BF50" w14:textId="77777777" w:rsidR="00BB2F8A" w:rsidRPr="008153DA" w:rsidRDefault="00BB2F8A" w:rsidP="00BB2F8A">
      <w:pPr>
        <w:rPr>
          <w:rFonts w:ascii="Times New Roman" w:eastAsiaTheme="majorEastAsia" w:hAnsi="Times New Roman" w:cs="Times New Roman"/>
          <w:b/>
          <w:i/>
          <w:sz w:val="24"/>
          <w:szCs w:val="24"/>
          <w:lang w:val="uk-UA"/>
        </w:rPr>
      </w:pPr>
      <w:r w:rsidRPr="008153DA">
        <w:rPr>
          <w:rFonts w:ascii="Times New Roman" w:eastAsiaTheme="majorEastAsia" w:hAnsi="Times New Roman" w:cs="Times New Roman"/>
          <w:b/>
          <w:i/>
          <w:sz w:val="24"/>
          <w:szCs w:val="24"/>
          <w:lang w:val="uk-UA"/>
        </w:rPr>
        <w:t>2. Зобов’язання у сфері охорони довкілля, у тому числі пов’язані із запобіганням негативному впливу на здоров’я населення, встановлені на державному рівні, що стосуються документа державного планування, а також шляхи врахування таких зобов’язань під час підготовки документа державного планування</w:t>
      </w:r>
    </w:p>
    <w:p w14:paraId="23883E67" w14:textId="378C8DA3"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Система планувальних обмежень представлена СЗЗ від промислових підприємств і виробництв, об’єктів комунального призначення, охоронними зонами, зонами обмеження забудови, природоохоронними територіями. Усі вони відносяться до V-V</w:t>
      </w:r>
      <w:r w:rsidR="0004352E">
        <w:rPr>
          <w:rFonts w:ascii="Times New Roman" w:hAnsi="Times New Roman" w:cs="Times New Roman"/>
          <w:sz w:val="24"/>
          <w:szCs w:val="24"/>
          <w:lang w:val="uk-UA"/>
        </w:rPr>
        <w:t>І</w:t>
      </w:r>
      <w:r w:rsidRPr="008153DA">
        <w:rPr>
          <w:rFonts w:ascii="Times New Roman" w:hAnsi="Times New Roman" w:cs="Times New Roman"/>
          <w:sz w:val="24"/>
          <w:szCs w:val="24"/>
          <w:lang w:val="uk-UA"/>
        </w:rPr>
        <w:t xml:space="preserve"> класу шкідливості, для яких нормативні СЗЗ становлять від </w:t>
      </w:r>
      <w:r w:rsidR="0004352E">
        <w:rPr>
          <w:rFonts w:ascii="Times New Roman" w:hAnsi="Times New Roman" w:cs="Times New Roman"/>
          <w:sz w:val="24"/>
          <w:szCs w:val="24"/>
          <w:lang w:val="uk-UA"/>
        </w:rPr>
        <w:t>0</w:t>
      </w:r>
      <w:r w:rsidRPr="008153DA">
        <w:rPr>
          <w:rFonts w:ascii="Times New Roman" w:hAnsi="Times New Roman" w:cs="Times New Roman"/>
          <w:sz w:val="24"/>
          <w:szCs w:val="24"/>
          <w:lang w:val="uk-UA"/>
        </w:rPr>
        <w:t xml:space="preserve"> до 50 м. Всі підпри</w:t>
      </w:r>
      <w:r w:rsidR="007F12CF" w:rsidRPr="008153DA">
        <w:rPr>
          <w:rFonts w:ascii="Times New Roman" w:hAnsi="Times New Roman" w:cs="Times New Roman"/>
          <w:sz w:val="24"/>
          <w:szCs w:val="24"/>
          <w:lang w:val="uk-UA"/>
        </w:rPr>
        <w:t>є</w:t>
      </w:r>
      <w:r w:rsidRPr="008153DA">
        <w:rPr>
          <w:rFonts w:ascii="Times New Roman" w:hAnsi="Times New Roman" w:cs="Times New Roman"/>
          <w:sz w:val="24"/>
          <w:szCs w:val="24"/>
          <w:lang w:val="uk-UA"/>
        </w:rPr>
        <w:t>мства розташовані за межами ділянки проектування.</w:t>
      </w:r>
      <w:r w:rsidR="007F12CF" w:rsidRPr="008153DA">
        <w:rPr>
          <w:rFonts w:ascii="Times New Roman" w:hAnsi="Times New Roman" w:cs="Times New Roman"/>
          <w:sz w:val="24"/>
          <w:szCs w:val="24"/>
          <w:lang w:val="uk-UA"/>
        </w:rPr>
        <w:t xml:space="preserve"> </w:t>
      </w:r>
    </w:p>
    <w:p w14:paraId="3CCEA91E" w14:textId="77777777" w:rsidR="00BB2F8A" w:rsidRPr="008153DA" w:rsidRDefault="00BB2F8A" w:rsidP="00BB2F8A">
      <w:pPr>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  Також до обмежень природоохоронного значення відносяться І-й (радіусом 30 м), що встановлені відповідно технічних паспортів майже для всіх свердловин.</w:t>
      </w:r>
    </w:p>
    <w:p w14:paraId="5F3ACA79" w14:textId="77777777" w:rsidR="00BB2F8A" w:rsidRPr="008153DA" w:rsidRDefault="00BB2F8A" w:rsidP="00BB2F8A">
      <w:pPr>
        <w:rPr>
          <w:rFonts w:ascii="Times New Roman" w:eastAsiaTheme="majorEastAsia" w:hAnsi="Times New Roman" w:cs="Times New Roman"/>
          <w:b/>
          <w:i/>
          <w:sz w:val="24"/>
          <w:szCs w:val="24"/>
          <w:lang w:val="uk-UA"/>
        </w:rPr>
      </w:pPr>
    </w:p>
    <w:p w14:paraId="6D767758" w14:textId="77777777" w:rsidR="00BB2F8A" w:rsidRPr="008153DA" w:rsidRDefault="00BB2F8A" w:rsidP="00BB2F8A">
      <w:pPr>
        <w:rPr>
          <w:rFonts w:ascii="Times New Roman" w:eastAsiaTheme="majorEastAsia" w:hAnsi="Times New Roman" w:cs="Times New Roman"/>
          <w:b/>
          <w:i/>
          <w:sz w:val="24"/>
          <w:szCs w:val="24"/>
          <w:lang w:val="uk-UA"/>
        </w:rPr>
      </w:pPr>
      <w:r w:rsidRPr="008153DA">
        <w:rPr>
          <w:rFonts w:ascii="Times New Roman" w:eastAsiaTheme="majorEastAsia" w:hAnsi="Times New Roman" w:cs="Times New Roman"/>
          <w:b/>
          <w:i/>
          <w:sz w:val="24"/>
          <w:szCs w:val="24"/>
          <w:lang w:val="uk-UA"/>
        </w:rPr>
        <w:t>3. Опис наслідків для довкілля, утому числі для здоров’я населення , у тому числі вторинних, а також заходи що передбачається вжити для запобігання, зменшення та пом’якшення негативних наслідків виконання документа державного планування</w:t>
      </w:r>
    </w:p>
    <w:p w14:paraId="74CD60AE"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Аналіз природних умов і ресурсів свідчить, що м. Буча, разом з ділянкою проектування, на даному етапі має достатній природно-ресурсний потенціал для його життєдіяльності та розвитку. </w:t>
      </w:r>
    </w:p>
    <w:p w14:paraId="0602DAD7"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З метою охорони й оздоровлення навколишнього середовища міста у цілому у проекті рекомендовано виконати ряд планувальних і технічних заходів. Даний комплекс заходів повинен реалізовуватись через дію законів України щодо екологічного стану та санітарно-епідеміологічного контролю території, місцевого самоуправління.</w:t>
      </w:r>
    </w:p>
    <w:p w14:paraId="369225AD"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u w:val="single"/>
          <w:lang w:val="uk-UA"/>
        </w:rPr>
        <w:t>Щодо охорони атмосферного повітря</w:t>
      </w:r>
      <w:r w:rsidRPr="008153DA">
        <w:rPr>
          <w:rFonts w:ascii="Times New Roman" w:eastAsia="Times New Roman" w:hAnsi="Times New Roman" w:cs="Times New Roman"/>
          <w:sz w:val="24"/>
          <w:szCs w:val="24"/>
          <w:lang w:val="uk-UA"/>
        </w:rPr>
        <w:t xml:space="preserve"> рекомендовано виконати комплекс заходів:</w:t>
      </w:r>
    </w:p>
    <w:p w14:paraId="1FBC20D6"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застосування нових технологій та обладнання, у тому числі очисного устаткування, що дозволить мінімізувати шкідливий вплив на оточуюче середовище та в подальшому узгодити в установленому порядку з органами </w:t>
      </w:r>
      <w:proofErr w:type="spellStart"/>
      <w:r w:rsidRPr="008153DA">
        <w:rPr>
          <w:rFonts w:ascii="Times New Roman" w:eastAsia="Times New Roman" w:hAnsi="Times New Roman" w:cs="Times New Roman"/>
          <w:sz w:val="24"/>
          <w:szCs w:val="24"/>
          <w:lang w:val="uk-UA"/>
        </w:rPr>
        <w:t>санепідконтролю</w:t>
      </w:r>
      <w:proofErr w:type="spellEnd"/>
      <w:r w:rsidRPr="008153DA">
        <w:rPr>
          <w:rFonts w:ascii="Times New Roman" w:eastAsia="Times New Roman" w:hAnsi="Times New Roman" w:cs="Times New Roman"/>
          <w:sz w:val="24"/>
          <w:szCs w:val="24"/>
          <w:lang w:val="uk-UA"/>
        </w:rPr>
        <w:t xml:space="preserve"> розмір санітарно-захисних зон;</w:t>
      </w:r>
    </w:p>
    <w:p w14:paraId="0F44740F"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упорядкування санітарно-захисних зон (між джерелами та житловою забудовою);</w:t>
      </w:r>
    </w:p>
    <w:p w14:paraId="50250D69"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lastRenderedPageBreak/>
        <w:t>- перенесення джерел шкідливого впливу в глибину виробничих майданчиків;</w:t>
      </w:r>
    </w:p>
    <w:p w14:paraId="38804432"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-для господарських підприємств необхідно сформувати санітарно-захисні зони шляхом розробки проектів облаштування СЗЗ, в </w:t>
      </w:r>
      <w:proofErr w:type="spellStart"/>
      <w:r w:rsidRPr="008153DA">
        <w:rPr>
          <w:rFonts w:ascii="Times New Roman" w:eastAsia="Times New Roman" w:hAnsi="Times New Roman" w:cs="Times New Roman"/>
          <w:sz w:val="24"/>
          <w:szCs w:val="24"/>
          <w:lang w:val="uk-UA"/>
        </w:rPr>
        <w:t>т.ч</w:t>
      </w:r>
      <w:proofErr w:type="spellEnd"/>
      <w:r w:rsidRPr="008153DA">
        <w:rPr>
          <w:rFonts w:ascii="Times New Roman" w:eastAsia="Times New Roman" w:hAnsi="Times New Roman" w:cs="Times New Roman"/>
          <w:sz w:val="24"/>
          <w:szCs w:val="24"/>
          <w:lang w:val="uk-UA"/>
        </w:rPr>
        <w:t xml:space="preserve">., при можливості, за рахунок повного або часткового використання внутрішнього простору виробничих територій. Контроль за виконанням цих заходів здійснюють установи </w:t>
      </w:r>
      <w:proofErr w:type="spellStart"/>
      <w:r w:rsidRPr="008153DA">
        <w:rPr>
          <w:rFonts w:ascii="Times New Roman" w:eastAsia="Times New Roman" w:hAnsi="Times New Roman" w:cs="Times New Roman"/>
          <w:sz w:val="24"/>
          <w:szCs w:val="24"/>
          <w:lang w:val="uk-UA"/>
        </w:rPr>
        <w:t>санепідслужби</w:t>
      </w:r>
      <w:proofErr w:type="spellEnd"/>
      <w:r w:rsidRPr="008153DA">
        <w:rPr>
          <w:rFonts w:ascii="Times New Roman" w:eastAsia="Times New Roman" w:hAnsi="Times New Roman" w:cs="Times New Roman"/>
          <w:sz w:val="24"/>
          <w:szCs w:val="24"/>
          <w:lang w:val="uk-UA"/>
        </w:rPr>
        <w:t>. Можливість розміщення перспективної забудови на територіях, що входять до складу нормативних СЗЗ (згідно з ДСП 173-96) слід розглядати лише після отримання відповідного висновку державної санітарно-епідеміологічної експертизи про скорочення СЗЗ у визначеному чинним законодавством порядку» (п.3.5.2.(ц) ДБН Б. 1-3-97).</w:t>
      </w:r>
    </w:p>
    <w:p w14:paraId="2BC4FDD8" w14:textId="77777777" w:rsidR="00BB2F8A" w:rsidRPr="008153DA" w:rsidRDefault="00BB2F8A" w:rsidP="00BB2F8A">
      <w:pPr>
        <w:rPr>
          <w:rFonts w:ascii="Times New Roman" w:eastAsia="Times New Roman" w:hAnsi="Times New Roman" w:cs="Times New Roman"/>
          <w:sz w:val="24"/>
          <w:szCs w:val="24"/>
          <w:highlight w:val="yellow"/>
          <w:lang w:val="uk-UA"/>
        </w:rPr>
      </w:pPr>
      <w:r w:rsidRPr="008153DA">
        <w:rPr>
          <w:rFonts w:ascii="Times New Roman" w:eastAsia="Times New Roman" w:hAnsi="Times New Roman" w:cs="Times New Roman"/>
          <w:sz w:val="24"/>
          <w:szCs w:val="24"/>
          <w:lang w:val="uk-UA"/>
        </w:rPr>
        <w:t xml:space="preserve">- створення та облаштування нових виробничих, </w:t>
      </w:r>
      <w:proofErr w:type="spellStart"/>
      <w:r w:rsidRPr="008153DA">
        <w:rPr>
          <w:rFonts w:ascii="Times New Roman" w:eastAsia="Times New Roman" w:hAnsi="Times New Roman" w:cs="Times New Roman"/>
          <w:sz w:val="24"/>
          <w:szCs w:val="24"/>
          <w:lang w:val="uk-UA"/>
        </w:rPr>
        <w:t>логістично</w:t>
      </w:r>
      <w:proofErr w:type="spellEnd"/>
      <w:r w:rsidRPr="008153DA">
        <w:rPr>
          <w:rFonts w:ascii="Times New Roman" w:eastAsia="Times New Roman" w:hAnsi="Times New Roman" w:cs="Times New Roman"/>
          <w:sz w:val="24"/>
          <w:szCs w:val="24"/>
          <w:lang w:val="uk-UA"/>
        </w:rPr>
        <w:t>-складських, транспортних (АЗС, СТО) об’єктів, які будуть відноситись до III - V класу шкідливості із дотриманням санітарно-захисної зони розміром від 300 до 50 метрів відповідно;</w:t>
      </w:r>
    </w:p>
    <w:p w14:paraId="3F4B0C7A"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упорядкування системи транспортних об’єктів із дотриманням вимог щодо їх санітарних розривів;</w:t>
      </w:r>
    </w:p>
    <w:p w14:paraId="3D2A8953"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встановлення дієвого контролю за санітарним станом на в’їзді у населений пункт;</w:t>
      </w:r>
    </w:p>
    <w:p w14:paraId="23E3094D"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Окрім того, з метою забезпечення нормативної якості повітря рекомендується:</w:t>
      </w:r>
    </w:p>
    <w:p w14:paraId="57E881C6"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проведення реконструкції комунальних систем та об’єктів тепло- і водопостачання шляхом впровадження новітніх енергоефективних технологій;</w:t>
      </w:r>
    </w:p>
    <w:p w14:paraId="0DC7689E"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коригування транспортної схеми міста; </w:t>
      </w:r>
    </w:p>
    <w:p w14:paraId="36052727"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здійснення постійного моніторингу за джерелами викидів забруднюючих речовин в атмосферне повітря.</w:t>
      </w:r>
    </w:p>
    <w:p w14:paraId="7EBBCE05" w14:textId="77777777" w:rsidR="00BB2F8A" w:rsidRPr="008153DA" w:rsidRDefault="00BB2F8A" w:rsidP="00BB2F8A">
      <w:pPr>
        <w:rPr>
          <w:rFonts w:ascii="Times New Roman" w:eastAsia="Times New Roman" w:hAnsi="Times New Roman" w:cs="Times New Roman"/>
          <w:sz w:val="24"/>
          <w:szCs w:val="24"/>
          <w:u w:val="single"/>
          <w:lang w:val="uk-UA"/>
        </w:rPr>
      </w:pPr>
      <w:r w:rsidRPr="008153DA">
        <w:rPr>
          <w:rFonts w:ascii="Times New Roman" w:eastAsia="Times New Roman" w:hAnsi="Times New Roman" w:cs="Times New Roman"/>
          <w:sz w:val="24"/>
          <w:szCs w:val="24"/>
          <w:u w:val="single"/>
          <w:lang w:val="uk-UA"/>
        </w:rPr>
        <w:t>Щодо охорони водного басейну:</w:t>
      </w:r>
    </w:p>
    <w:p w14:paraId="05DB8144"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розроблення технічної документації із землеустрою щодо встановлення (відновлення) меж прибережної захисної смуги водних об’єктів в натурі (на місцевості) на території м. Буча;</w:t>
      </w:r>
    </w:p>
    <w:p w14:paraId="50FAD376"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розроблення проекту водоохоронної зони водних об’єктів, відповідно до вимог Водного та Земельного кодексів України;</w:t>
      </w:r>
    </w:p>
    <w:p w14:paraId="418F33D4"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здійснення екологічного оздоровлення водних об’єктів населеного пункту за рахунок проведення гідротехнічних заходів;</w:t>
      </w:r>
    </w:p>
    <w:p w14:paraId="2DC41D50"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впровадження системи комунального водопостачання за рахунок роботи комунального водопроводу із забезпеченням надійного санітарного контролю як за якістю, так і за раціональним використанням питної води;</w:t>
      </w:r>
    </w:p>
    <w:p w14:paraId="57A562F9"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прокладка мереж водопостачання по території населеного пункту;</w:t>
      </w:r>
    </w:p>
    <w:p w14:paraId="7ED2CD49"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розроблення робочого проекту та будівництво мережі зливової каналізації; </w:t>
      </w:r>
    </w:p>
    <w:p w14:paraId="781A59C2"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першочергове 100% охоплення житлових будинків, що знаходяться у СЗЗ кладовищ централізованими мережами водопостачання;</w:t>
      </w:r>
    </w:p>
    <w:p w14:paraId="25F26B94" w14:textId="77777777" w:rsidR="00BB2F8A" w:rsidRPr="008153DA" w:rsidRDefault="00BB2F8A" w:rsidP="00BB2F8A">
      <w:pPr>
        <w:rPr>
          <w:rFonts w:ascii="Times New Roman" w:eastAsia="Times New Roman" w:hAnsi="Times New Roman" w:cs="Times New Roman"/>
          <w:sz w:val="24"/>
          <w:szCs w:val="24"/>
          <w:u w:val="single"/>
          <w:lang w:val="uk-UA"/>
        </w:rPr>
      </w:pPr>
      <w:r w:rsidRPr="008153DA">
        <w:rPr>
          <w:rFonts w:ascii="Times New Roman" w:eastAsia="Times New Roman" w:hAnsi="Times New Roman" w:cs="Times New Roman"/>
          <w:sz w:val="24"/>
          <w:szCs w:val="24"/>
          <w:u w:val="single"/>
          <w:lang w:val="uk-UA"/>
        </w:rPr>
        <w:t>Стосовно охорони ґрунтів:</w:t>
      </w:r>
    </w:p>
    <w:p w14:paraId="6015C93B" w14:textId="30064D39"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проведення геохімічного обстеження території </w:t>
      </w:r>
      <w:r w:rsidR="00216AFC" w:rsidRPr="008153DA">
        <w:rPr>
          <w:rFonts w:ascii="Times New Roman" w:eastAsia="Times New Roman" w:hAnsi="Times New Roman" w:cs="Times New Roman"/>
          <w:sz w:val="24"/>
          <w:szCs w:val="24"/>
          <w:lang w:val="uk-UA"/>
        </w:rPr>
        <w:t xml:space="preserve">розробки ДПТ </w:t>
      </w:r>
      <w:r w:rsidRPr="008153DA">
        <w:rPr>
          <w:rFonts w:ascii="Times New Roman" w:eastAsia="Times New Roman" w:hAnsi="Times New Roman" w:cs="Times New Roman"/>
          <w:sz w:val="24"/>
          <w:szCs w:val="24"/>
          <w:lang w:val="uk-UA"/>
        </w:rPr>
        <w:t>;</w:t>
      </w:r>
    </w:p>
    <w:p w14:paraId="3ED5CCAD"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- 100% охоплення території планово-подвірною санітарною очисткою, реалізація програми роздільного збору побутових відходів, що дозволить зменшити на 30-50% обсяг вивозу твердих побутових відходів; </w:t>
      </w:r>
    </w:p>
    <w:p w14:paraId="2B19E66F"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розробка спеціалізованої схеми санітарного очищення населеного пункту з уточненням першочергових та перспективних заходів, спрямованих на створення промислового виробництва із сортування ТПВ, поліпшення екологічного та санітарного стану території;</w:t>
      </w:r>
    </w:p>
    <w:p w14:paraId="64942798" w14:textId="77777777"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покращення дорожнього покриття вуличної мережі.</w:t>
      </w:r>
    </w:p>
    <w:p w14:paraId="22BFD32E" w14:textId="77777777" w:rsidR="00BB2F8A" w:rsidRPr="008153DA" w:rsidRDefault="00BB2F8A" w:rsidP="00BB2F8A">
      <w:pPr>
        <w:rPr>
          <w:rFonts w:ascii="Times New Roman" w:eastAsia="Times New Roman" w:hAnsi="Times New Roman" w:cs="Times New Roman"/>
          <w:sz w:val="24"/>
          <w:szCs w:val="24"/>
          <w:u w:val="single"/>
          <w:lang w:val="uk-UA"/>
        </w:rPr>
      </w:pPr>
      <w:r w:rsidRPr="008153DA">
        <w:rPr>
          <w:rFonts w:ascii="Times New Roman" w:eastAsia="Times New Roman" w:hAnsi="Times New Roman" w:cs="Times New Roman"/>
          <w:sz w:val="24"/>
          <w:szCs w:val="24"/>
          <w:u w:val="single"/>
          <w:lang w:val="uk-UA"/>
        </w:rPr>
        <w:t>Щодо фізичних факторів впливу на навколишнє середовище (шум та електромагнітне випромінювання):</w:t>
      </w:r>
    </w:p>
    <w:p w14:paraId="341540D6" w14:textId="77777777" w:rsidR="00BB2F8A" w:rsidRPr="008153DA" w:rsidRDefault="00BB2F8A" w:rsidP="00BB2F8A">
      <w:pPr>
        <w:rPr>
          <w:rFonts w:ascii="Times New Roman" w:eastAsia="Times New Roman" w:hAnsi="Times New Roman" w:cs="Times New Roman"/>
          <w:i/>
          <w:sz w:val="24"/>
          <w:szCs w:val="24"/>
          <w:lang w:val="uk-UA"/>
        </w:rPr>
      </w:pPr>
      <w:r w:rsidRPr="008153DA">
        <w:rPr>
          <w:rFonts w:ascii="Times New Roman" w:eastAsia="Times New Roman" w:hAnsi="Times New Roman" w:cs="Times New Roman"/>
          <w:i/>
          <w:sz w:val="24"/>
          <w:szCs w:val="24"/>
          <w:lang w:val="uk-UA"/>
        </w:rPr>
        <w:t>Акустичне навантаження:</w:t>
      </w:r>
    </w:p>
    <w:p w14:paraId="2E652344" w14:textId="5682F606"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Одним із основних джерел шумового забруднення є автомобільний транспорт. Забезпечення нормативного санітарно-гігієнічного стану прилеглих до магістральних вулиць територій забезпечується переважно за рахунок створення придорожніх захисних зелених насаджень та дотримання правил землекористування в межах захисних смуг доріг та дотримання санітарних розривів згідно ДБН Б.2.2-12:201</w:t>
      </w:r>
      <w:r w:rsidR="00D34449">
        <w:rPr>
          <w:rFonts w:ascii="Times New Roman" w:eastAsia="Times New Roman" w:hAnsi="Times New Roman" w:cs="Times New Roman"/>
          <w:sz w:val="24"/>
          <w:szCs w:val="24"/>
          <w:lang w:val="uk-UA"/>
        </w:rPr>
        <w:t>9</w:t>
      </w:r>
      <w:r w:rsidRPr="008153DA">
        <w:rPr>
          <w:rFonts w:ascii="Times New Roman" w:eastAsia="Times New Roman" w:hAnsi="Times New Roman" w:cs="Times New Roman"/>
          <w:sz w:val="24"/>
          <w:szCs w:val="24"/>
          <w:lang w:val="uk-UA"/>
        </w:rPr>
        <w:t xml:space="preserve"> (п.14.5). </w:t>
      </w:r>
    </w:p>
    <w:p w14:paraId="111EA3E4" w14:textId="77777777" w:rsidR="00716C56" w:rsidRDefault="00716C56" w:rsidP="00BB2F8A">
      <w:pPr>
        <w:rPr>
          <w:rFonts w:ascii="Times New Roman" w:eastAsia="Times New Roman" w:hAnsi="Times New Roman" w:cs="Times New Roman"/>
          <w:i/>
          <w:sz w:val="24"/>
          <w:szCs w:val="24"/>
          <w:lang w:val="uk-UA"/>
        </w:rPr>
      </w:pPr>
    </w:p>
    <w:p w14:paraId="7906B327" w14:textId="77777777" w:rsidR="00BB2F8A" w:rsidRPr="008153DA" w:rsidRDefault="00BB2F8A" w:rsidP="00BB2F8A">
      <w:pPr>
        <w:rPr>
          <w:rFonts w:ascii="Times New Roman" w:eastAsia="Times New Roman" w:hAnsi="Times New Roman" w:cs="Times New Roman"/>
          <w:i/>
          <w:sz w:val="24"/>
          <w:szCs w:val="24"/>
          <w:lang w:val="uk-UA"/>
        </w:rPr>
      </w:pPr>
      <w:r w:rsidRPr="008153DA">
        <w:rPr>
          <w:rFonts w:ascii="Times New Roman" w:eastAsia="Times New Roman" w:hAnsi="Times New Roman" w:cs="Times New Roman"/>
          <w:i/>
          <w:sz w:val="24"/>
          <w:szCs w:val="24"/>
          <w:lang w:val="uk-UA"/>
        </w:rPr>
        <w:lastRenderedPageBreak/>
        <w:t>Електромагнітне забруднення:</w:t>
      </w:r>
    </w:p>
    <w:p w14:paraId="1113DC00" w14:textId="2148089E"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Галузевими проектами передбачити часткове переведення повітряних ЛЕП в кабельні, із охоронною зоною 1 м відповідно (ДБН Б.2.2-12:201</w:t>
      </w:r>
      <w:r w:rsidR="00D34449">
        <w:rPr>
          <w:rFonts w:ascii="Times New Roman" w:eastAsia="Times New Roman" w:hAnsi="Times New Roman" w:cs="Times New Roman"/>
          <w:sz w:val="24"/>
          <w:szCs w:val="24"/>
          <w:lang w:val="uk-UA"/>
        </w:rPr>
        <w:t>9</w:t>
      </w:r>
      <w:r w:rsidRPr="008153DA">
        <w:rPr>
          <w:rFonts w:ascii="Times New Roman" w:eastAsia="Times New Roman" w:hAnsi="Times New Roman" w:cs="Times New Roman"/>
          <w:sz w:val="24"/>
          <w:szCs w:val="24"/>
          <w:lang w:val="uk-UA"/>
        </w:rPr>
        <w:t>).</w:t>
      </w:r>
    </w:p>
    <w:p w14:paraId="41EBB727" w14:textId="77777777" w:rsidR="00BB2F8A" w:rsidRPr="008153DA" w:rsidRDefault="00BB2F8A" w:rsidP="00BB2F8A">
      <w:pPr>
        <w:rPr>
          <w:rFonts w:ascii="Times New Roman" w:eastAsia="Times New Roman" w:hAnsi="Times New Roman" w:cs="Times New Roman"/>
          <w:sz w:val="24"/>
          <w:szCs w:val="24"/>
          <w:u w:val="single"/>
          <w:lang w:val="uk-UA"/>
        </w:rPr>
      </w:pPr>
      <w:proofErr w:type="spellStart"/>
      <w:r w:rsidRPr="008153DA">
        <w:rPr>
          <w:rFonts w:ascii="Times New Roman" w:eastAsia="Times New Roman" w:hAnsi="Times New Roman" w:cs="Times New Roman"/>
          <w:sz w:val="24"/>
          <w:szCs w:val="24"/>
          <w:u w:val="single"/>
          <w:lang w:val="uk-UA"/>
        </w:rPr>
        <w:t>Ландшафтно</w:t>
      </w:r>
      <w:proofErr w:type="spellEnd"/>
      <w:r w:rsidRPr="008153DA">
        <w:rPr>
          <w:rFonts w:ascii="Times New Roman" w:eastAsia="Times New Roman" w:hAnsi="Times New Roman" w:cs="Times New Roman"/>
          <w:sz w:val="24"/>
          <w:szCs w:val="24"/>
          <w:u w:val="single"/>
          <w:lang w:val="uk-UA"/>
        </w:rPr>
        <w:t>-планувальні заходи:</w:t>
      </w:r>
    </w:p>
    <w:p w14:paraId="0ADE3421" w14:textId="2591B3EB" w:rsidR="00BB2F8A" w:rsidRPr="008153DA" w:rsidRDefault="00BB2F8A" w:rsidP="00BB2F8A">
      <w:pPr>
        <w:rPr>
          <w:rFonts w:ascii="Times New Roman" w:eastAsia="Times New Roman" w:hAnsi="Times New Roman" w:cs="Times New Roman"/>
          <w:sz w:val="24"/>
          <w:szCs w:val="24"/>
          <w:lang w:val="uk-UA"/>
        </w:rPr>
      </w:pPr>
      <w:r w:rsidRPr="008153DA">
        <w:rPr>
          <w:rFonts w:ascii="Times New Roman" w:eastAsia="Times New Roman" w:hAnsi="Times New Roman" w:cs="Times New Roman"/>
          <w:sz w:val="24"/>
          <w:szCs w:val="24"/>
          <w:lang w:val="uk-UA"/>
        </w:rPr>
        <w:t xml:space="preserve">Формування планувальної структури </w:t>
      </w:r>
      <w:r w:rsidR="00216AFC" w:rsidRPr="008153DA">
        <w:rPr>
          <w:rFonts w:ascii="Times New Roman" w:eastAsia="Times New Roman" w:hAnsi="Times New Roman" w:cs="Times New Roman"/>
          <w:sz w:val="24"/>
          <w:szCs w:val="24"/>
          <w:lang w:val="uk-UA"/>
        </w:rPr>
        <w:t xml:space="preserve"> кварталу</w:t>
      </w:r>
      <w:r w:rsidRPr="008153DA">
        <w:rPr>
          <w:rFonts w:ascii="Times New Roman" w:eastAsia="Times New Roman" w:hAnsi="Times New Roman" w:cs="Times New Roman"/>
          <w:sz w:val="24"/>
          <w:szCs w:val="24"/>
          <w:lang w:val="uk-UA"/>
        </w:rPr>
        <w:t xml:space="preserve"> з урахуванням особливостей ландшафту: в </w:t>
      </w:r>
      <w:proofErr w:type="spellStart"/>
      <w:r w:rsidRPr="008153DA">
        <w:rPr>
          <w:rFonts w:ascii="Times New Roman" w:eastAsia="Times New Roman" w:hAnsi="Times New Roman" w:cs="Times New Roman"/>
          <w:sz w:val="24"/>
          <w:szCs w:val="24"/>
          <w:lang w:val="uk-UA"/>
        </w:rPr>
        <w:t>прибережно</w:t>
      </w:r>
      <w:proofErr w:type="spellEnd"/>
      <w:r w:rsidRPr="008153DA">
        <w:rPr>
          <w:rFonts w:ascii="Times New Roman" w:eastAsia="Times New Roman" w:hAnsi="Times New Roman" w:cs="Times New Roman"/>
          <w:sz w:val="24"/>
          <w:szCs w:val="24"/>
          <w:lang w:val="uk-UA"/>
        </w:rPr>
        <w:t xml:space="preserve">-захисній смузі навколо  штучних водойм будуть сформовані рекреаційні зони з зеленими насадженнями загального користування. </w:t>
      </w:r>
    </w:p>
    <w:p w14:paraId="09828B1E" w14:textId="28C4A0E3" w:rsidR="00BB2F8A" w:rsidRPr="008153DA" w:rsidRDefault="00BB2F8A" w:rsidP="00BB2F8A">
      <w:pPr>
        <w:rPr>
          <w:rFonts w:ascii="Times New Roman" w:eastAsia="TimesNewRomanPS-BoldMT" w:hAnsi="Times New Roman" w:cs="Times New Roman"/>
          <w:sz w:val="24"/>
          <w:szCs w:val="24"/>
          <w:lang w:val="uk-UA"/>
        </w:rPr>
      </w:pPr>
      <w:r w:rsidRPr="008153DA">
        <w:rPr>
          <w:rFonts w:ascii="Times New Roman" w:eastAsia="TimesNewRomanPS-BoldMT" w:hAnsi="Times New Roman" w:cs="Times New Roman"/>
          <w:sz w:val="24"/>
          <w:szCs w:val="24"/>
          <w:lang w:val="uk-UA"/>
        </w:rPr>
        <w:t>Поздовжні ухили існуючих вулиць запроектовані в межах від  4 ‰ до  80 ‰, на проектних вулицях – від 5 ‰ до  100 ‰, відповідно до ДБН В.2.3-5-201</w:t>
      </w:r>
      <w:r w:rsidR="00D34449">
        <w:rPr>
          <w:rFonts w:ascii="Times New Roman" w:eastAsia="TimesNewRomanPS-BoldMT" w:hAnsi="Times New Roman" w:cs="Times New Roman"/>
          <w:sz w:val="24"/>
          <w:szCs w:val="24"/>
          <w:lang w:val="uk-UA"/>
        </w:rPr>
        <w:t>9</w:t>
      </w:r>
      <w:r w:rsidRPr="008153DA">
        <w:rPr>
          <w:rFonts w:ascii="Times New Roman" w:eastAsia="TimesNewRomanPS-BoldMT" w:hAnsi="Times New Roman" w:cs="Times New Roman"/>
          <w:sz w:val="24"/>
          <w:szCs w:val="24"/>
          <w:lang w:val="uk-UA"/>
        </w:rPr>
        <w:t xml:space="preserve">. </w:t>
      </w:r>
    </w:p>
    <w:p w14:paraId="701FA90E" w14:textId="77777777" w:rsidR="00BB2F8A" w:rsidRPr="008153DA" w:rsidRDefault="00BB2F8A" w:rsidP="00BB2F8A">
      <w:pPr>
        <w:rPr>
          <w:rFonts w:ascii="Times New Roman" w:eastAsia="TimesNewRomanPS-BoldMT" w:hAnsi="Times New Roman" w:cs="Times New Roman"/>
          <w:sz w:val="24"/>
          <w:szCs w:val="24"/>
          <w:lang w:val="uk-UA"/>
        </w:rPr>
      </w:pPr>
      <w:r w:rsidRPr="008153DA">
        <w:rPr>
          <w:rFonts w:ascii="Times New Roman" w:eastAsia="TimesNewRomanPS-BoldMT" w:hAnsi="Times New Roman" w:cs="Times New Roman"/>
          <w:sz w:val="24"/>
          <w:szCs w:val="24"/>
          <w:lang w:val="uk-UA"/>
        </w:rPr>
        <w:t xml:space="preserve">Проектом передбачається реконструкція, поліпшенням стану проїзних частин існуючих доріг з щебеневим та ґрунтовим покриттям на асфальтобетонне та покриття з бруківки. Проїзні частини, проектних вулиць передбачаються  з асфальтобетону та покриття з бруківки. Тротуари та велосипедні доріжки на проектних вулицях передбачаються  з асфальтобетону та покриття з </w:t>
      </w:r>
      <w:proofErr w:type="spellStart"/>
      <w:r w:rsidRPr="008153DA">
        <w:rPr>
          <w:rFonts w:ascii="Times New Roman" w:eastAsia="TimesNewRomanPS-BoldMT" w:hAnsi="Times New Roman" w:cs="Times New Roman"/>
          <w:sz w:val="24"/>
          <w:szCs w:val="24"/>
          <w:lang w:val="uk-UA"/>
        </w:rPr>
        <w:t>ФЕМу</w:t>
      </w:r>
      <w:proofErr w:type="spellEnd"/>
      <w:r w:rsidRPr="008153DA">
        <w:rPr>
          <w:rFonts w:ascii="Times New Roman" w:eastAsia="TimesNewRomanPS-BoldMT" w:hAnsi="Times New Roman" w:cs="Times New Roman"/>
          <w:sz w:val="24"/>
          <w:szCs w:val="24"/>
          <w:lang w:val="uk-UA"/>
        </w:rPr>
        <w:t>.</w:t>
      </w:r>
    </w:p>
    <w:p w14:paraId="09A56FE8" w14:textId="1035940B" w:rsidR="00BB2F8A" w:rsidRPr="008153DA" w:rsidRDefault="00BB2F8A" w:rsidP="00BB2F8A">
      <w:pPr>
        <w:rPr>
          <w:rFonts w:ascii="Times New Roman" w:eastAsia="TimesNewRomanPS-BoldMT" w:hAnsi="Times New Roman" w:cs="Times New Roman"/>
          <w:sz w:val="24"/>
          <w:szCs w:val="24"/>
          <w:lang w:val="uk-UA"/>
        </w:rPr>
      </w:pPr>
      <w:r w:rsidRPr="008153DA">
        <w:rPr>
          <w:rFonts w:ascii="Times New Roman" w:eastAsia="TimesNewRomanPS-BoldMT" w:hAnsi="Times New Roman" w:cs="Times New Roman"/>
          <w:sz w:val="24"/>
          <w:szCs w:val="24"/>
          <w:lang w:val="uk-UA"/>
        </w:rPr>
        <w:t xml:space="preserve">Дощові і </w:t>
      </w:r>
      <w:proofErr w:type="spellStart"/>
      <w:r w:rsidRPr="008153DA">
        <w:rPr>
          <w:rFonts w:ascii="Times New Roman" w:eastAsia="TimesNewRomanPS-BoldMT" w:hAnsi="Times New Roman" w:cs="Times New Roman"/>
          <w:sz w:val="24"/>
          <w:szCs w:val="24"/>
          <w:lang w:val="uk-UA"/>
        </w:rPr>
        <w:t>сніготалі</w:t>
      </w:r>
      <w:proofErr w:type="spellEnd"/>
      <w:r w:rsidRPr="008153DA">
        <w:rPr>
          <w:rFonts w:ascii="Times New Roman" w:eastAsia="TimesNewRomanPS-BoldMT" w:hAnsi="Times New Roman" w:cs="Times New Roman"/>
          <w:sz w:val="24"/>
          <w:szCs w:val="24"/>
          <w:lang w:val="uk-UA"/>
        </w:rPr>
        <w:t xml:space="preserve"> води відводяться в дощову каналізацію. Дощова каналізація запроектована закритого типу. На ділянках озеленення відведення дощових і </w:t>
      </w:r>
      <w:proofErr w:type="spellStart"/>
      <w:r w:rsidRPr="008153DA">
        <w:rPr>
          <w:rFonts w:ascii="Times New Roman" w:eastAsia="TimesNewRomanPS-BoldMT" w:hAnsi="Times New Roman" w:cs="Times New Roman"/>
          <w:sz w:val="24"/>
          <w:szCs w:val="24"/>
          <w:lang w:val="uk-UA"/>
        </w:rPr>
        <w:t>сніготалих</w:t>
      </w:r>
      <w:proofErr w:type="spellEnd"/>
      <w:r w:rsidRPr="008153DA">
        <w:rPr>
          <w:rFonts w:ascii="Times New Roman" w:eastAsia="TimesNewRomanPS-BoldMT" w:hAnsi="Times New Roman" w:cs="Times New Roman"/>
          <w:sz w:val="24"/>
          <w:szCs w:val="24"/>
          <w:lang w:val="uk-UA"/>
        </w:rPr>
        <w:t xml:space="preserve"> вод відбувається за рахунок інфільтрації в </w:t>
      </w:r>
      <w:r w:rsidR="002C110A" w:rsidRPr="00716C56">
        <w:rPr>
          <w:rFonts w:ascii="Times New Roman" w:eastAsia="TimesNewRomanPS-BoldMT" w:hAnsi="Times New Roman" w:cs="Times New Roman"/>
          <w:sz w:val="24"/>
          <w:szCs w:val="24"/>
          <w:lang w:val="uk-UA"/>
        </w:rPr>
        <w:t>ґрунт</w:t>
      </w:r>
      <w:r w:rsidRPr="008153DA">
        <w:rPr>
          <w:rFonts w:ascii="Times New Roman" w:eastAsia="TimesNewRomanPS-BoldMT" w:hAnsi="Times New Roman" w:cs="Times New Roman"/>
          <w:sz w:val="24"/>
          <w:szCs w:val="24"/>
          <w:lang w:val="uk-UA"/>
        </w:rPr>
        <w:t>. Відведення поверхневих вод виконано з врахування швидкостей води, які виключають ерозію ґрунтів.</w:t>
      </w:r>
    </w:p>
    <w:p w14:paraId="2AC2C776" w14:textId="77777777" w:rsidR="00BB2F8A" w:rsidRPr="008153DA" w:rsidRDefault="00BB2F8A" w:rsidP="00BB2F8A">
      <w:pPr>
        <w:rPr>
          <w:rFonts w:ascii="Times New Roman" w:eastAsia="Times New Roman" w:hAnsi="Times New Roman" w:cs="Times New Roman"/>
          <w:sz w:val="24"/>
          <w:szCs w:val="24"/>
          <w:u w:val="single"/>
          <w:lang w:val="uk-UA"/>
        </w:rPr>
      </w:pPr>
      <w:r w:rsidRPr="008153DA">
        <w:rPr>
          <w:rFonts w:ascii="Times New Roman" w:eastAsia="Times New Roman" w:hAnsi="Times New Roman" w:cs="Times New Roman"/>
          <w:sz w:val="24"/>
          <w:szCs w:val="24"/>
          <w:u w:val="single"/>
          <w:lang w:val="uk-UA"/>
        </w:rPr>
        <w:t>Поводження з побутовими відходами:</w:t>
      </w:r>
    </w:p>
    <w:p w14:paraId="0D6ACBD8" w14:textId="77777777" w:rsidR="00BB2F8A" w:rsidRPr="008153DA" w:rsidRDefault="00BB2F8A" w:rsidP="00BB2F8A">
      <w:pPr>
        <w:rPr>
          <w:rFonts w:ascii="Times New Roman" w:hAnsi="Times New Roman" w:cs="Times New Roman"/>
          <w:sz w:val="24"/>
          <w:szCs w:val="24"/>
          <w:lang w:val="uk-UA"/>
        </w:rPr>
      </w:pPr>
      <w:r w:rsidRPr="008153DA">
        <w:rPr>
          <w:rFonts w:ascii="Times New Roman" w:eastAsia="Times New Roman" w:hAnsi="Times New Roman" w:cs="Times New Roman"/>
          <w:sz w:val="24"/>
          <w:szCs w:val="24"/>
          <w:lang w:val="uk-UA"/>
        </w:rPr>
        <w:t>На даний час збирання та вивіз сміття проводиться шляхом виконання договору</w:t>
      </w:r>
      <w:r w:rsidRPr="008153DA">
        <w:rPr>
          <w:rFonts w:ascii="Times New Roman" w:hAnsi="Times New Roman" w:cs="Times New Roman"/>
          <w:sz w:val="24"/>
          <w:szCs w:val="24"/>
          <w:lang w:val="uk-UA"/>
        </w:rPr>
        <w:t xml:space="preserve">  про надання послуг з вивезення та захоронення твердих побутових відходів з населених пунктів .</w:t>
      </w:r>
    </w:p>
    <w:p w14:paraId="551AC601" w14:textId="77777777" w:rsidR="00BB2F8A" w:rsidRPr="008153DA" w:rsidRDefault="00BB2F8A" w:rsidP="00BB2F8A">
      <w:pPr>
        <w:rPr>
          <w:rFonts w:ascii="Times New Roman" w:eastAsia="Times New Roman" w:hAnsi="Times New Roman" w:cs="Times New Roman"/>
          <w:sz w:val="24"/>
          <w:szCs w:val="24"/>
          <w:lang w:val="uk-UA"/>
        </w:rPr>
      </w:pPr>
    </w:p>
    <w:p w14:paraId="7F2AF877" w14:textId="1AD2335E" w:rsidR="00BB2F8A" w:rsidRPr="008153DA" w:rsidRDefault="00BB2F8A" w:rsidP="00216AFC">
      <w:pPr>
        <w:ind w:firstLine="426"/>
        <w:rPr>
          <w:rFonts w:ascii="Times New Roman" w:eastAsiaTheme="majorEastAsia" w:hAnsi="Times New Roman" w:cs="Times New Roman"/>
          <w:b/>
          <w:i/>
          <w:sz w:val="24"/>
          <w:szCs w:val="24"/>
          <w:lang w:val="uk-UA"/>
        </w:rPr>
      </w:pPr>
      <w:r w:rsidRPr="008153DA">
        <w:rPr>
          <w:rFonts w:ascii="Times New Roman" w:eastAsiaTheme="majorEastAsia" w:hAnsi="Times New Roman" w:cs="Times New Roman"/>
          <w:b/>
          <w:i/>
          <w:sz w:val="24"/>
          <w:szCs w:val="24"/>
          <w:lang w:val="uk-UA"/>
        </w:rPr>
        <w:t xml:space="preserve">4. </w:t>
      </w:r>
      <w:r w:rsidR="00CE773A" w:rsidRPr="008153DA">
        <w:rPr>
          <w:rFonts w:ascii="Times New Roman" w:eastAsiaTheme="majorEastAsia" w:hAnsi="Times New Roman" w:cs="Times New Roman"/>
          <w:b/>
          <w:i/>
          <w:sz w:val="24"/>
          <w:szCs w:val="24"/>
          <w:lang w:val="uk-UA"/>
        </w:rPr>
        <w:t>Обґрунтування</w:t>
      </w:r>
      <w:r w:rsidRPr="008153DA">
        <w:rPr>
          <w:rFonts w:ascii="Times New Roman" w:eastAsiaTheme="majorEastAsia" w:hAnsi="Times New Roman" w:cs="Times New Roman"/>
          <w:b/>
          <w:i/>
          <w:sz w:val="24"/>
          <w:szCs w:val="24"/>
          <w:lang w:val="uk-UA"/>
        </w:rPr>
        <w:t xml:space="preserve"> вибору виправданих альтернатив , що розглядалися, опис способу ,в який здійснювався розділ Охорона навколишнього природного середовища (звіт про стратегічну екологічну оцінку), у тому числі будь-які ускладнення</w:t>
      </w:r>
    </w:p>
    <w:p w14:paraId="2E8AE0D9" w14:textId="7C66CA13" w:rsidR="00BB2F8A" w:rsidRPr="008153DA" w:rsidRDefault="00BB2F8A" w:rsidP="00216AFC">
      <w:pPr>
        <w:ind w:firstLine="426"/>
        <w:rPr>
          <w:rFonts w:ascii="Times New Roman" w:eastAsia="Calibri" w:hAnsi="Times New Roman" w:cs="Times New Roman"/>
          <w:sz w:val="24"/>
          <w:szCs w:val="24"/>
          <w:lang w:val="uk-UA" w:eastAsia="ru-RU"/>
        </w:rPr>
      </w:pPr>
      <w:r w:rsidRPr="008153DA">
        <w:rPr>
          <w:rFonts w:ascii="Times New Roman" w:eastAsia="Times New Roman" w:hAnsi="Times New Roman" w:cs="Times New Roman"/>
          <w:sz w:val="24"/>
          <w:szCs w:val="24"/>
          <w:lang w:val="uk-UA"/>
        </w:rPr>
        <w:t>Розділ розроблений відповідно до вимог ДБН Б.2.2-12:201</w:t>
      </w:r>
      <w:r w:rsidR="00D34449">
        <w:rPr>
          <w:rFonts w:ascii="Times New Roman" w:eastAsia="Times New Roman" w:hAnsi="Times New Roman" w:cs="Times New Roman"/>
          <w:sz w:val="24"/>
          <w:szCs w:val="24"/>
          <w:lang w:val="uk-UA"/>
        </w:rPr>
        <w:t>9</w:t>
      </w:r>
      <w:r w:rsidRPr="008153DA">
        <w:rPr>
          <w:rFonts w:ascii="Times New Roman" w:eastAsia="Times New Roman" w:hAnsi="Times New Roman" w:cs="Times New Roman"/>
          <w:sz w:val="24"/>
          <w:szCs w:val="24"/>
          <w:lang w:val="uk-UA"/>
        </w:rPr>
        <w:t xml:space="preserve">, </w:t>
      </w:r>
      <w:r w:rsidRPr="008153DA">
        <w:rPr>
          <w:rFonts w:ascii="Times New Roman" w:eastAsia="Times New Roman" w:hAnsi="Times New Roman" w:cs="Times New Roman"/>
          <w:sz w:val="24"/>
          <w:szCs w:val="24"/>
          <w:lang w:val="uk-UA"/>
        </w:rPr>
        <w:br/>
        <w:t>ДСП 173-96, Закон України «Про стратегічну екологічну оцінку»,</w:t>
      </w:r>
      <w:r w:rsidRPr="008153DA">
        <w:rPr>
          <w:rFonts w:ascii="Times New Roman" w:eastAsia="Calibri" w:hAnsi="Times New Roman" w:cs="Times New Roman"/>
          <w:sz w:val="24"/>
          <w:szCs w:val="24"/>
          <w:lang w:val="uk-UA" w:eastAsia="ru-RU"/>
        </w:rPr>
        <w:t xml:space="preserve"> Земельного кодексу України, Водного кодексу України, Законів України «Про основи містобудування», «Про регулювання містобудівної діяльності», «Про Генеральну схему планування території України», «Про благоустрій населених пунктів», «Про землеустрій», «Про охорону культурної спадщини», «Про охорону навколишнього природного середовища», «Про природно-заповідний фонд», нормативно-правових актів та нормативно-методичних положень Міністерства регіонального розвитку, будівництва та житлово-комунального господарства України (Державного комітету України з будівництва та архітектури). Упорядкування територій в сформованій структурі міста позитивно впливатиме не тільки на економічні показники, а також дозволить вирішити низку проблем в межах населеного пункту на майбутнє. </w:t>
      </w:r>
    </w:p>
    <w:p w14:paraId="20E0A2CD" w14:textId="77777777" w:rsidR="00BB2F8A" w:rsidRPr="008153DA" w:rsidRDefault="00BB2F8A" w:rsidP="00216AFC">
      <w:pPr>
        <w:ind w:firstLine="426"/>
        <w:rPr>
          <w:rFonts w:ascii="Times New Roman" w:eastAsia="Times New Roman" w:hAnsi="Times New Roman" w:cs="Times New Roman"/>
          <w:sz w:val="24"/>
          <w:szCs w:val="24"/>
          <w:lang w:val="uk-UA"/>
        </w:rPr>
      </w:pPr>
    </w:p>
    <w:p w14:paraId="64D24E43" w14:textId="77777777" w:rsidR="00BB2F8A" w:rsidRPr="008153DA" w:rsidRDefault="00BB2F8A" w:rsidP="00216AFC">
      <w:pPr>
        <w:ind w:firstLine="426"/>
        <w:rPr>
          <w:rFonts w:ascii="Times New Roman" w:eastAsiaTheme="majorEastAsia" w:hAnsi="Times New Roman" w:cs="Times New Roman"/>
          <w:b/>
          <w:i/>
          <w:sz w:val="24"/>
          <w:szCs w:val="24"/>
          <w:lang w:val="uk-UA"/>
        </w:rPr>
      </w:pPr>
      <w:r w:rsidRPr="008153DA">
        <w:rPr>
          <w:rFonts w:ascii="Times New Roman" w:eastAsiaTheme="majorEastAsia" w:hAnsi="Times New Roman" w:cs="Times New Roman"/>
          <w:b/>
          <w:i/>
          <w:sz w:val="24"/>
          <w:szCs w:val="24"/>
          <w:lang w:val="uk-UA"/>
        </w:rPr>
        <w:t>5.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14:paraId="73115E97" w14:textId="6C6525D7" w:rsidR="00BB2F8A" w:rsidRPr="008153DA" w:rsidRDefault="00BB2F8A" w:rsidP="00471E61">
      <w:pPr>
        <w:ind w:firstLine="426"/>
        <w:rPr>
          <w:rFonts w:ascii="Times New Roman" w:eastAsia="Calibri" w:hAnsi="Times New Roman" w:cs="Times New Roman"/>
          <w:b/>
          <w:i/>
          <w:caps/>
          <w:color w:val="FF0000"/>
          <w:sz w:val="24"/>
          <w:szCs w:val="24"/>
          <w:lang w:val="uk-UA" w:eastAsia="uk-UA"/>
        </w:rPr>
        <w:sectPr w:rsidR="00BB2F8A" w:rsidRPr="008153DA" w:rsidSect="008F0BED">
          <w:pgSz w:w="11907" w:h="16840"/>
          <w:pgMar w:top="1060" w:right="1020" w:bottom="851" w:left="1020" w:header="720" w:footer="720" w:gutter="0"/>
          <w:cols w:space="720"/>
          <w:noEndnote/>
        </w:sectPr>
      </w:pPr>
      <w:r w:rsidRPr="008153DA">
        <w:rPr>
          <w:rFonts w:ascii="Times New Roman" w:hAnsi="Times New Roman" w:cs="Times New Roman"/>
          <w:bCs/>
          <w:color w:val="222222"/>
          <w:sz w:val="24"/>
          <w:szCs w:val="24"/>
          <w:shd w:val="clear" w:color="auto" w:fill="FFFFFF"/>
          <w:lang w:val="uk-UA"/>
        </w:rPr>
        <w:t>Моніторинг</w:t>
      </w:r>
      <w:r w:rsidRPr="008153DA">
        <w:rPr>
          <w:rFonts w:ascii="Times New Roman" w:hAnsi="Times New Roman" w:cs="Times New Roman"/>
          <w:color w:val="222222"/>
          <w:sz w:val="24"/>
          <w:szCs w:val="24"/>
          <w:shd w:val="clear" w:color="auto" w:fill="FFFFFF"/>
          <w:lang w:val="uk-UA"/>
        </w:rPr>
        <w:t xml:space="preserve"> - система постійного спостереження за явищами і процесами, що проходять в навколишньому середовищі і суспільстві, результати якого служать для обґрунтування управлінських рішень по забезпеченню безпеки людей та об'єктів економіки проводиться органами місцевого самоврядування. Встановлення та дотримання санітарно-захисних </w:t>
      </w:r>
      <w:r w:rsidRPr="008153DA">
        <w:rPr>
          <w:rFonts w:ascii="Times New Roman" w:hAnsi="Times New Roman" w:cs="Times New Roman"/>
          <w:sz w:val="24"/>
          <w:szCs w:val="24"/>
          <w:shd w:val="clear" w:color="auto" w:fill="FFFFFF"/>
          <w:lang w:val="uk-UA"/>
        </w:rPr>
        <w:t xml:space="preserve">зон, прибережних захисних </w:t>
      </w:r>
      <w:r w:rsidRPr="00716C56">
        <w:rPr>
          <w:rFonts w:ascii="Times New Roman" w:hAnsi="Times New Roman" w:cs="Times New Roman"/>
          <w:sz w:val="24"/>
          <w:szCs w:val="24"/>
          <w:shd w:val="clear" w:color="auto" w:fill="FFFFFF"/>
          <w:lang w:val="uk-UA"/>
        </w:rPr>
        <w:t>смуг</w:t>
      </w:r>
      <w:r w:rsidR="00471E61" w:rsidRPr="00716C56">
        <w:rPr>
          <w:rFonts w:ascii="Times New Roman" w:hAnsi="Times New Roman" w:cs="Times New Roman"/>
          <w:sz w:val="24"/>
          <w:szCs w:val="24"/>
          <w:shd w:val="clear" w:color="auto" w:fill="FFFFFF"/>
          <w:lang w:val="uk-UA"/>
        </w:rPr>
        <w:t xml:space="preserve"> поблиз</w:t>
      </w:r>
      <w:r w:rsidR="002C110A" w:rsidRPr="00716C56">
        <w:rPr>
          <w:rFonts w:ascii="Times New Roman" w:hAnsi="Times New Roman" w:cs="Times New Roman"/>
          <w:sz w:val="24"/>
          <w:szCs w:val="24"/>
          <w:shd w:val="clear" w:color="auto" w:fill="FFFFFF"/>
          <w:lang w:val="uk-UA"/>
        </w:rPr>
        <w:t>у</w:t>
      </w:r>
      <w:r w:rsidR="00471E61" w:rsidRPr="00716C56">
        <w:rPr>
          <w:rFonts w:ascii="Times New Roman" w:hAnsi="Times New Roman" w:cs="Times New Roman"/>
          <w:sz w:val="24"/>
          <w:szCs w:val="24"/>
          <w:shd w:val="clear" w:color="auto" w:fill="FFFFFF"/>
          <w:lang w:val="uk-UA"/>
        </w:rPr>
        <w:t xml:space="preserve"> ділянки</w:t>
      </w:r>
      <w:r w:rsidR="00471E61" w:rsidRPr="008153DA">
        <w:rPr>
          <w:rFonts w:ascii="Times New Roman" w:hAnsi="Times New Roman" w:cs="Times New Roman"/>
          <w:sz w:val="24"/>
          <w:szCs w:val="24"/>
          <w:shd w:val="clear" w:color="auto" w:fill="FFFFFF"/>
          <w:lang w:val="uk-UA"/>
        </w:rPr>
        <w:t xml:space="preserve"> ДПТ</w:t>
      </w:r>
      <w:r w:rsidRPr="008153DA">
        <w:rPr>
          <w:rFonts w:ascii="Times New Roman" w:hAnsi="Times New Roman" w:cs="Times New Roman"/>
          <w:sz w:val="24"/>
          <w:szCs w:val="24"/>
          <w:shd w:val="clear" w:color="auto" w:fill="FFFFFF"/>
          <w:lang w:val="uk-UA"/>
        </w:rPr>
        <w:t xml:space="preserve">,  перенесення ЛЕП високої напруги в кабель </w:t>
      </w:r>
      <w:r w:rsidRPr="008153DA">
        <w:rPr>
          <w:rFonts w:ascii="Times New Roman" w:hAnsi="Times New Roman" w:cs="Times New Roman"/>
          <w:color w:val="222222"/>
          <w:sz w:val="24"/>
          <w:szCs w:val="24"/>
          <w:shd w:val="clear" w:color="auto" w:fill="FFFFFF"/>
          <w:lang w:val="uk-UA"/>
        </w:rPr>
        <w:t>на житлових і громадській територіях  призведе до покращення стану навколишнього середовища та здоров’я населення в цілому.</w:t>
      </w:r>
      <w:r w:rsidRPr="008153DA">
        <w:rPr>
          <w:rFonts w:ascii="Times New Roman" w:eastAsia="Calibri" w:hAnsi="Times New Roman" w:cs="Times New Roman"/>
          <w:sz w:val="24"/>
          <w:szCs w:val="24"/>
          <w:lang w:val="uk-UA" w:eastAsia="ru-RU"/>
        </w:rPr>
        <w:t xml:space="preserve"> Дотримання існуючих та проектних обмежень при майбутньому формуванні забудови позитивно вплине на тваринний та рослинний світ.</w:t>
      </w:r>
      <w:r w:rsidRPr="008153DA">
        <w:rPr>
          <w:rFonts w:ascii="Times New Roman" w:hAnsi="Times New Roman" w:cs="Times New Roman"/>
          <w:color w:val="222222"/>
          <w:sz w:val="24"/>
          <w:szCs w:val="24"/>
          <w:shd w:val="clear" w:color="auto" w:fill="FFFFFF"/>
          <w:lang w:val="uk-UA"/>
        </w:rPr>
        <w:t xml:space="preserve"> Екологічний та соціальний моніторинг також передбачає своєчасне виявлення нових проблем та питань, що </w:t>
      </w:r>
      <w:r w:rsidR="00216AFC" w:rsidRPr="008153DA">
        <w:rPr>
          <w:rFonts w:ascii="Times New Roman" w:hAnsi="Times New Roman" w:cs="Times New Roman"/>
          <w:color w:val="222222"/>
          <w:sz w:val="24"/>
          <w:szCs w:val="24"/>
          <w:shd w:val="clear" w:color="auto" w:fill="FFFFFF"/>
          <w:lang w:val="uk-UA"/>
        </w:rPr>
        <w:t>м</w:t>
      </w:r>
      <w:r w:rsidRPr="008153DA">
        <w:rPr>
          <w:rFonts w:ascii="Times New Roman" w:hAnsi="Times New Roman" w:cs="Times New Roman"/>
          <w:color w:val="222222"/>
          <w:sz w:val="24"/>
          <w:szCs w:val="24"/>
          <w:shd w:val="clear" w:color="auto" w:fill="FFFFFF"/>
          <w:lang w:val="uk-UA"/>
        </w:rPr>
        <w:t>ожуть</w:t>
      </w:r>
      <w:r w:rsidR="00216AFC" w:rsidRPr="008153DA">
        <w:rPr>
          <w:rFonts w:ascii="Times New Roman" w:hAnsi="Times New Roman" w:cs="Times New Roman"/>
          <w:color w:val="222222"/>
          <w:sz w:val="24"/>
          <w:szCs w:val="24"/>
          <w:shd w:val="clear" w:color="auto" w:fill="FFFFFF"/>
          <w:lang w:val="uk-UA"/>
        </w:rPr>
        <w:t xml:space="preserve"> </w:t>
      </w:r>
      <w:r w:rsidRPr="008153DA">
        <w:rPr>
          <w:rFonts w:ascii="Times New Roman" w:hAnsi="Times New Roman" w:cs="Times New Roman"/>
          <w:color w:val="222222"/>
          <w:sz w:val="24"/>
          <w:szCs w:val="24"/>
          <w:shd w:val="clear" w:color="auto" w:fill="FFFFFF"/>
          <w:lang w:val="uk-UA"/>
        </w:rPr>
        <w:t>викликати занепокоєння</w:t>
      </w:r>
      <w:bookmarkEnd w:id="9"/>
      <w:r w:rsidR="00216AFC" w:rsidRPr="008153DA">
        <w:rPr>
          <w:rFonts w:ascii="Times New Roman" w:hAnsi="Times New Roman" w:cs="Times New Roman"/>
          <w:color w:val="222222"/>
          <w:sz w:val="24"/>
          <w:szCs w:val="24"/>
          <w:shd w:val="clear" w:color="auto" w:fill="FFFFFF"/>
          <w:lang w:val="uk-UA"/>
        </w:rPr>
        <w:t>.</w:t>
      </w:r>
    </w:p>
    <w:bookmarkEnd w:id="10"/>
    <w:p w14:paraId="516C287D" w14:textId="77777777" w:rsidR="004E3A17" w:rsidRPr="008153DA" w:rsidRDefault="004E3A17" w:rsidP="000B6E09">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14.</w:t>
      </w:r>
      <w:r w:rsidRPr="008153DA">
        <w:rPr>
          <w:rFonts w:ascii="Times New Roman" w:hAnsi="Times New Roman" w:cs="Times New Roman"/>
          <w:b/>
          <w:sz w:val="24"/>
          <w:szCs w:val="24"/>
          <w:lang w:val="uk-UA"/>
        </w:rPr>
        <w:tab/>
        <w:t>ЗАХОДИ ЩОДО РЕАЛІЗАЦІЇ ДЕТАЛЬНОГО ПЛАНУ ТЕРИТОРІЇ НА ЕТАП ВІД 3 РОКІВ ДО 7 РОКІВ</w:t>
      </w:r>
    </w:p>
    <w:p w14:paraId="3D5A1921" w14:textId="77777777" w:rsidR="00431CF6" w:rsidRPr="008153DA" w:rsidRDefault="00431CF6" w:rsidP="004E3A17">
      <w:pPr>
        <w:rPr>
          <w:rFonts w:ascii="Times New Roman" w:hAnsi="Times New Roman" w:cs="Times New Roman"/>
          <w:sz w:val="24"/>
          <w:szCs w:val="24"/>
          <w:lang w:val="uk-UA"/>
        </w:rPr>
      </w:pPr>
    </w:p>
    <w:p w14:paraId="4482D909" w14:textId="77777777" w:rsidR="004E3A17" w:rsidRPr="008153DA" w:rsidRDefault="004E3A17" w:rsidP="00431CF6">
      <w:pPr>
        <w:ind w:firstLine="567"/>
        <w:rPr>
          <w:rFonts w:ascii="Times New Roman" w:hAnsi="Times New Roman" w:cs="Times New Roman"/>
          <w:sz w:val="24"/>
          <w:szCs w:val="24"/>
          <w:lang w:val="uk-UA"/>
        </w:rPr>
      </w:pPr>
      <w:r w:rsidRPr="008153DA">
        <w:rPr>
          <w:rFonts w:ascii="Times New Roman" w:hAnsi="Times New Roman" w:cs="Times New Roman"/>
          <w:sz w:val="24"/>
          <w:szCs w:val="24"/>
          <w:lang w:val="uk-UA"/>
        </w:rPr>
        <w:t>Для забезпечення реалізації проекту організації території житла передбачено почергове освоєння території:</w:t>
      </w:r>
    </w:p>
    <w:p w14:paraId="6ACD0423" w14:textId="1E7DFE4C" w:rsidR="004E3A17" w:rsidRPr="008153DA" w:rsidRDefault="004E3A17" w:rsidP="00A32021">
      <w:pPr>
        <w:pStyle w:val="a4"/>
        <w:numPr>
          <w:ilvl w:val="0"/>
          <w:numId w:val="25"/>
        </w:numPr>
        <w:ind w:left="1134" w:hanging="567"/>
        <w:rPr>
          <w:rFonts w:ascii="Times New Roman" w:hAnsi="Times New Roman" w:cs="Times New Roman"/>
          <w:sz w:val="24"/>
          <w:szCs w:val="24"/>
          <w:lang w:val="uk-UA"/>
        </w:rPr>
      </w:pPr>
      <w:r w:rsidRPr="008153DA">
        <w:rPr>
          <w:rFonts w:ascii="Times New Roman" w:hAnsi="Times New Roman" w:cs="Times New Roman"/>
          <w:b/>
          <w:sz w:val="24"/>
          <w:szCs w:val="24"/>
          <w:lang w:val="uk-UA"/>
        </w:rPr>
        <w:t>I</w:t>
      </w:r>
      <w:r w:rsidR="00431CF6" w:rsidRPr="008153DA">
        <w:rPr>
          <w:rFonts w:ascii="Times New Roman" w:hAnsi="Times New Roman" w:cs="Times New Roman"/>
          <w:b/>
          <w:sz w:val="24"/>
          <w:szCs w:val="24"/>
          <w:lang w:val="uk-UA"/>
        </w:rPr>
        <w:t xml:space="preserve"> </w:t>
      </w:r>
      <w:r w:rsidRPr="008153DA">
        <w:rPr>
          <w:rFonts w:ascii="Times New Roman" w:hAnsi="Times New Roman" w:cs="Times New Roman"/>
          <w:b/>
          <w:sz w:val="24"/>
          <w:szCs w:val="24"/>
          <w:lang w:val="uk-UA"/>
        </w:rPr>
        <w:t>черга</w:t>
      </w:r>
      <w:r w:rsidR="00431CF6" w:rsidRPr="008153DA">
        <w:rPr>
          <w:rFonts w:ascii="Times New Roman" w:hAnsi="Times New Roman" w:cs="Times New Roman"/>
          <w:b/>
          <w:sz w:val="24"/>
          <w:szCs w:val="24"/>
          <w:lang w:val="uk-UA"/>
        </w:rPr>
        <w:t>:</w:t>
      </w:r>
      <w:r w:rsidRPr="008153DA">
        <w:rPr>
          <w:rFonts w:ascii="Times New Roman" w:hAnsi="Times New Roman" w:cs="Times New Roman"/>
          <w:sz w:val="24"/>
          <w:szCs w:val="24"/>
          <w:lang w:val="uk-UA"/>
        </w:rPr>
        <w:t xml:space="preserve"> </w:t>
      </w:r>
      <w:r w:rsidR="0004352E">
        <w:rPr>
          <w:rFonts w:ascii="Times New Roman" w:hAnsi="Times New Roman" w:cs="Times New Roman"/>
          <w:sz w:val="24"/>
          <w:szCs w:val="24"/>
          <w:lang w:val="uk-UA"/>
        </w:rPr>
        <w:t>будівництво: садибних</w:t>
      </w:r>
      <w:r w:rsidRPr="008153DA">
        <w:rPr>
          <w:rFonts w:ascii="Times New Roman" w:hAnsi="Times New Roman" w:cs="Times New Roman"/>
          <w:sz w:val="24"/>
          <w:szCs w:val="24"/>
          <w:lang w:val="uk-UA"/>
        </w:rPr>
        <w:t xml:space="preserve"> житлов</w:t>
      </w:r>
      <w:r w:rsidR="0004352E">
        <w:rPr>
          <w:rFonts w:ascii="Times New Roman" w:hAnsi="Times New Roman" w:cs="Times New Roman"/>
          <w:sz w:val="24"/>
          <w:szCs w:val="24"/>
          <w:lang w:val="uk-UA"/>
        </w:rPr>
        <w:t>их</w:t>
      </w:r>
      <w:r w:rsidRPr="008153DA">
        <w:rPr>
          <w:rFonts w:ascii="Times New Roman" w:hAnsi="Times New Roman" w:cs="Times New Roman"/>
          <w:sz w:val="24"/>
          <w:szCs w:val="24"/>
          <w:lang w:val="uk-UA"/>
        </w:rPr>
        <w:t xml:space="preserve"> будин</w:t>
      </w:r>
      <w:r w:rsidR="0004352E">
        <w:rPr>
          <w:rFonts w:ascii="Times New Roman" w:hAnsi="Times New Roman" w:cs="Times New Roman"/>
          <w:sz w:val="24"/>
          <w:szCs w:val="24"/>
          <w:lang w:val="uk-UA"/>
        </w:rPr>
        <w:t>ків</w:t>
      </w:r>
      <w:r w:rsidRPr="008153DA">
        <w:rPr>
          <w:rFonts w:ascii="Times New Roman" w:hAnsi="Times New Roman" w:cs="Times New Roman"/>
          <w:sz w:val="24"/>
          <w:szCs w:val="24"/>
          <w:lang w:val="uk-UA"/>
        </w:rPr>
        <w:t xml:space="preserve">, загальною  площею </w:t>
      </w:r>
      <w:r w:rsidR="0004352E">
        <w:rPr>
          <w:rFonts w:ascii="Times New Roman" w:hAnsi="Times New Roman" w:cs="Times New Roman"/>
          <w:sz w:val="24"/>
          <w:szCs w:val="24"/>
          <w:lang w:val="uk-UA"/>
        </w:rPr>
        <w:t xml:space="preserve"> 41 000</w:t>
      </w:r>
      <w:r w:rsidR="00431CF6"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м</w:t>
      </w:r>
      <w:r w:rsidRPr="008153DA">
        <w:rPr>
          <w:rFonts w:ascii="Times New Roman" w:hAnsi="Times New Roman" w:cs="Times New Roman"/>
          <w:sz w:val="24"/>
          <w:szCs w:val="24"/>
          <w:vertAlign w:val="superscript"/>
          <w:lang w:val="uk-UA"/>
        </w:rPr>
        <w:t>2</w:t>
      </w:r>
      <w:r w:rsidRPr="008153DA">
        <w:rPr>
          <w:rFonts w:ascii="Times New Roman" w:hAnsi="Times New Roman" w:cs="Times New Roman"/>
          <w:sz w:val="24"/>
          <w:szCs w:val="24"/>
          <w:lang w:val="uk-UA"/>
        </w:rPr>
        <w:t>;</w:t>
      </w:r>
      <w:r w:rsidR="0004352E">
        <w:rPr>
          <w:rFonts w:ascii="Times New Roman" w:hAnsi="Times New Roman" w:cs="Times New Roman"/>
          <w:sz w:val="24"/>
          <w:szCs w:val="24"/>
          <w:lang w:val="uk-UA"/>
        </w:rPr>
        <w:t xml:space="preserve">дитячого садка, </w:t>
      </w:r>
      <w:r w:rsidR="00CC69C8">
        <w:rPr>
          <w:rFonts w:ascii="Times New Roman" w:hAnsi="Times New Roman" w:cs="Times New Roman"/>
          <w:sz w:val="24"/>
          <w:szCs w:val="24"/>
          <w:lang w:val="uk-UA"/>
        </w:rPr>
        <w:t>ш</w:t>
      </w:r>
      <w:r w:rsidR="0004352E">
        <w:rPr>
          <w:rFonts w:ascii="Times New Roman" w:hAnsi="Times New Roman" w:cs="Times New Roman"/>
          <w:sz w:val="24"/>
          <w:szCs w:val="24"/>
          <w:lang w:val="uk-UA"/>
        </w:rPr>
        <w:t>коли.</w:t>
      </w:r>
    </w:p>
    <w:p w14:paraId="562492B2" w14:textId="61434B76" w:rsidR="004E3A17" w:rsidRPr="008153DA" w:rsidRDefault="008667B5" w:rsidP="004E3A17">
      <w:pPr>
        <w:pStyle w:val="a4"/>
        <w:numPr>
          <w:ilvl w:val="0"/>
          <w:numId w:val="25"/>
        </w:numPr>
        <w:ind w:left="1134" w:hanging="567"/>
        <w:rPr>
          <w:rFonts w:ascii="Times New Roman" w:hAnsi="Times New Roman" w:cs="Times New Roman"/>
          <w:sz w:val="24"/>
          <w:szCs w:val="24"/>
          <w:lang w:val="uk-UA"/>
        </w:rPr>
      </w:pPr>
      <w:r w:rsidRPr="008153DA">
        <w:rPr>
          <w:rFonts w:ascii="Times New Roman" w:hAnsi="Times New Roman" w:cs="Times New Roman"/>
          <w:b/>
          <w:sz w:val="24"/>
          <w:szCs w:val="24"/>
          <w:lang w:val="uk-UA"/>
        </w:rPr>
        <w:t>Розрахунковий термін</w:t>
      </w:r>
      <w:r w:rsidR="00431CF6" w:rsidRPr="008153DA">
        <w:rPr>
          <w:rFonts w:ascii="Times New Roman" w:hAnsi="Times New Roman" w:cs="Times New Roman"/>
          <w:b/>
          <w:sz w:val="24"/>
          <w:szCs w:val="24"/>
          <w:lang w:val="uk-UA"/>
        </w:rPr>
        <w:t>:</w:t>
      </w:r>
      <w:r w:rsidR="00780D2F" w:rsidRPr="008153DA">
        <w:rPr>
          <w:rFonts w:ascii="Times New Roman" w:hAnsi="Times New Roman" w:cs="Times New Roman"/>
          <w:sz w:val="24"/>
          <w:szCs w:val="24"/>
          <w:lang w:val="uk-UA"/>
        </w:rPr>
        <w:t xml:space="preserve"> </w:t>
      </w:r>
      <w:r w:rsidR="00F226F4" w:rsidRPr="008153DA">
        <w:rPr>
          <w:rFonts w:ascii="Times New Roman" w:hAnsi="Times New Roman" w:cs="Times New Roman"/>
          <w:sz w:val="24"/>
          <w:szCs w:val="24"/>
          <w:lang w:val="uk-UA"/>
        </w:rPr>
        <w:t xml:space="preserve">Проектування та благоустрій </w:t>
      </w:r>
      <w:r w:rsidR="0004352E">
        <w:rPr>
          <w:rFonts w:ascii="Times New Roman" w:hAnsi="Times New Roman" w:cs="Times New Roman"/>
          <w:sz w:val="24"/>
          <w:szCs w:val="24"/>
          <w:lang w:val="uk-UA"/>
        </w:rPr>
        <w:t>скверу</w:t>
      </w:r>
      <w:r w:rsidR="004E3A17" w:rsidRPr="008153DA">
        <w:rPr>
          <w:rFonts w:ascii="Times New Roman" w:hAnsi="Times New Roman" w:cs="Times New Roman"/>
          <w:sz w:val="24"/>
          <w:szCs w:val="24"/>
          <w:lang w:val="uk-UA"/>
        </w:rPr>
        <w:t xml:space="preserve">, </w:t>
      </w:r>
      <w:r w:rsidR="00F226F4" w:rsidRPr="008153DA">
        <w:rPr>
          <w:rFonts w:ascii="Times New Roman" w:hAnsi="Times New Roman" w:cs="Times New Roman"/>
          <w:sz w:val="24"/>
          <w:szCs w:val="24"/>
          <w:lang w:val="uk-UA"/>
        </w:rPr>
        <w:t xml:space="preserve">будівництво </w:t>
      </w:r>
      <w:r w:rsidR="0004352E">
        <w:rPr>
          <w:rFonts w:ascii="Times New Roman" w:hAnsi="Times New Roman" w:cs="Times New Roman"/>
          <w:sz w:val="24"/>
          <w:szCs w:val="24"/>
          <w:lang w:val="uk-UA"/>
        </w:rPr>
        <w:t>спортивної школи, торгівельного центру</w:t>
      </w:r>
      <w:r w:rsidR="00F63147" w:rsidRPr="008153DA">
        <w:rPr>
          <w:rFonts w:ascii="Times New Roman" w:hAnsi="Times New Roman" w:cs="Times New Roman"/>
          <w:sz w:val="24"/>
          <w:szCs w:val="24"/>
          <w:lang w:val="uk-UA"/>
        </w:rPr>
        <w:t>.</w:t>
      </w:r>
    </w:p>
    <w:p w14:paraId="541CAABA" w14:textId="77777777" w:rsidR="004E3A17" w:rsidRPr="008153DA" w:rsidRDefault="004E3A17" w:rsidP="004E3A17">
      <w:pPr>
        <w:rPr>
          <w:rFonts w:ascii="Times New Roman" w:hAnsi="Times New Roman" w:cs="Times New Roman"/>
          <w:sz w:val="24"/>
          <w:szCs w:val="24"/>
          <w:lang w:val="uk-UA"/>
        </w:rPr>
      </w:pPr>
    </w:p>
    <w:p w14:paraId="6ACE8945" w14:textId="77777777" w:rsidR="0001387E" w:rsidRPr="008153DA" w:rsidRDefault="0001387E" w:rsidP="004E3A17">
      <w:pPr>
        <w:rPr>
          <w:rFonts w:ascii="Times New Roman" w:hAnsi="Times New Roman" w:cs="Times New Roman"/>
          <w:sz w:val="24"/>
          <w:szCs w:val="24"/>
          <w:lang w:val="uk-UA"/>
        </w:rPr>
      </w:pPr>
    </w:p>
    <w:p w14:paraId="107504E5" w14:textId="77777777" w:rsidR="004E3A17" w:rsidRPr="008153DA" w:rsidRDefault="004E3A17" w:rsidP="004E3A17">
      <w:pPr>
        <w:rPr>
          <w:rFonts w:ascii="Times New Roman" w:hAnsi="Times New Roman" w:cs="Times New Roman"/>
          <w:sz w:val="24"/>
          <w:szCs w:val="24"/>
          <w:lang w:val="uk-UA"/>
        </w:rPr>
        <w:sectPr w:rsidR="004E3A17" w:rsidRPr="008153DA" w:rsidSect="003C20C0">
          <w:pgSz w:w="11907" w:h="16840" w:code="9"/>
          <w:pgMar w:top="1418" w:right="1134" w:bottom="1134" w:left="1134" w:header="709" w:footer="709" w:gutter="0"/>
          <w:cols w:space="708"/>
          <w:docGrid w:linePitch="360"/>
        </w:sectPr>
      </w:pPr>
    </w:p>
    <w:p w14:paraId="74497D29" w14:textId="77777777" w:rsidR="004E3A17" w:rsidRPr="008153DA" w:rsidRDefault="004E3A17" w:rsidP="003C271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15.</w:t>
      </w:r>
      <w:r w:rsidRPr="008153DA">
        <w:rPr>
          <w:rFonts w:ascii="Times New Roman" w:hAnsi="Times New Roman" w:cs="Times New Roman"/>
          <w:b/>
          <w:sz w:val="24"/>
          <w:szCs w:val="24"/>
          <w:lang w:val="uk-UA"/>
        </w:rPr>
        <w:tab/>
        <w:t>ТЕХНІКО-ЕКОНОМІЧНІ ПОКАЗНИКИ ДЕТАЛЬНОГО ПЛАНУ ТЕРИТОРІЇ ЖИТЛОВОГО КВАРТАЛУ</w:t>
      </w:r>
    </w:p>
    <w:p w14:paraId="42538209" w14:textId="77777777" w:rsidR="004067C3" w:rsidRPr="008153DA" w:rsidRDefault="004067C3" w:rsidP="004067C3">
      <w:pPr>
        <w:rPr>
          <w:rFonts w:ascii="Times New Roman" w:hAnsi="Times New Roman" w:cs="Times New Roman"/>
          <w:sz w:val="24"/>
          <w:szCs w:val="24"/>
          <w:lang w:val="uk-UA"/>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2"/>
        <w:gridCol w:w="4766"/>
        <w:gridCol w:w="1133"/>
        <w:gridCol w:w="1138"/>
        <w:gridCol w:w="1133"/>
        <w:gridCol w:w="1157"/>
      </w:tblGrid>
      <w:tr w:rsidR="0004352E" w:rsidRPr="00CE773A" w14:paraId="4DB1E7E8" w14:textId="77777777" w:rsidTr="0004352E">
        <w:trPr>
          <w:trHeight w:hRule="exact" w:val="710"/>
          <w:jc w:val="center"/>
        </w:trPr>
        <w:tc>
          <w:tcPr>
            <w:tcW w:w="672" w:type="dxa"/>
            <w:tcBorders>
              <w:top w:val="single" w:sz="4" w:space="0" w:color="auto"/>
              <w:left w:val="single" w:sz="4" w:space="0" w:color="auto"/>
            </w:tcBorders>
            <w:shd w:val="clear" w:color="auto" w:fill="FFFFFF"/>
            <w:vAlign w:val="bottom"/>
          </w:tcPr>
          <w:p w14:paraId="14204309"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 п/п</w:t>
            </w:r>
          </w:p>
        </w:tc>
        <w:tc>
          <w:tcPr>
            <w:tcW w:w="4766" w:type="dxa"/>
            <w:tcBorders>
              <w:top w:val="single" w:sz="4" w:space="0" w:color="auto"/>
              <w:left w:val="single" w:sz="4" w:space="0" w:color="auto"/>
            </w:tcBorders>
            <w:shd w:val="clear" w:color="auto" w:fill="FFFFFF"/>
            <w:vAlign w:val="bottom"/>
          </w:tcPr>
          <w:p w14:paraId="34B8694A"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Найменування</w:t>
            </w:r>
          </w:p>
        </w:tc>
        <w:tc>
          <w:tcPr>
            <w:tcW w:w="1133" w:type="dxa"/>
            <w:tcBorders>
              <w:top w:val="single" w:sz="4" w:space="0" w:color="auto"/>
              <w:left w:val="single" w:sz="4" w:space="0" w:color="auto"/>
            </w:tcBorders>
            <w:shd w:val="clear" w:color="auto" w:fill="FFFFFF"/>
            <w:vAlign w:val="bottom"/>
          </w:tcPr>
          <w:p w14:paraId="21AC1E7E"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Одиниця виміру</w:t>
            </w:r>
          </w:p>
        </w:tc>
        <w:tc>
          <w:tcPr>
            <w:tcW w:w="1138" w:type="dxa"/>
            <w:tcBorders>
              <w:top w:val="single" w:sz="4" w:space="0" w:color="auto"/>
              <w:left w:val="single" w:sz="4" w:space="0" w:color="auto"/>
            </w:tcBorders>
            <w:shd w:val="clear" w:color="auto" w:fill="FFFFFF"/>
            <w:vAlign w:val="bottom"/>
          </w:tcPr>
          <w:p w14:paraId="631A7CBF"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Сучасний стан</w:t>
            </w:r>
          </w:p>
        </w:tc>
        <w:tc>
          <w:tcPr>
            <w:tcW w:w="1133" w:type="dxa"/>
            <w:tcBorders>
              <w:top w:val="single" w:sz="4" w:space="0" w:color="auto"/>
              <w:left w:val="single" w:sz="4" w:space="0" w:color="auto"/>
            </w:tcBorders>
            <w:shd w:val="clear" w:color="auto" w:fill="FFFFFF"/>
            <w:vAlign w:val="bottom"/>
          </w:tcPr>
          <w:p w14:paraId="0A309557" w14:textId="77777777" w:rsidR="0004352E" w:rsidRPr="00CE773A" w:rsidRDefault="0004352E" w:rsidP="0004352E">
            <w:pPr>
              <w:pStyle w:val="af4"/>
              <w:shd w:val="clear" w:color="auto" w:fill="auto"/>
              <w:spacing w:line="252" w:lineRule="auto"/>
              <w:ind w:firstLine="0"/>
              <w:jc w:val="center"/>
              <w:rPr>
                <w:sz w:val="20"/>
                <w:szCs w:val="20"/>
                <w:lang w:val="uk-UA"/>
              </w:rPr>
            </w:pPr>
            <w:r w:rsidRPr="00CE773A">
              <w:rPr>
                <w:rFonts w:eastAsia="Arial"/>
                <w:b/>
                <w:bCs/>
                <w:sz w:val="20"/>
                <w:szCs w:val="20"/>
                <w:lang w:val="uk-UA"/>
              </w:rPr>
              <w:t>Проектний період</w:t>
            </w:r>
          </w:p>
        </w:tc>
        <w:tc>
          <w:tcPr>
            <w:tcW w:w="1157" w:type="dxa"/>
            <w:tcBorders>
              <w:top w:val="single" w:sz="4" w:space="0" w:color="auto"/>
              <w:left w:val="single" w:sz="4" w:space="0" w:color="auto"/>
              <w:right w:val="single" w:sz="4" w:space="0" w:color="auto"/>
            </w:tcBorders>
            <w:shd w:val="clear" w:color="auto" w:fill="FFFFFF"/>
            <w:vAlign w:val="bottom"/>
          </w:tcPr>
          <w:p w14:paraId="04DDD7F1"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Примітки</w:t>
            </w:r>
          </w:p>
        </w:tc>
      </w:tr>
      <w:tr w:rsidR="0004352E" w:rsidRPr="00CE773A" w14:paraId="23808C36" w14:textId="77777777" w:rsidTr="0004352E">
        <w:trPr>
          <w:trHeight w:hRule="exact" w:val="326"/>
          <w:jc w:val="center"/>
        </w:trPr>
        <w:tc>
          <w:tcPr>
            <w:tcW w:w="672" w:type="dxa"/>
            <w:tcBorders>
              <w:top w:val="single" w:sz="4" w:space="0" w:color="auto"/>
              <w:left w:val="single" w:sz="4" w:space="0" w:color="auto"/>
            </w:tcBorders>
            <w:shd w:val="clear" w:color="auto" w:fill="FFFFFF"/>
            <w:vAlign w:val="bottom"/>
          </w:tcPr>
          <w:p w14:paraId="3D1A8154"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1</w:t>
            </w:r>
          </w:p>
        </w:tc>
        <w:tc>
          <w:tcPr>
            <w:tcW w:w="4766" w:type="dxa"/>
            <w:tcBorders>
              <w:top w:val="single" w:sz="4" w:space="0" w:color="auto"/>
              <w:left w:val="single" w:sz="4" w:space="0" w:color="auto"/>
            </w:tcBorders>
            <w:shd w:val="clear" w:color="auto" w:fill="FFFFFF"/>
            <w:vAlign w:val="bottom"/>
          </w:tcPr>
          <w:p w14:paraId="3CE04962"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2</w:t>
            </w:r>
          </w:p>
        </w:tc>
        <w:tc>
          <w:tcPr>
            <w:tcW w:w="1133" w:type="dxa"/>
            <w:tcBorders>
              <w:top w:val="single" w:sz="4" w:space="0" w:color="auto"/>
              <w:left w:val="single" w:sz="4" w:space="0" w:color="auto"/>
            </w:tcBorders>
            <w:shd w:val="clear" w:color="auto" w:fill="FFFFFF"/>
            <w:vAlign w:val="bottom"/>
          </w:tcPr>
          <w:p w14:paraId="036C1497"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3</w:t>
            </w:r>
          </w:p>
        </w:tc>
        <w:tc>
          <w:tcPr>
            <w:tcW w:w="1138" w:type="dxa"/>
            <w:tcBorders>
              <w:top w:val="single" w:sz="4" w:space="0" w:color="auto"/>
              <w:left w:val="single" w:sz="4" w:space="0" w:color="auto"/>
            </w:tcBorders>
            <w:shd w:val="clear" w:color="auto" w:fill="FFFFFF"/>
            <w:vAlign w:val="bottom"/>
          </w:tcPr>
          <w:p w14:paraId="645E8C1E"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4</w:t>
            </w:r>
          </w:p>
        </w:tc>
        <w:tc>
          <w:tcPr>
            <w:tcW w:w="1133" w:type="dxa"/>
            <w:tcBorders>
              <w:top w:val="single" w:sz="4" w:space="0" w:color="auto"/>
              <w:left w:val="single" w:sz="4" w:space="0" w:color="auto"/>
            </w:tcBorders>
            <w:shd w:val="clear" w:color="auto" w:fill="FFFFFF"/>
            <w:vAlign w:val="bottom"/>
          </w:tcPr>
          <w:p w14:paraId="1A323BA2"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5</w:t>
            </w:r>
          </w:p>
        </w:tc>
        <w:tc>
          <w:tcPr>
            <w:tcW w:w="1157" w:type="dxa"/>
            <w:tcBorders>
              <w:top w:val="single" w:sz="4" w:space="0" w:color="auto"/>
              <w:left w:val="single" w:sz="4" w:space="0" w:color="auto"/>
              <w:right w:val="single" w:sz="4" w:space="0" w:color="auto"/>
            </w:tcBorders>
            <w:shd w:val="clear" w:color="auto" w:fill="FFFFFF"/>
            <w:vAlign w:val="bottom"/>
          </w:tcPr>
          <w:p w14:paraId="14267C70"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b/>
                <w:bCs/>
                <w:sz w:val="22"/>
                <w:szCs w:val="22"/>
                <w:lang w:val="uk-UA"/>
              </w:rPr>
              <w:t>6</w:t>
            </w:r>
          </w:p>
        </w:tc>
      </w:tr>
      <w:tr w:rsidR="0004352E" w:rsidRPr="00CE773A" w14:paraId="11CEC8B4"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158FBDF3"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1</w:t>
            </w:r>
          </w:p>
        </w:tc>
        <w:tc>
          <w:tcPr>
            <w:tcW w:w="4766" w:type="dxa"/>
            <w:tcBorders>
              <w:top w:val="single" w:sz="4" w:space="0" w:color="auto"/>
              <w:left w:val="single" w:sz="4" w:space="0" w:color="auto"/>
            </w:tcBorders>
            <w:shd w:val="clear" w:color="auto" w:fill="FFFFFF"/>
            <w:vAlign w:val="bottom"/>
          </w:tcPr>
          <w:p w14:paraId="4676CDF2"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Територія</w:t>
            </w:r>
          </w:p>
        </w:tc>
        <w:tc>
          <w:tcPr>
            <w:tcW w:w="1133" w:type="dxa"/>
            <w:tcBorders>
              <w:top w:val="single" w:sz="4" w:space="0" w:color="auto"/>
              <w:left w:val="single" w:sz="4" w:space="0" w:color="auto"/>
            </w:tcBorders>
            <w:shd w:val="clear" w:color="auto" w:fill="FFFFFF"/>
          </w:tcPr>
          <w:p w14:paraId="56C79F5E" w14:textId="77777777" w:rsidR="0004352E" w:rsidRPr="00CE773A" w:rsidRDefault="0004352E" w:rsidP="0004352E">
            <w:pPr>
              <w:rPr>
                <w:rFonts w:ascii="Times New Roman" w:hAnsi="Times New Roman" w:cs="Times New Roman"/>
                <w:sz w:val="10"/>
                <w:szCs w:val="10"/>
                <w:lang w:val="uk-UA"/>
              </w:rPr>
            </w:pPr>
          </w:p>
        </w:tc>
        <w:tc>
          <w:tcPr>
            <w:tcW w:w="1138" w:type="dxa"/>
            <w:tcBorders>
              <w:top w:val="single" w:sz="4" w:space="0" w:color="auto"/>
              <w:left w:val="single" w:sz="4" w:space="0" w:color="auto"/>
            </w:tcBorders>
            <w:shd w:val="clear" w:color="auto" w:fill="FFFFFF"/>
          </w:tcPr>
          <w:p w14:paraId="4339CCEA" w14:textId="77777777" w:rsidR="0004352E" w:rsidRPr="00CE773A" w:rsidRDefault="0004352E" w:rsidP="0004352E">
            <w:pPr>
              <w:rPr>
                <w:rFonts w:ascii="Times New Roman" w:hAnsi="Times New Roman" w:cs="Times New Roman"/>
                <w:sz w:val="10"/>
                <w:szCs w:val="10"/>
                <w:lang w:val="uk-UA"/>
              </w:rPr>
            </w:pPr>
          </w:p>
        </w:tc>
        <w:tc>
          <w:tcPr>
            <w:tcW w:w="1133" w:type="dxa"/>
            <w:tcBorders>
              <w:top w:val="single" w:sz="4" w:space="0" w:color="auto"/>
              <w:left w:val="single" w:sz="4" w:space="0" w:color="auto"/>
            </w:tcBorders>
            <w:shd w:val="clear" w:color="auto" w:fill="FFFFFF"/>
          </w:tcPr>
          <w:p w14:paraId="1B76F8D6" w14:textId="77777777" w:rsidR="0004352E" w:rsidRPr="00CE773A" w:rsidRDefault="0004352E" w:rsidP="0004352E">
            <w:pPr>
              <w:rPr>
                <w:rFonts w:ascii="Times New Roman" w:hAnsi="Times New Roman" w:cs="Times New Roman"/>
                <w:sz w:val="10"/>
                <w:szCs w:val="10"/>
                <w:lang w:val="uk-UA"/>
              </w:rPr>
            </w:pPr>
          </w:p>
        </w:tc>
        <w:tc>
          <w:tcPr>
            <w:tcW w:w="1157" w:type="dxa"/>
            <w:tcBorders>
              <w:top w:val="single" w:sz="4" w:space="0" w:color="auto"/>
              <w:left w:val="single" w:sz="4" w:space="0" w:color="auto"/>
              <w:right w:val="single" w:sz="4" w:space="0" w:color="auto"/>
            </w:tcBorders>
            <w:shd w:val="clear" w:color="auto" w:fill="FFFFFF"/>
          </w:tcPr>
          <w:p w14:paraId="3E34FCB0" w14:textId="77777777" w:rsidR="0004352E" w:rsidRPr="00CE773A" w:rsidRDefault="0004352E" w:rsidP="0004352E">
            <w:pPr>
              <w:rPr>
                <w:rFonts w:ascii="Times New Roman" w:hAnsi="Times New Roman" w:cs="Times New Roman"/>
                <w:sz w:val="10"/>
                <w:szCs w:val="10"/>
                <w:lang w:val="uk-UA"/>
              </w:rPr>
            </w:pPr>
          </w:p>
        </w:tc>
      </w:tr>
      <w:tr w:rsidR="0004352E" w:rsidRPr="00CE773A" w14:paraId="50D227BB" w14:textId="77777777" w:rsidTr="0004352E">
        <w:trPr>
          <w:trHeight w:hRule="exact" w:val="336"/>
          <w:jc w:val="center"/>
        </w:trPr>
        <w:tc>
          <w:tcPr>
            <w:tcW w:w="672" w:type="dxa"/>
            <w:tcBorders>
              <w:top w:val="single" w:sz="4" w:space="0" w:color="auto"/>
              <w:left w:val="single" w:sz="4" w:space="0" w:color="auto"/>
            </w:tcBorders>
            <w:shd w:val="clear" w:color="auto" w:fill="FFFFFF"/>
            <w:vAlign w:val="bottom"/>
          </w:tcPr>
          <w:p w14:paraId="44F64FEC"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1.1</w:t>
            </w:r>
          </w:p>
        </w:tc>
        <w:tc>
          <w:tcPr>
            <w:tcW w:w="4766" w:type="dxa"/>
            <w:tcBorders>
              <w:top w:val="single" w:sz="4" w:space="0" w:color="auto"/>
              <w:left w:val="single" w:sz="4" w:space="0" w:color="auto"/>
            </w:tcBorders>
            <w:shd w:val="clear" w:color="auto" w:fill="FFFFFF"/>
            <w:vAlign w:val="bottom"/>
          </w:tcPr>
          <w:p w14:paraId="3864E2DB"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Територія в межах ділянки, в тому числі:</w:t>
            </w:r>
          </w:p>
        </w:tc>
        <w:tc>
          <w:tcPr>
            <w:tcW w:w="1133" w:type="dxa"/>
            <w:tcBorders>
              <w:top w:val="single" w:sz="4" w:space="0" w:color="auto"/>
              <w:left w:val="single" w:sz="4" w:space="0" w:color="auto"/>
            </w:tcBorders>
            <w:shd w:val="clear" w:color="auto" w:fill="FFFFFF"/>
            <w:vAlign w:val="bottom"/>
          </w:tcPr>
          <w:p w14:paraId="115FC866"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га</w:t>
            </w:r>
          </w:p>
        </w:tc>
        <w:tc>
          <w:tcPr>
            <w:tcW w:w="1138" w:type="dxa"/>
            <w:tcBorders>
              <w:top w:val="single" w:sz="4" w:space="0" w:color="auto"/>
              <w:left w:val="single" w:sz="4" w:space="0" w:color="auto"/>
            </w:tcBorders>
            <w:shd w:val="clear" w:color="auto" w:fill="FFFFFF"/>
            <w:vAlign w:val="bottom"/>
          </w:tcPr>
          <w:p w14:paraId="2297A68E"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2EDD6396"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32,6</w:t>
            </w:r>
          </w:p>
        </w:tc>
        <w:tc>
          <w:tcPr>
            <w:tcW w:w="1157" w:type="dxa"/>
            <w:tcBorders>
              <w:top w:val="single" w:sz="4" w:space="0" w:color="auto"/>
              <w:left w:val="single" w:sz="4" w:space="0" w:color="auto"/>
              <w:right w:val="single" w:sz="4" w:space="0" w:color="auto"/>
            </w:tcBorders>
            <w:shd w:val="clear" w:color="auto" w:fill="FFFFFF"/>
          </w:tcPr>
          <w:p w14:paraId="7E424EB3" w14:textId="77777777" w:rsidR="0004352E" w:rsidRPr="00CE773A" w:rsidRDefault="0004352E" w:rsidP="0004352E">
            <w:pPr>
              <w:rPr>
                <w:rFonts w:ascii="Times New Roman" w:hAnsi="Times New Roman" w:cs="Times New Roman"/>
                <w:sz w:val="10"/>
                <w:szCs w:val="10"/>
                <w:lang w:val="uk-UA"/>
              </w:rPr>
            </w:pPr>
          </w:p>
        </w:tc>
      </w:tr>
      <w:tr w:rsidR="0004352E" w:rsidRPr="00CE773A" w14:paraId="0444E1D0"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294B10C5"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1.2</w:t>
            </w:r>
          </w:p>
        </w:tc>
        <w:tc>
          <w:tcPr>
            <w:tcW w:w="4766" w:type="dxa"/>
            <w:tcBorders>
              <w:top w:val="single" w:sz="4" w:space="0" w:color="auto"/>
              <w:left w:val="single" w:sz="4" w:space="0" w:color="auto"/>
            </w:tcBorders>
            <w:shd w:val="clear" w:color="auto" w:fill="FFFFFF"/>
            <w:vAlign w:val="bottom"/>
          </w:tcPr>
          <w:p w14:paraId="3FCF1541" w14:textId="77777777" w:rsidR="0004352E" w:rsidRPr="00CE773A" w:rsidRDefault="0004352E" w:rsidP="0004352E">
            <w:pPr>
              <w:pStyle w:val="af4"/>
              <w:shd w:val="clear" w:color="auto" w:fill="auto"/>
              <w:ind w:firstLine="300"/>
              <w:rPr>
                <w:sz w:val="22"/>
                <w:szCs w:val="22"/>
                <w:lang w:val="uk-UA"/>
              </w:rPr>
            </w:pPr>
            <w:r w:rsidRPr="00CE773A">
              <w:rPr>
                <w:rFonts w:eastAsia="Arial"/>
                <w:sz w:val="22"/>
                <w:szCs w:val="22"/>
                <w:lang w:val="uk-UA"/>
              </w:rPr>
              <w:t>- садибна житлова забудова</w:t>
            </w:r>
          </w:p>
        </w:tc>
        <w:tc>
          <w:tcPr>
            <w:tcW w:w="1133" w:type="dxa"/>
            <w:tcBorders>
              <w:top w:val="single" w:sz="4" w:space="0" w:color="auto"/>
              <w:left w:val="single" w:sz="4" w:space="0" w:color="auto"/>
            </w:tcBorders>
            <w:shd w:val="clear" w:color="auto" w:fill="FFFFFF"/>
          </w:tcPr>
          <w:p w14:paraId="066F4797"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II</w:t>
            </w:r>
          </w:p>
        </w:tc>
        <w:tc>
          <w:tcPr>
            <w:tcW w:w="1138" w:type="dxa"/>
            <w:tcBorders>
              <w:top w:val="single" w:sz="4" w:space="0" w:color="auto"/>
              <w:left w:val="single" w:sz="4" w:space="0" w:color="auto"/>
            </w:tcBorders>
            <w:shd w:val="clear" w:color="auto" w:fill="FFFFFF"/>
            <w:vAlign w:val="bottom"/>
          </w:tcPr>
          <w:p w14:paraId="761A31B0"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5F111DD"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19,15</w:t>
            </w:r>
          </w:p>
        </w:tc>
        <w:tc>
          <w:tcPr>
            <w:tcW w:w="1157" w:type="dxa"/>
            <w:tcBorders>
              <w:top w:val="single" w:sz="4" w:space="0" w:color="auto"/>
              <w:left w:val="single" w:sz="4" w:space="0" w:color="auto"/>
              <w:right w:val="single" w:sz="4" w:space="0" w:color="auto"/>
            </w:tcBorders>
            <w:shd w:val="clear" w:color="auto" w:fill="FFFFFF"/>
          </w:tcPr>
          <w:p w14:paraId="6C473EE6" w14:textId="77777777" w:rsidR="0004352E" w:rsidRPr="00CE773A" w:rsidRDefault="0004352E" w:rsidP="0004352E">
            <w:pPr>
              <w:rPr>
                <w:rFonts w:ascii="Times New Roman" w:hAnsi="Times New Roman" w:cs="Times New Roman"/>
                <w:sz w:val="10"/>
                <w:szCs w:val="10"/>
                <w:lang w:val="uk-UA"/>
              </w:rPr>
            </w:pPr>
          </w:p>
        </w:tc>
      </w:tr>
      <w:tr w:rsidR="0004352E" w:rsidRPr="00CE773A" w14:paraId="093A6851" w14:textId="77777777" w:rsidTr="0004352E">
        <w:trPr>
          <w:trHeight w:hRule="exact" w:val="797"/>
          <w:jc w:val="center"/>
        </w:trPr>
        <w:tc>
          <w:tcPr>
            <w:tcW w:w="672" w:type="dxa"/>
            <w:tcBorders>
              <w:top w:val="single" w:sz="4" w:space="0" w:color="auto"/>
              <w:left w:val="single" w:sz="4" w:space="0" w:color="auto"/>
            </w:tcBorders>
            <w:shd w:val="clear" w:color="auto" w:fill="FFFFFF"/>
            <w:vAlign w:val="center"/>
          </w:tcPr>
          <w:p w14:paraId="61979D89"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1.3</w:t>
            </w:r>
          </w:p>
        </w:tc>
        <w:tc>
          <w:tcPr>
            <w:tcW w:w="4766" w:type="dxa"/>
            <w:tcBorders>
              <w:top w:val="single" w:sz="4" w:space="0" w:color="auto"/>
              <w:left w:val="single" w:sz="4" w:space="0" w:color="auto"/>
            </w:tcBorders>
            <w:shd w:val="clear" w:color="auto" w:fill="FFFFFF"/>
            <w:vAlign w:val="bottom"/>
          </w:tcPr>
          <w:p w14:paraId="10837AB9" w14:textId="77777777" w:rsidR="0004352E" w:rsidRPr="00CE773A" w:rsidRDefault="0004352E" w:rsidP="0004352E">
            <w:pPr>
              <w:pStyle w:val="af4"/>
              <w:shd w:val="clear" w:color="auto" w:fill="auto"/>
              <w:ind w:left="420" w:hanging="120"/>
              <w:rPr>
                <w:sz w:val="22"/>
                <w:szCs w:val="22"/>
                <w:lang w:val="uk-UA"/>
              </w:rPr>
            </w:pPr>
            <w:r w:rsidRPr="00CE773A">
              <w:rPr>
                <w:rFonts w:eastAsia="Arial"/>
                <w:sz w:val="22"/>
                <w:szCs w:val="22"/>
                <w:lang w:val="uk-UA"/>
              </w:rPr>
              <w:t>- ділянки установ і підприємств обслугову</w:t>
            </w:r>
            <w:r w:rsidRPr="00CE773A">
              <w:rPr>
                <w:rFonts w:eastAsia="Arial"/>
                <w:sz w:val="22"/>
                <w:szCs w:val="22"/>
                <w:lang w:val="uk-UA"/>
              </w:rPr>
              <w:softHyphen/>
              <w:t>вання (крім підприємств і установ мікрорайонного значення)</w:t>
            </w:r>
          </w:p>
        </w:tc>
        <w:tc>
          <w:tcPr>
            <w:tcW w:w="1133" w:type="dxa"/>
            <w:tcBorders>
              <w:top w:val="single" w:sz="4" w:space="0" w:color="auto"/>
              <w:left w:val="single" w:sz="4" w:space="0" w:color="auto"/>
            </w:tcBorders>
            <w:shd w:val="clear" w:color="auto" w:fill="FFFFFF"/>
            <w:vAlign w:val="center"/>
          </w:tcPr>
          <w:p w14:paraId="1F07B88A"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II</w:t>
            </w:r>
          </w:p>
        </w:tc>
        <w:tc>
          <w:tcPr>
            <w:tcW w:w="1138" w:type="dxa"/>
            <w:tcBorders>
              <w:top w:val="single" w:sz="4" w:space="0" w:color="auto"/>
              <w:left w:val="single" w:sz="4" w:space="0" w:color="auto"/>
            </w:tcBorders>
            <w:shd w:val="clear" w:color="auto" w:fill="FFFFFF"/>
            <w:vAlign w:val="center"/>
          </w:tcPr>
          <w:p w14:paraId="063F5BDB"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center"/>
          </w:tcPr>
          <w:p w14:paraId="47B38C3E"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0,20</w:t>
            </w:r>
          </w:p>
        </w:tc>
        <w:tc>
          <w:tcPr>
            <w:tcW w:w="1157" w:type="dxa"/>
            <w:tcBorders>
              <w:top w:val="single" w:sz="4" w:space="0" w:color="auto"/>
              <w:left w:val="single" w:sz="4" w:space="0" w:color="auto"/>
              <w:right w:val="single" w:sz="4" w:space="0" w:color="auto"/>
            </w:tcBorders>
            <w:shd w:val="clear" w:color="auto" w:fill="FFFFFF"/>
          </w:tcPr>
          <w:p w14:paraId="4E17FC64" w14:textId="77777777" w:rsidR="0004352E" w:rsidRPr="00CE773A" w:rsidRDefault="0004352E" w:rsidP="0004352E">
            <w:pPr>
              <w:rPr>
                <w:rFonts w:ascii="Times New Roman" w:hAnsi="Times New Roman" w:cs="Times New Roman"/>
                <w:sz w:val="10"/>
                <w:szCs w:val="10"/>
                <w:lang w:val="uk-UA"/>
              </w:rPr>
            </w:pPr>
          </w:p>
        </w:tc>
      </w:tr>
      <w:tr w:rsidR="0004352E" w:rsidRPr="00CE773A" w14:paraId="238AE3A1" w14:textId="77777777" w:rsidTr="0004352E">
        <w:trPr>
          <w:trHeight w:hRule="exact" w:val="566"/>
          <w:jc w:val="center"/>
        </w:trPr>
        <w:tc>
          <w:tcPr>
            <w:tcW w:w="672" w:type="dxa"/>
            <w:tcBorders>
              <w:top w:val="single" w:sz="4" w:space="0" w:color="auto"/>
              <w:left w:val="single" w:sz="4" w:space="0" w:color="auto"/>
            </w:tcBorders>
            <w:shd w:val="clear" w:color="auto" w:fill="FFFFFF"/>
            <w:vAlign w:val="bottom"/>
          </w:tcPr>
          <w:p w14:paraId="20C092B1"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1.4</w:t>
            </w:r>
          </w:p>
        </w:tc>
        <w:tc>
          <w:tcPr>
            <w:tcW w:w="4766" w:type="dxa"/>
            <w:tcBorders>
              <w:top w:val="single" w:sz="4" w:space="0" w:color="auto"/>
              <w:left w:val="single" w:sz="4" w:space="0" w:color="auto"/>
            </w:tcBorders>
            <w:shd w:val="clear" w:color="auto" w:fill="FFFFFF"/>
            <w:vAlign w:val="bottom"/>
          </w:tcPr>
          <w:p w14:paraId="16C84AAC" w14:textId="77777777" w:rsidR="0004352E" w:rsidRPr="00CE773A" w:rsidRDefault="0004352E" w:rsidP="0004352E">
            <w:pPr>
              <w:pStyle w:val="af4"/>
              <w:shd w:val="clear" w:color="auto" w:fill="auto"/>
              <w:ind w:left="420" w:hanging="120"/>
              <w:rPr>
                <w:sz w:val="22"/>
                <w:szCs w:val="22"/>
                <w:lang w:val="uk-UA"/>
              </w:rPr>
            </w:pPr>
            <w:r w:rsidRPr="00CE773A">
              <w:rPr>
                <w:rFonts w:eastAsia="Arial"/>
                <w:sz w:val="22"/>
                <w:szCs w:val="22"/>
                <w:lang w:val="uk-UA"/>
              </w:rPr>
              <w:t>- зелені насадження (крім зелених насаджень мікрорайонного значення)</w:t>
            </w:r>
          </w:p>
        </w:tc>
        <w:tc>
          <w:tcPr>
            <w:tcW w:w="1133" w:type="dxa"/>
            <w:tcBorders>
              <w:top w:val="single" w:sz="4" w:space="0" w:color="auto"/>
              <w:left w:val="single" w:sz="4" w:space="0" w:color="auto"/>
            </w:tcBorders>
            <w:shd w:val="clear" w:color="auto" w:fill="FFFFFF"/>
            <w:vAlign w:val="center"/>
          </w:tcPr>
          <w:p w14:paraId="1CE56F12"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II</w:t>
            </w:r>
          </w:p>
        </w:tc>
        <w:tc>
          <w:tcPr>
            <w:tcW w:w="1138" w:type="dxa"/>
            <w:tcBorders>
              <w:top w:val="single" w:sz="4" w:space="0" w:color="auto"/>
              <w:left w:val="single" w:sz="4" w:space="0" w:color="auto"/>
            </w:tcBorders>
            <w:shd w:val="clear" w:color="auto" w:fill="FFFFFF"/>
            <w:vAlign w:val="bottom"/>
          </w:tcPr>
          <w:p w14:paraId="28E2BD10"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1D7BD925"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1,5</w:t>
            </w:r>
          </w:p>
        </w:tc>
        <w:tc>
          <w:tcPr>
            <w:tcW w:w="1157" w:type="dxa"/>
            <w:tcBorders>
              <w:top w:val="single" w:sz="4" w:space="0" w:color="auto"/>
              <w:left w:val="single" w:sz="4" w:space="0" w:color="auto"/>
              <w:right w:val="single" w:sz="4" w:space="0" w:color="auto"/>
            </w:tcBorders>
            <w:shd w:val="clear" w:color="auto" w:fill="FFFFFF"/>
          </w:tcPr>
          <w:p w14:paraId="33461B1D" w14:textId="77777777" w:rsidR="0004352E" w:rsidRPr="00CE773A" w:rsidRDefault="0004352E" w:rsidP="0004352E">
            <w:pPr>
              <w:rPr>
                <w:rFonts w:ascii="Times New Roman" w:hAnsi="Times New Roman" w:cs="Times New Roman"/>
                <w:sz w:val="10"/>
                <w:szCs w:val="10"/>
                <w:lang w:val="uk-UA"/>
              </w:rPr>
            </w:pPr>
          </w:p>
        </w:tc>
      </w:tr>
      <w:tr w:rsidR="0004352E" w:rsidRPr="00CE773A" w14:paraId="5274BFCF" w14:textId="77777777" w:rsidTr="0004352E">
        <w:trPr>
          <w:trHeight w:hRule="exact" w:val="566"/>
          <w:jc w:val="center"/>
        </w:trPr>
        <w:tc>
          <w:tcPr>
            <w:tcW w:w="672" w:type="dxa"/>
            <w:tcBorders>
              <w:top w:val="single" w:sz="4" w:space="0" w:color="auto"/>
              <w:left w:val="single" w:sz="4" w:space="0" w:color="auto"/>
            </w:tcBorders>
            <w:shd w:val="clear" w:color="auto" w:fill="FFFFFF"/>
            <w:vAlign w:val="bottom"/>
          </w:tcPr>
          <w:p w14:paraId="224B64E4"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1.5</w:t>
            </w:r>
          </w:p>
        </w:tc>
        <w:tc>
          <w:tcPr>
            <w:tcW w:w="4766" w:type="dxa"/>
            <w:tcBorders>
              <w:top w:val="single" w:sz="4" w:space="0" w:color="auto"/>
              <w:left w:val="single" w:sz="4" w:space="0" w:color="auto"/>
            </w:tcBorders>
            <w:shd w:val="clear" w:color="auto" w:fill="FFFFFF"/>
            <w:vAlign w:val="bottom"/>
          </w:tcPr>
          <w:p w14:paraId="416A4AA8" w14:textId="3BF91E2F" w:rsidR="0004352E" w:rsidRPr="00CE773A" w:rsidRDefault="0004352E" w:rsidP="00CE773A">
            <w:pPr>
              <w:pStyle w:val="af4"/>
              <w:shd w:val="clear" w:color="auto" w:fill="auto"/>
              <w:ind w:firstLine="0"/>
              <w:jc w:val="center"/>
              <w:rPr>
                <w:sz w:val="22"/>
                <w:szCs w:val="22"/>
                <w:lang w:val="uk-UA"/>
              </w:rPr>
            </w:pPr>
            <w:r w:rsidRPr="005D28E7">
              <w:rPr>
                <w:rFonts w:eastAsia="Arial"/>
                <w:sz w:val="22"/>
                <w:szCs w:val="22"/>
                <w:lang w:val="uk-UA"/>
              </w:rPr>
              <w:t>- вули</w:t>
            </w:r>
            <w:r w:rsidR="00CE773A" w:rsidRPr="005D28E7">
              <w:rPr>
                <w:rFonts w:eastAsia="Arial"/>
                <w:sz w:val="22"/>
                <w:szCs w:val="22"/>
                <w:lang w:val="uk-UA"/>
              </w:rPr>
              <w:t>ц</w:t>
            </w:r>
            <w:r w:rsidRPr="005D28E7">
              <w:rPr>
                <w:rFonts w:eastAsia="Arial"/>
                <w:sz w:val="22"/>
                <w:szCs w:val="22"/>
                <w:lang w:val="uk-UA"/>
              </w:rPr>
              <w:t xml:space="preserve">і, </w:t>
            </w:r>
            <w:r w:rsidRPr="00CE773A">
              <w:rPr>
                <w:rFonts w:eastAsia="Arial"/>
                <w:sz w:val="22"/>
                <w:szCs w:val="22"/>
                <w:lang w:val="uk-UA"/>
              </w:rPr>
              <w:t>площі (крім вулиць мікрорайонного значення)</w:t>
            </w:r>
          </w:p>
        </w:tc>
        <w:tc>
          <w:tcPr>
            <w:tcW w:w="1133" w:type="dxa"/>
            <w:tcBorders>
              <w:top w:val="single" w:sz="4" w:space="0" w:color="auto"/>
              <w:left w:val="single" w:sz="4" w:space="0" w:color="auto"/>
            </w:tcBorders>
            <w:shd w:val="clear" w:color="auto" w:fill="FFFFFF"/>
            <w:vAlign w:val="center"/>
          </w:tcPr>
          <w:p w14:paraId="25BEE1FB"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II</w:t>
            </w:r>
          </w:p>
        </w:tc>
        <w:tc>
          <w:tcPr>
            <w:tcW w:w="1138" w:type="dxa"/>
            <w:tcBorders>
              <w:top w:val="single" w:sz="4" w:space="0" w:color="auto"/>
              <w:left w:val="single" w:sz="4" w:space="0" w:color="auto"/>
            </w:tcBorders>
            <w:shd w:val="clear" w:color="auto" w:fill="FFFFFF"/>
            <w:vAlign w:val="bottom"/>
          </w:tcPr>
          <w:p w14:paraId="26F01095"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2B8F905"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7,75</w:t>
            </w:r>
          </w:p>
        </w:tc>
        <w:tc>
          <w:tcPr>
            <w:tcW w:w="1157" w:type="dxa"/>
            <w:tcBorders>
              <w:top w:val="single" w:sz="4" w:space="0" w:color="auto"/>
              <w:left w:val="single" w:sz="4" w:space="0" w:color="auto"/>
              <w:right w:val="single" w:sz="4" w:space="0" w:color="auto"/>
            </w:tcBorders>
            <w:shd w:val="clear" w:color="auto" w:fill="FFFFFF"/>
          </w:tcPr>
          <w:p w14:paraId="6D362D4C" w14:textId="77777777" w:rsidR="0004352E" w:rsidRPr="00CE773A" w:rsidRDefault="0004352E" w:rsidP="0004352E">
            <w:pPr>
              <w:rPr>
                <w:rFonts w:ascii="Times New Roman" w:hAnsi="Times New Roman" w:cs="Times New Roman"/>
                <w:sz w:val="10"/>
                <w:szCs w:val="10"/>
                <w:lang w:val="uk-UA"/>
              </w:rPr>
            </w:pPr>
          </w:p>
        </w:tc>
      </w:tr>
      <w:tr w:rsidR="0004352E" w:rsidRPr="00CE773A" w14:paraId="02E53984" w14:textId="77777777" w:rsidTr="0004352E">
        <w:trPr>
          <w:trHeight w:hRule="exact" w:val="566"/>
          <w:jc w:val="center"/>
        </w:trPr>
        <w:tc>
          <w:tcPr>
            <w:tcW w:w="672" w:type="dxa"/>
            <w:tcBorders>
              <w:top w:val="single" w:sz="4" w:space="0" w:color="auto"/>
              <w:left w:val="single" w:sz="4" w:space="0" w:color="auto"/>
            </w:tcBorders>
            <w:shd w:val="clear" w:color="auto" w:fill="FFFFFF"/>
            <w:vAlign w:val="bottom"/>
          </w:tcPr>
          <w:p w14:paraId="63EF4422"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1.6</w:t>
            </w:r>
          </w:p>
        </w:tc>
        <w:tc>
          <w:tcPr>
            <w:tcW w:w="4766" w:type="dxa"/>
            <w:tcBorders>
              <w:top w:val="single" w:sz="4" w:space="0" w:color="auto"/>
              <w:left w:val="single" w:sz="4" w:space="0" w:color="auto"/>
            </w:tcBorders>
            <w:shd w:val="clear" w:color="auto" w:fill="FFFFFF"/>
            <w:vAlign w:val="bottom"/>
          </w:tcPr>
          <w:p w14:paraId="6D15C7AE"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Території (ділянки) забудови іншого призначення - установи народної освіти</w:t>
            </w:r>
          </w:p>
        </w:tc>
        <w:tc>
          <w:tcPr>
            <w:tcW w:w="1133" w:type="dxa"/>
            <w:tcBorders>
              <w:top w:val="single" w:sz="4" w:space="0" w:color="auto"/>
              <w:left w:val="single" w:sz="4" w:space="0" w:color="auto"/>
            </w:tcBorders>
            <w:shd w:val="clear" w:color="auto" w:fill="FFFFFF"/>
            <w:vAlign w:val="center"/>
          </w:tcPr>
          <w:p w14:paraId="779A5DA9"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II</w:t>
            </w:r>
          </w:p>
        </w:tc>
        <w:tc>
          <w:tcPr>
            <w:tcW w:w="1138" w:type="dxa"/>
            <w:tcBorders>
              <w:top w:val="single" w:sz="4" w:space="0" w:color="auto"/>
              <w:left w:val="single" w:sz="4" w:space="0" w:color="auto"/>
            </w:tcBorders>
            <w:shd w:val="clear" w:color="auto" w:fill="FFFFFF"/>
            <w:vAlign w:val="bottom"/>
          </w:tcPr>
          <w:p w14:paraId="78081B8B"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A15AD23"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4,0</w:t>
            </w:r>
          </w:p>
        </w:tc>
        <w:tc>
          <w:tcPr>
            <w:tcW w:w="1157" w:type="dxa"/>
            <w:tcBorders>
              <w:top w:val="single" w:sz="4" w:space="0" w:color="auto"/>
              <w:left w:val="single" w:sz="4" w:space="0" w:color="auto"/>
              <w:right w:val="single" w:sz="4" w:space="0" w:color="auto"/>
            </w:tcBorders>
            <w:shd w:val="clear" w:color="auto" w:fill="FFFFFF"/>
          </w:tcPr>
          <w:p w14:paraId="5CA00B7A" w14:textId="77777777" w:rsidR="0004352E" w:rsidRPr="00CE773A" w:rsidRDefault="0004352E" w:rsidP="0004352E">
            <w:pPr>
              <w:rPr>
                <w:rFonts w:ascii="Times New Roman" w:hAnsi="Times New Roman" w:cs="Times New Roman"/>
                <w:sz w:val="10"/>
                <w:szCs w:val="10"/>
                <w:lang w:val="uk-UA"/>
              </w:rPr>
            </w:pPr>
          </w:p>
        </w:tc>
      </w:tr>
      <w:tr w:rsidR="0004352E" w:rsidRPr="00CE773A" w14:paraId="2F405B23" w14:textId="77777777" w:rsidTr="0004352E">
        <w:trPr>
          <w:trHeight w:hRule="exact" w:val="336"/>
          <w:jc w:val="center"/>
        </w:trPr>
        <w:tc>
          <w:tcPr>
            <w:tcW w:w="672" w:type="dxa"/>
            <w:tcBorders>
              <w:top w:val="single" w:sz="4" w:space="0" w:color="auto"/>
              <w:left w:val="single" w:sz="4" w:space="0" w:color="auto"/>
            </w:tcBorders>
            <w:shd w:val="clear" w:color="auto" w:fill="FFFFFF"/>
            <w:vAlign w:val="bottom"/>
          </w:tcPr>
          <w:p w14:paraId="2EDC2989"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2</w:t>
            </w:r>
          </w:p>
        </w:tc>
        <w:tc>
          <w:tcPr>
            <w:tcW w:w="4766" w:type="dxa"/>
            <w:tcBorders>
              <w:top w:val="single" w:sz="4" w:space="0" w:color="auto"/>
              <w:left w:val="single" w:sz="4" w:space="0" w:color="auto"/>
            </w:tcBorders>
            <w:shd w:val="clear" w:color="auto" w:fill="FFFFFF"/>
            <w:vAlign w:val="bottom"/>
          </w:tcPr>
          <w:p w14:paraId="4F324988"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Населення</w:t>
            </w:r>
          </w:p>
        </w:tc>
        <w:tc>
          <w:tcPr>
            <w:tcW w:w="1133" w:type="dxa"/>
            <w:tcBorders>
              <w:top w:val="single" w:sz="4" w:space="0" w:color="auto"/>
              <w:left w:val="single" w:sz="4" w:space="0" w:color="auto"/>
            </w:tcBorders>
            <w:shd w:val="clear" w:color="auto" w:fill="FFFFFF"/>
          </w:tcPr>
          <w:p w14:paraId="573BD24D" w14:textId="77777777" w:rsidR="0004352E" w:rsidRPr="00CE773A" w:rsidRDefault="0004352E" w:rsidP="0004352E">
            <w:pPr>
              <w:rPr>
                <w:rFonts w:ascii="Times New Roman" w:hAnsi="Times New Roman" w:cs="Times New Roman"/>
                <w:sz w:val="10"/>
                <w:szCs w:val="10"/>
                <w:lang w:val="uk-UA"/>
              </w:rPr>
            </w:pPr>
          </w:p>
        </w:tc>
        <w:tc>
          <w:tcPr>
            <w:tcW w:w="1138" w:type="dxa"/>
            <w:tcBorders>
              <w:top w:val="single" w:sz="4" w:space="0" w:color="auto"/>
              <w:left w:val="single" w:sz="4" w:space="0" w:color="auto"/>
            </w:tcBorders>
            <w:shd w:val="clear" w:color="auto" w:fill="FFFFFF"/>
          </w:tcPr>
          <w:p w14:paraId="2CFFC364" w14:textId="77777777" w:rsidR="0004352E" w:rsidRPr="00CE773A" w:rsidRDefault="0004352E" w:rsidP="0004352E">
            <w:pPr>
              <w:rPr>
                <w:rFonts w:ascii="Times New Roman" w:hAnsi="Times New Roman" w:cs="Times New Roman"/>
                <w:sz w:val="10"/>
                <w:szCs w:val="10"/>
                <w:lang w:val="uk-UA"/>
              </w:rPr>
            </w:pPr>
          </w:p>
        </w:tc>
        <w:tc>
          <w:tcPr>
            <w:tcW w:w="1133" w:type="dxa"/>
            <w:tcBorders>
              <w:top w:val="single" w:sz="4" w:space="0" w:color="auto"/>
              <w:left w:val="single" w:sz="4" w:space="0" w:color="auto"/>
            </w:tcBorders>
            <w:shd w:val="clear" w:color="auto" w:fill="FFFFFF"/>
          </w:tcPr>
          <w:p w14:paraId="6AF7B0FC" w14:textId="77777777" w:rsidR="0004352E" w:rsidRPr="00CE773A" w:rsidRDefault="0004352E" w:rsidP="0004352E">
            <w:pPr>
              <w:rPr>
                <w:rFonts w:ascii="Times New Roman" w:hAnsi="Times New Roman" w:cs="Times New Roman"/>
                <w:sz w:val="10"/>
                <w:szCs w:val="10"/>
                <w:lang w:val="uk-UA"/>
              </w:rPr>
            </w:pPr>
          </w:p>
        </w:tc>
        <w:tc>
          <w:tcPr>
            <w:tcW w:w="1157" w:type="dxa"/>
            <w:tcBorders>
              <w:top w:val="single" w:sz="4" w:space="0" w:color="auto"/>
              <w:left w:val="single" w:sz="4" w:space="0" w:color="auto"/>
              <w:right w:val="single" w:sz="4" w:space="0" w:color="auto"/>
            </w:tcBorders>
            <w:shd w:val="clear" w:color="auto" w:fill="FFFFFF"/>
          </w:tcPr>
          <w:p w14:paraId="3B4DB5B3" w14:textId="77777777" w:rsidR="0004352E" w:rsidRPr="00CE773A" w:rsidRDefault="0004352E" w:rsidP="0004352E">
            <w:pPr>
              <w:rPr>
                <w:rFonts w:ascii="Times New Roman" w:hAnsi="Times New Roman" w:cs="Times New Roman"/>
                <w:sz w:val="10"/>
                <w:szCs w:val="10"/>
                <w:lang w:val="uk-UA"/>
              </w:rPr>
            </w:pPr>
          </w:p>
        </w:tc>
      </w:tr>
      <w:tr w:rsidR="0004352E" w:rsidRPr="00CE773A" w14:paraId="4BD1D3D7" w14:textId="77777777" w:rsidTr="0004352E">
        <w:trPr>
          <w:trHeight w:hRule="exact" w:val="331"/>
          <w:jc w:val="center"/>
        </w:trPr>
        <w:tc>
          <w:tcPr>
            <w:tcW w:w="672" w:type="dxa"/>
            <w:tcBorders>
              <w:top w:val="single" w:sz="4" w:space="0" w:color="auto"/>
              <w:left w:val="single" w:sz="4" w:space="0" w:color="auto"/>
            </w:tcBorders>
            <w:shd w:val="clear" w:color="auto" w:fill="FFFFFF"/>
            <w:vAlign w:val="bottom"/>
          </w:tcPr>
          <w:p w14:paraId="52F50FA7"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2.1</w:t>
            </w:r>
          </w:p>
        </w:tc>
        <w:tc>
          <w:tcPr>
            <w:tcW w:w="4766" w:type="dxa"/>
            <w:tcBorders>
              <w:top w:val="single" w:sz="4" w:space="0" w:color="auto"/>
              <w:left w:val="single" w:sz="4" w:space="0" w:color="auto"/>
            </w:tcBorders>
            <w:shd w:val="clear" w:color="auto" w:fill="FFFFFF"/>
            <w:vAlign w:val="bottom"/>
          </w:tcPr>
          <w:p w14:paraId="1E664D84"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Чисельність населення</w:t>
            </w:r>
          </w:p>
        </w:tc>
        <w:tc>
          <w:tcPr>
            <w:tcW w:w="1133" w:type="dxa"/>
            <w:tcBorders>
              <w:top w:val="single" w:sz="4" w:space="0" w:color="auto"/>
              <w:left w:val="single" w:sz="4" w:space="0" w:color="auto"/>
            </w:tcBorders>
            <w:shd w:val="clear" w:color="auto" w:fill="FFFFFF"/>
            <w:vAlign w:val="bottom"/>
          </w:tcPr>
          <w:p w14:paraId="55B87E3E"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осіб</w:t>
            </w:r>
          </w:p>
        </w:tc>
        <w:tc>
          <w:tcPr>
            <w:tcW w:w="1138" w:type="dxa"/>
            <w:tcBorders>
              <w:top w:val="single" w:sz="4" w:space="0" w:color="auto"/>
              <w:left w:val="single" w:sz="4" w:space="0" w:color="auto"/>
            </w:tcBorders>
            <w:shd w:val="clear" w:color="auto" w:fill="FFFFFF"/>
            <w:vAlign w:val="bottom"/>
          </w:tcPr>
          <w:p w14:paraId="21D000B1"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43B75CEB"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604</w:t>
            </w:r>
          </w:p>
        </w:tc>
        <w:tc>
          <w:tcPr>
            <w:tcW w:w="1157" w:type="dxa"/>
            <w:tcBorders>
              <w:top w:val="single" w:sz="4" w:space="0" w:color="auto"/>
              <w:left w:val="single" w:sz="4" w:space="0" w:color="auto"/>
              <w:right w:val="single" w:sz="4" w:space="0" w:color="auto"/>
            </w:tcBorders>
            <w:shd w:val="clear" w:color="auto" w:fill="FFFFFF"/>
          </w:tcPr>
          <w:p w14:paraId="6C747C4F" w14:textId="77777777" w:rsidR="0004352E" w:rsidRPr="00CE773A" w:rsidRDefault="0004352E" w:rsidP="0004352E">
            <w:pPr>
              <w:rPr>
                <w:rFonts w:ascii="Times New Roman" w:hAnsi="Times New Roman" w:cs="Times New Roman"/>
                <w:sz w:val="10"/>
                <w:szCs w:val="10"/>
                <w:lang w:val="uk-UA"/>
              </w:rPr>
            </w:pPr>
          </w:p>
        </w:tc>
      </w:tr>
      <w:tr w:rsidR="0004352E" w:rsidRPr="00CE773A" w14:paraId="5087CE1F"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4BB8C3BC"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2.2</w:t>
            </w:r>
          </w:p>
        </w:tc>
        <w:tc>
          <w:tcPr>
            <w:tcW w:w="4766" w:type="dxa"/>
            <w:tcBorders>
              <w:top w:val="single" w:sz="4" w:space="0" w:color="auto"/>
              <w:left w:val="single" w:sz="4" w:space="0" w:color="auto"/>
            </w:tcBorders>
            <w:shd w:val="clear" w:color="auto" w:fill="FFFFFF"/>
            <w:vAlign w:val="bottom"/>
          </w:tcPr>
          <w:p w14:paraId="0A39DAF7"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Щільність населення</w:t>
            </w:r>
          </w:p>
        </w:tc>
        <w:tc>
          <w:tcPr>
            <w:tcW w:w="1133" w:type="dxa"/>
            <w:tcBorders>
              <w:top w:val="single" w:sz="4" w:space="0" w:color="auto"/>
              <w:left w:val="single" w:sz="4" w:space="0" w:color="auto"/>
            </w:tcBorders>
            <w:shd w:val="clear" w:color="auto" w:fill="FFFFFF"/>
            <w:vAlign w:val="bottom"/>
          </w:tcPr>
          <w:p w14:paraId="6891FD23"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люд./га</w:t>
            </w:r>
          </w:p>
        </w:tc>
        <w:tc>
          <w:tcPr>
            <w:tcW w:w="1138" w:type="dxa"/>
            <w:tcBorders>
              <w:top w:val="single" w:sz="4" w:space="0" w:color="auto"/>
              <w:left w:val="single" w:sz="4" w:space="0" w:color="auto"/>
            </w:tcBorders>
            <w:shd w:val="clear" w:color="auto" w:fill="FFFFFF"/>
            <w:vAlign w:val="bottom"/>
          </w:tcPr>
          <w:p w14:paraId="43A90586"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4645CF67"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32</w:t>
            </w:r>
          </w:p>
        </w:tc>
        <w:tc>
          <w:tcPr>
            <w:tcW w:w="1157" w:type="dxa"/>
            <w:tcBorders>
              <w:top w:val="single" w:sz="4" w:space="0" w:color="auto"/>
              <w:left w:val="single" w:sz="4" w:space="0" w:color="auto"/>
              <w:right w:val="single" w:sz="4" w:space="0" w:color="auto"/>
            </w:tcBorders>
            <w:shd w:val="clear" w:color="auto" w:fill="FFFFFF"/>
          </w:tcPr>
          <w:p w14:paraId="7F328791" w14:textId="77777777" w:rsidR="0004352E" w:rsidRPr="00CE773A" w:rsidRDefault="0004352E" w:rsidP="0004352E">
            <w:pPr>
              <w:rPr>
                <w:rFonts w:ascii="Times New Roman" w:hAnsi="Times New Roman" w:cs="Times New Roman"/>
                <w:sz w:val="10"/>
                <w:szCs w:val="10"/>
                <w:lang w:val="uk-UA"/>
              </w:rPr>
            </w:pPr>
          </w:p>
        </w:tc>
      </w:tr>
      <w:tr w:rsidR="0004352E" w:rsidRPr="00CE773A" w14:paraId="6D01B956"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04FB4C43"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3</w:t>
            </w:r>
          </w:p>
        </w:tc>
        <w:tc>
          <w:tcPr>
            <w:tcW w:w="4766" w:type="dxa"/>
            <w:tcBorders>
              <w:top w:val="single" w:sz="4" w:space="0" w:color="auto"/>
              <w:left w:val="single" w:sz="4" w:space="0" w:color="auto"/>
            </w:tcBorders>
            <w:shd w:val="clear" w:color="auto" w:fill="FFFFFF"/>
            <w:vAlign w:val="bottom"/>
          </w:tcPr>
          <w:p w14:paraId="37A96761"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Житловий фонд</w:t>
            </w:r>
          </w:p>
        </w:tc>
        <w:tc>
          <w:tcPr>
            <w:tcW w:w="1133" w:type="dxa"/>
            <w:tcBorders>
              <w:top w:val="single" w:sz="4" w:space="0" w:color="auto"/>
              <w:left w:val="single" w:sz="4" w:space="0" w:color="auto"/>
            </w:tcBorders>
            <w:shd w:val="clear" w:color="auto" w:fill="FFFFFF"/>
            <w:vAlign w:val="bottom"/>
          </w:tcPr>
          <w:p w14:paraId="78EFC130"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тис.м</w:t>
            </w:r>
            <w:r w:rsidRPr="00CE773A">
              <w:rPr>
                <w:rFonts w:eastAsia="Arial"/>
                <w:sz w:val="22"/>
                <w:szCs w:val="22"/>
                <w:vertAlign w:val="superscript"/>
                <w:lang w:val="uk-UA"/>
              </w:rPr>
              <w:t>2</w:t>
            </w:r>
          </w:p>
        </w:tc>
        <w:tc>
          <w:tcPr>
            <w:tcW w:w="1138" w:type="dxa"/>
            <w:tcBorders>
              <w:top w:val="single" w:sz="4" w:space="0" w:color="auto"/>
              <w:left w:val="single" w:sz="4" w:space="0" w:color="auto"/>
            </w:tcBorders>
            <w:shd w:val="clear" w:color="auto" w:fill="FFFFFF"/>
            <w:vAlign w:val="bottom"/>
          </w:tcPr>
          <w:p w14:paraId="20D33D2F"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2DEF988"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41000,0</w:t>
            </w:r>
          </w:p>
        </w:tc>
        <w:tc>
          <w:tcPr>
            <w:tcW w:w="1157" w:type="dxa"/>
            <w:tcBorders>
              <w:top w:val="single" w:sz="4" w:space="0" w:color="auto"/>
              <w:left w:val="single" w:sz="4" w:space="0" w:color="auto"/>
              <w:right w:val="single" w:sz="4" w:space="0" w:color="auto"/>
            </w:tcBorders>
            <w:shd w:val="clear" w:color="auto" w:fill="FFFFFF"/>
          </w:tcPr>
          <w:p w14:paraId="1F17BEDC" w14:textId="77777777" w:rsidR="0004352E" w:rsidRPr="00CE773A" w:rsidRDefault="0004352E" w:rsidP="0004352E">
            <w:pPr>
              <w:rPr>
                <w:rFonts w:ascii="Times New Roman" w:hAnsi="Times New Roman" w:cs="Times New Roman"/>
                <w:sz w:val="10"/>
                <w:szCs w:val="10"/>
                <w:lang w:val="uk-UA"/>
              </w:rPr>
            </w:pPr>
          </w:p>
        </w:tc>
      </w:tr>
      <w:tr w:rsidR="0004352E" w:rsidRPr="00CE773A" w14:paraId="74F385DC"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76301A04"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3.1</w:t>
            </w:r>
          </w:p>
        </w:tc>
        <w:tc>
          <w:tcPr>
            <w:tcW w:w="4766" w:type="dxa"/>
            <w:tcBorders>
              <w:top w:val="single" w:sz="4" w:space="0" w:color="auto"/>
              <w:left w:val="single" w:sz="4" w:space="0" w:color="auto"/>
            </w:tcBorders>
            <w:shd w:val="clear" w:color="auto" w:fill="FFFFFF"/>
            <w:vAlign w:val="bottom"/>
          </w:tcPr>
          <w:p w14:paraId="2E62FC5F"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Середня житлова забезпеченість</w:t>
            </w:r>
          </w:p>
        </w:tc>
        <w:tc>
          <w:tcPr>
            <w:tcW w:w="1133" w:type="dxa"/>
            <w:tcBorders>
              <w:top w:val="single" w:sz="4" w:space="0" w:color="auto"/>
              <w:left w:val="single" w:sz="4" w:space="0" w:color="auto"/>
            </w:tcBorders>
            <w:shd w:val="clear" w:color="auto" w:fill="FFFFFF"/>
            <w:vAlign w:val="bottom"/>
          </w:tcPr>
          <w:p w14:paraId="2678982A"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м</w:t>
            </w:r>
            <w:r w:rsidRPr="00CE773A">
              <w:rPr>
                <w:rFonts w:eastAsia="Arial"/>
                <w:sz w:val="22"/>
                <w:szCs w:val="22"/>
                <w:vertAlign w:val="superscript"/>
                <w:lang w:val="uk-UA"/>
              </w:rPr>
              <w:t>2</w:t>
            </w:r>
            <w:r w:rsidRPr="00CE773A">
              <w:rPr>
                <w:rFonts w:eastAsia="Arial"/>
                <w:sz w:val="22"/>
                <w:szCs w:val="22"/>
                <w:lang w:val="uk-UA"/>
              </w:rPr>
              <w:t>/люд.</w:t>
            </w:r>
          </w:p>
        </w:tc>
        <w:tc>
          <w:tcPr>
            <w:tcW w:w="1138" w:type="dxa"/>
            <w:tcBorders>
              <w:top w:val="single" w:sz="4" w:space="0" w:color="auto"/>
              <w:left w:val="single" w:sz="4" w:space="0" w:color="auto"/>
            </w:tcBorders>
            <w:shd w:val="clear" w:color="auto" w:fill="FFFFFF"/>
            <w:vAlign w:val="bottom"/>
          </w:tcPr>
          <w:p w14:paraId="7B7239F4"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8263668"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67,8</w:t>
            </w:r>
          </w:p>
        </w:tc>
        <w:tc>
          <w:tcPr>
            <w:tcW w:w="1157" w:type="dxa"/>
            <w:tcBorders>
              <w:top w:val="single" w:sz="4" w:space="0" w:color="auto"/>
              <w:left w:val="single" w:sz="4" w:space="0" w:color="auto"/>
              <w:right w:val="single" w:sz="4" w:space="0" w:color="auto"/>
            </w:tcBorders>
            <w:shd w:val="clear" w:color="auto" w:fill="FFFFFF"/>
          </w:tcPr>
          <w:p w14:paraId="1D021BDC" w14:textId="77777777" w:rsidR="0004352E" w:rsidRPr="00CE773A" w:rsidRDefault="0004352E" w:rsidP="0004352E">
            <w:pPr>
              <w:rPr>
                <w:rFonts w:ascii="Times New Roman" w:hAnsi="Times New Roman" w:cs="Times New Roman"/>
                <w:sz w:val="10"/>
                <w:szCs w:val="10"/>
                <w:lang w:val="uk-UA"/>
              </w:rPr>
            </w:pPr>
          </w:p>
        </w:tc>
      </w:tr>
      <w:tr w:rsidR="0004352E" w:rsidRPr="00CE773A" w14:paraId="30B9B7CE"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3D6338F1"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3.2</w:t>
            </w:r>
          </w:p>
        </w:tc>
        <w:tc>
          <w:tcPr>
            <w:tcW w:w="4766" w:type="dxa"/>
            <w:tcBorders>
              <w:top w:val="single" w:sz="4" w:space="0" w:color="auto"/>
              <w:left w:val="single" w:sz="4" w:space="0" w:color="auto"/>
            </w:tcBorders>
            <w:shd w:val="clear" w:color="auto" w:fill="FFFFFF"/>
            <w:vAlign w:val="bottom"/>
          </w:tcPr>
          <w:p w14:paraId="228C3E4F"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Середня поверховість житлової забудови</w:t>
            </w:r>
          </w:p>
        </w:tc>
        <w:tc>
          <w:tcPr>
            <w:tcW w:w="1133" w:type="dxa"/>
            <w:tcBorders>
              <w:top w:val="single" w:sz="4" w:space="0" w:color="auto"/>
              <w:left w:val="single" w:sz="4" w:space="0" w:color="auto"/>
            </w:tcBorders>
            <w:shd w:val="clear" w:color="auto" w:fill="FFFFFF"/>
            <w:vAlign w:val="bottom"/>
          </w:tcPr>
          <w:p w14:paraId="793F1E7C"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поверхів</w:t>
            </w:r>
          </w:p>
        </w:tc>
        <w:tc>
          <w:tcPr>
            <w:tcW w:w="1138" w:type="dxa"/>
            <w:tcBorders>
              <w:top w:val="single" w:sz="4" w:space="0" w:color="auto"/>
              <w:left w:val="single" w:sz="4" w:space="0" w:color="auto"/>
            </w:tcBorders>
            <w:shd w:val="clear" w:color="auto" w:fill="FFFFFF"/>
            <w:vAlign w:val="bottom"/>
          </w:tcPr>
          <w:p w14:paraId="05816752"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50657A66"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2-3</w:t>
            </w:r>
          </w:p>
        </w:tc>
        <w:tc>
          <w:tcPr>
            <w:tcW w:w="1157" w:type="dxa"/>
            <w:tcBorders>
              <w:top w:val="single" w:sz="4" w:space="0" w:color="auto"/>
              <w:left w:val="single" w:sz="4" w:space="0" w:color="auto"/>
              <w:right w:val="single" w:sz="4" w:space="0" w:color="auto"/>
            </w:tcBorders>
            <w:shd w:val="clear" w:color="auto" w:fill="FFFFFF"/>
          </w:tcPr>
          <w:p w14:paraId="60156B14" w14:textId="77777777" w:rsidR="0004352E" w:rsidRPr="00CE773A" w:rsidRDefault="0004352E" w:rsidP="0004352E">
            <w:pPr>
              <w:rPr>
                <w:rFonts w:ascii="Times New Roman" w:hAnsi="Times New Roman" w:cs="Times New Roman"/>
                <w:sz w:val="10"/>
                <w:szCs w:val="10"/>
                <w:lang w:val="uk-UA"/>
              </w:rPr>
            </w:pPr>
          </w:p>
        </w:tc>
      </w:tr>
      <w:tr w:rsidR="0004352E" w:rsidRPr="00CE773A" w14:paraId="5D3DE8ED"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5FCD35FF"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4</w:t>
            </w:r>
          </w:p>
        </w:tc>
        <w:tc>
          <w:tcPr>
            <w:tcW w:w="4766" w:type="dxa"/>
            <w:tcBorders>
              <w:top w:val="single" w:sz="4" w:space="0" w:color="auto"/>
              <w:left w:val="single" w:sz="4" w:space="0" w:color="auto"/>
            </w:tcBorders>
            <w:shd w:val="clear" w:color="auto" w:fill="FFFFFF"/>
            <w:vAlign w:val="bottom"/>
          </w:tcPr>
          <w:p w14:paraId="5E9D6182"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Установи та підприємства обслуговування</w:t>
            </w:r>
          </w:p>
        </w:tc>
        <w:tc>
          <w:tcPr>
            <w:tcW w:w="1133" w:type="dxa"/>
            <w:tcBorders>
              <w:top w:val="single" w:sz="4" w:space="0" w:color="auto"/>
              <w:left w:val="single" w:sz="4" w:space="0" w:color="auto"/>
            </w:tcBorders>
            <w:shd w:val="clear" w:color="auto" w:fill="FFFFFF"/>
          </w:tcPr>
          <w:p w14:paraId="56B2AB51" w14:textId="77777777" w:rsidR="0004352E" w:rsidRPr="00CE773A" w:rsidRDefault="0004352E" w:rsidP="0004352E">
            <w:pPr>
              <w:rPr>
                <w:rFonts w:ascii="Times New Roman" w:hAnsi="Times New Roman" w:cs="Times New Roman"/>
                <w:sz w:val="10"/>
                <w:szCs w:val="10"/>
                <w:lang w:val="uk-UA"/>
              </w:rPr>
            </w:pPr>
          </w:p>
        </w:tc>
        <w:tc>
          <w:tcPr>
            <w:tcW w:w="1138" w:type="dxa"/>
            <w:tcBorders>
              <w:top w:val="single" w:sz="4" w:space="0" w:color="auto"/>
              <w:left w:val="single" w:sz="4" w:space="0" w:color="auto"/>
            </w:tcBorders>
            <w:shd w:val="clear" w:color="auto" w:fill="FFFFFF"/>
          </w:tcPr>
          <w:p w14:paraId="1F631C44" w14:textId="77777777" w:rsidR="0004352E" w:rsidRPr="00CE773A" w:rsidRDefault="0004352E" w:rsidP="0004352E">
            <w:pPr>
              <w:rPr>
                <w:rFonts w:ascii="Times New Roman" w:hAnsi="Times New Roman" w:cs="Times New Roman"/>
                <w:sz w:val="10"/>
                <w:szCs w:val="10"/>
                <w:lang w:val="uk-UA"/>
              </w:rPr>
            </w:pPr>
          </w:p>
        </w:tc>
        <w:tc>
          <w:tcPr>
            <w:tcW w:w="1133" w:type="dxa"/>
            <w:tcBorders>
              <w:top w:val="single" w:sz="4" w:space="0" w:color="auto"/>
              <w:left w:val="single" w:sz="4" w:space="0" w:color="auto"/>
            </w:tcBorders>
            <w:shd w:val="clear" w:color="auto" w:fill="FFFFFF"/>
          </w:tcPr>
          <w:p w14:paraId="38402E60" w14:textId="77777777" w:rsidR="0004352E" w:rsidRPr="00CE773A" w:rsidRDefault="0004352E" w:rsidP="0004352E">
            <w:pPr>
              <w:rPr>
                <w:rFonts w:ascii="Times New Roman" w:hAnsi="Times New Roman" w:cs="Times New Roman"/>
                <w:sz w:val="10"/>
                <w:szCs w:val="10"/>
                <w:lang w:val="uk-UA"/>
              </w:rPr>
            </w:pPr>
          </w:p>
        </w:tc>
        <w:tc>
          <w:tcPr>
            <w:tcW w:w="1157" w:type="dxa"/>
            <w:tcBorders>
              <w:top w:val="single" w:sz="4" w:space="0" w:color="auto"/>
              <w:left w:val="single" w:sz="4" w:space="0" w:color="auto"/>
              <w:right w:val="single" w:sz="4" w:space="0" w:color="auto"/>
            </w:tcBorders>
            <w:shd w:val="clear" w:color="auto" w:fill="FFFFFF"/>
          </w:tcPr>
          <w:p w14:paraId="113FF245" w14:textId="77777777" w:rsidR="0004352E" w:rsidRPr="00CE773A" w:rsidRDefault="0004352E" w:rsidP="0004352E">
            <w:pPr>
              <w:rPr>
                <w:rFonts w:ascii="Times New Roman" w:hAnsi="Times New Roman" w:cs="Times New Roman"/>
                <w:sz w:val="10"/>
                <w:szCs w:val="10"/>
                <w:lang w:val="uk-UA"/>
              </w:rPr>
            </w:pPr>
          </w:p>
        </w:tc>
      </w:tr>
      <w:tr w:rsidR="0004352E" w:rsidRPr="00CE773A" w14:paraId="347E6EBA" w14:textId="77777777" w:rsidTr="0004352E">
        <w:trPr>
          <w:trHeight w:hRule="exact" w:val="336"/>
          <w:jc w:val="center"/>
        </w:trPr>
        <w:tc>
          <w:tcPr>
            <w:tcW w:w="672" w:type="dxa"/>
            <w:tcBorders>
              <w:top w:val="single" w:sz="4" w:space="0" w:color="auto"/>
              <w:left w:val="single" w:sz="4" w:space="0" w:color="auto"/>
            </w:tcBorders>
            <w:shd w:val="clear" w:color="auto" w:fill="FFFFFF"/>
            <w:vAlign w:val="bottom"/>
          </w:tcPr>
          <w:p w14:paraId="2B1DBE37"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4.1</w:t>
            </w:r>
          </w:p>
        </w:tc>
        <w:tc>
          <w:tcPr>
            <w:tcW w:w="4766" w:type="dxa"/>
            <w:tcBorders>
              <w:top w:val="single" w:sz="4" w:space="0" w:color="auto"/>
              <w:left w:val="single" w:sz="4" w:space="0" w:color="auto"/>
            </w:tcBorders>
            <w:shd w:val="clear" w:color="auto" w:fill="FFFFFF"/>
            <w:vAlign w:val="bottom"/>
          </w:tcPr>
          <w:p w14:paraId="2F170FF6"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Дошкільні навчальні заклади</w:t>
            </w:r>
          </w:p>
        </w:tc>
        <w:tc>
          <w:tcPr>
            <w:tcW w:w="1133" w:type="dxa"/>
            <w:tcBorders>
              <w:top w:val="single" w:sz="4" w:space="0" w:color="auto"/>
              <w:left w:val="single" w:sz="4" w:space="0" w:color="auto"/>
            </w:tcBorders>
            <w:shd w:val="clear" w:color="auto" w:fill="FFFFFF"/>
            <w:vAlign w:val="bottom"/>
          </w:tcPr>
          <w:p w14:paraId="22CC0AE3"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місць</w:t>
            </w:r>
          </w:p>
        </w:tc>
        <w:tc>
          <w:tcPr>
            <w:tcW w:w="1138" w:type="dxa"/>
            <w:tcBorders>
              <w:top w:val="single" w:sz="4" w:space="0" w:color="auto"/>
              <w:left w:val="single" w:sz="4" w:space="0" w:color="auto"/>
            </w:tcBorders>
            <w:shd w:val="clear" w:color="auto" w:fill="FFFFFF"/>
            <w:vAlign w:val="bottom"/>
          </w:tcPr>
          <w:p w14:paraId="08CA7AFD"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5ADCEB30" w14:textId="64E9FBA6"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42 (150*)</w:t>
            </w:r>
          </w:p>
        </w:tc>
        <w:tc>
          <w:tcPr>
            <w:tcW w:w="1157" w:type="dxa"/>
            <w:tcBorders>
              <w:top w:val="single" w:sz="4" w:space="0" w:color="auto"/>
              <w:left w:val="single" w:sz="4" w:space="0" w:color="auto"/>
              <w:right w:val="single" w:sz="4" w:space="0" w:color="auto"/>
            </w:tcBorders>
            <w:shd w:val="clear" w:color="auto" w:fill="FFFFFF"/>
            <w:vAlign w:val="bottom"/>
          </w:tcPr>
          <w:p w14:paraId="683781E0"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472F1CC3"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716AB52D"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4.2</w:t>
            </w:r>
          </w:p>
        </w:tc>
        <w:tc>
          <w:tcPr>
            <w:tcW w:w="4766" w:type="dxa"/>
            <w:tcBorders>
              <w:top w:val="single" w:sz="4" w:space="0" w:color="auto"/>
              <w:left w:val="single" w:sz="4" w:space="0" w:color="auto"/>
            </w:tcBorders>
            <w:shd w:val="clear" w:color="auto" w:fill="FFFFFF"/>
            <w:vAlign w:val="bottom"/>
          </w:tcPr>
          <w:p w14:paraId="25B576DC"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Загальноосвітні навчальні заклади</w:t>
            </w:r>
          </w:p>
        </w:tc>
        <w:tc>
          <w:tcPr>
            <w:tcW w:w="1133" w:type="dxa"/>
            <w:tcBorders>
              <w:top w:val="single" w:sz="4" w:space="0" w:color="auto"/>
              <w:left w:val="single" w:sz="4" w:space="0" w:color="auto"/>
            </w:tcBorders>
            <w:shd w:val="clear" w:color="auto" w:fill="FFFFFF"/>
            <w:vAlign w:val="bottom"/>
          </w:tcPr>
          <w:p w14:paraId="3D9DA4F9"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учнів</w:t>
            </w:r>
          </w:p>
        </w:tc>
        <w:tc>
          <w:tcPr>
            <w:tcW w:w="1138" w:type="dxa"/>
            <w:tcBorders>
              <w:top w:val="single" w:sz="4" w:space="0" w:color="auto"/>
              <w:left w:val="single" w:sz="4" w:space="0" w:color="auto"/>
            </w:tcBorders>
            <w:shd w:val="clear" w:color="auto" w:fill="FFFFFF"/>
            <w:vAlign w:val="bottom"/>
          </w:tcPr>
          <w:p w14:paraId="63CEB022"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0B47F3BA" w14:textId="30ADC558"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78 (550*)</w:t>
            </w:r>
          </w:p>
        </w:tc>
        <w:tc>
          <w:tcPr>
            <w:tcW w:w="1157" w:type="dxa"/>
            <w:tcBorders>
              <w:top w:val="single" w:sz="4" w:space="0" w:color="auto"/>
              <w:left w:val="single" w:sz="4" w:space="0" w:color="auto"/>
              <w:right w:val="single" w:sz="4" w:space="0" w:color="auto"/>
            </w:tcBorders>
            <w:shd w:val="clear" w:color="auto" w:fill="FFFFFF"/>
            <w:vAlign w:val="bottom"/>
          </w:tcPr>
          <w:p w14:paraId="625DE535"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71E99D5D"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756F3E00"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4.3</w:t>
            </w:r>
          </w:p>
        </w:tc>
        <w:tc>
          <w:tcPr>
            <w:tcW w:w="4766" w:type="dxa"/>
            <w:tcBorders>
              <w:top w:val="single" w:sz="4" w:space="0" w:color="auto"/>
              <w:left w:val="single" w:sz="4" w:space="0" w:color="auto"/>
            </w:tcBorders>
            <w:shd w:val="clear" w:color="auto" w:fill="FFFFFF"/>
            <w:vAlign w:val="bottom"/>
          </w:tcPr>
          <w:p w14:paraId="47AA8C0C"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Стаціонари (лікарні) усіх типів</w:t>
            </w:r>
          </w:p>
        </w:tc>
        <w:tc>
          <w:tcPr>
            <w:tcW w:w="1133" w:type="dxa"/>
            <w:tcBorders>
              <w:top w:val="single" w:sz="4" w:space="0" w:color="auto"/>
              <w:left w:val="single" w:sz="4" w:space="0" w:color="auto"/>
            </w:tcBorders>
            <w:shd w:val="clear" w:color="auto" w:fill="FFFFFF"/>
            <w:vAlign w:val="bottom"/>
          </w:tcPr>
          <w:p w14:paraId="74CB808C"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ліжок</w:t>
            </w:r>
          </w:p>
        </w:tc>
        <w:tc>
          <w:tcPr>
            <w:tcW w:w="1138" w:type="dxa"/>
            <w:tcBorders>
              <w:top w:val="single" w:sz="4" w:space="0" w:color="auto"/>
              <w:left w:val="single" w:sz="4" w:space="0" w:color="auto"/>
            </w:tcBorders>
            <w:shd w:val="clear" w:color="auto" w:fill="FFFFFF"/>
            <w:vAlign w:val="bottom"/>
          </w:tcPr>
          <w:p w14:paraId="3E0F730B"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71BD5452"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9</w:t>
            </w:r>
          </w:p>
        </w:tc>
        <w:tc>
          <w:tcPr>
            <w:tcW w:w="1157" w:type="dxa"/>
            <w:tcBorders>
              <w:top w:val="single" w:sz="4" w:space="0" w:color="auto"/>
              <w:left w:val="single" w:sz="4" w:space="0" w:color="auto"/>
              <w:right w:val="single" w:sz="4" w:space="0" w:color="auto"/>
            </w:tcBorders>
            <w:shd w:val="clear" w:color="auto" w:fill="FFFFFF"/>
            <w:vAlign w:val="bottom"/>
          </w:tcPr>
          <w:p w14:paraId="0758BA24" w14:textId="77777777" w:rsidR="0004352E" w:rsidRPr="00CE773A" w:rsidRDefault="0004352E" w:rsidP="0004352E">
            <w:pPr>
              <w:pStyle w:val="af4"/>
              <w:shd w:val="clear" w:color="auto" w:fill="auto"/>
              <w:spacing w:line="254" w:lineRule="auto"/>
              <w:ind w:firstLine="0"/>
              <w:jc w:val="center"/>
              <w:rPr>
                <w:sz w:val="15"/>
                <w:szCs w:val="15"/>
                <w:lang w:val="uk-UA"/>
              </w:rPr>
            </w:pPr>
            <w:r w:rsidRPr="00CE773A">
              <w:rPr>
                <w:rFonts w:eastAsia="Arial"/>
                <w:sz w:val="15"/>
                <w:szCs w:val="15"/>
                <w:lang w:val="uk-UA"/>
              </w:rPr>
              <w:t>за межами розробки ДПТ</w:t>
            </w:r>
          </w:p>
        </w:tc>
      </w:tr>
      <w:tr w:rsidR="0004352E" w:rsidRPr="00CE773A" w14:paraId="4F5B40CE"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2A46F205"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4.4</w:t>
            </w:r>
          </w:p>
        </w:tc>
        <w:tc>
          <w:tcPr>
            <w:tcW w:w="4766" w:type="dxa"/>
            <w:tcBorders>
              <w:top w:val="single" w:sz="4" w:space="0" w:color="auto"/>
              <w:left w:val="single" w:sz="4" w:space="0" w:color="auto"/>
            </w:tcBorders>
            <w:shd w:val="clear" w:color="auto" w:fill="FFFFFF"/>
            <w:vAlign w:val="bottom"/>
          </w:tcPr>
          <w:p w14:paraId="7EBF7FC1"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Поліклініки</w:t>
            </w:r>
          </w:p>
        </w:tc>
        <w:tc>
          <w:tcPr>
            <w:tcW w:w="1133" w:type="dxa"/>
            <w:tcBorders>
              <w:top w:val="single" w:sz="4" w:space="0" w:color="auto"/>
              <w:left w:val="single" w:sz="4" w:space="0" w:color="auto"/>
            </w:tcBorders>
            <w:shd w:val="clear" w:color="auto" w:fill="FFFFFF"/>
            <w:vAlign w:val="bottom"/>
          </w:tcPr>
          <w:p w14:paraId="13951C6E" w14:textId="77777777" w:rsidR="0004352E" w:rsidRPr="00CE773A" w:rsidRDefault="0004352E" w:rsidP="0004352E">
            <w:pPr>
              <w:pStyle w:val="af4"/>
              <w:shd w:val="clear" w:color="auto" w:fill="auto"/>
              <w:spacing w:line="254" w:lineRule="auto"/>
              <w:ind w:firstLine="0"/>
              <w:jc w:val="center"/>
              <w:rPr>
                <w:sz w:val="15"/>
                <w:szCs w:val="15"/>
                <w:lang w:val="uk-UA"/>
              </w:rPr>
            </w:pPr>
            <w:r w:rsidRPr="00CE773A">
              <w:rPr>
                <w:rFonts w:eastAsia="Arial"/>
                <w:sz w:val="15"/>
                <w:szCs w:val="15"/>
                <w:lang w:val="uk-UA"/>
              </w:rPr>
              <w:t>відвідувань за зміну</w:t>
            </w:r>
          </w:p>
        </w:tc>
        <w:tc>
          <w:tcPr>
            <w:tcW w:w="1138" w:type="dxa"/>
            <w:tcBorders>
              <w:top w:val="single" w:sz="4" w:space="0" w:color="auto"/>
              <w:left w:val="single" w:sz="4" w:space="0" w:color="auto"/>
            </w:tcBorders>
            <w:shd w:val="clear" w:color="auto" w:fill="FFFFFF"/>
            <w:vAlign w:val="bottom"/>
          </w:tcPr>
          <w:p w14:paraId="5A70719D"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26C38315" w14:textId="4A76BB4F"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14</w:t>
            </w:r>
          </w:p>
        </w:tc>
        <w:tc>
          <w:tcPr>
            <w:tcW w:w="1157" w:type="dxa"/>
            <w:tcBorders>
              <w:top w:val="single" w:sz="4" w:space="0" w:color="auto"/>
              <w:left w:val="single" w:sz="4" w:space="0" w:color="auto"/>
              <w:right w:val="single" w:sz="4" w:space="0" w:color="auto"/>
            </w:tcBorders>
            <w:shd w:val="clear" w:color="auto" w:fill="FFFFFF"/>
            <w:vAlign w:val="bottom"/>
          </w:tcPr>
          <w:p w14:paraId="35887773"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за межами розробки ДПТ</w:t>
            </w:r>
          </w:p>
        </w:tc>
      </w:tr>
      <w:tr w:rsidR="0004352E" w:rsidRPr="00CE773A" w14:paraId="56A4B454"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7AD20A5B"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4.5</w:t>
            </w:r>
          </w:p>
        </w:tc>
        <w:tc>
          <w:tcPr>
            <w:tcW w:w="4766" w:type="dxa"/>
            <w:tcBorders>
              <w:top w:val="single" w:sz="4" w:space="0" w:color="auto"/>
              <w:left w:val="single" w:sz="4" w:space="0" w:color="auto"/>
            </w:tcBorders>
            <w:shd w:val="clear" w:color="auto" w:fill="FFFFFF"/>
            <w:vAlign w:val="bottom"/>
          </w:tcPr>
          <w:p w14:paraId="66E437FF"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Відкриті площинні споруди</w:t>
            </w:r>
          </w:p>
        </w:tc>
        <w:tc>
          <w:tcPr>
            <w:tcW w:w="1133" w:type="dxa"/>
            <w:tcBorders>
              <w:top w:val="single" w:sz="4" w:space="0" w:color="auto"/>
              <w:left w:val="single" w:sz="4" w:space="0" w:color="auto"/>
            </w:tcBorders>
            <w:shd w:val="clear" w:color="auto" w:fill="FFFFFF"/>
            <w:vAlign w:val="bottom"/>
          </w:tcPr>
          <w:p w14:paraId="5C45240D"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га</w:t>
            </w:r>
          </w:p>
        </w:tc>
        <w:tc>
          <w:tcPr>
            <w:tcW w:w="1138" w:type="dxa"/>
            <w:tcBorders>
              <w:top w:val="single" w:sz="4" w:space="0" w:color="auto"/>
              <w:left w:val="single" w:sz="4" w:space="0" w:color="auto"/>
            </w:tcBorders>
            <w:shd w:val="clear" w:color="auto" w:fill="FFFFFF"/>
            <w:vAlign w:val="bottom"/>
          </w:tcPr>
          <w:p w14:paraId="6384EE92"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7DC14DCC"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0,46</w:t>
            </w:r>
          </w:p>
        </w:tc>
        <w:tc>
          <w:tcPr>
            <w:tcW w:w="1157" w:type="dxa"/>
            <w:tcBorders>
              <w:top w:val="single" w:sz="4" w:space="0" w:color="auto"/>
              <w:left w:val="single" w:sz="4" w:space="0" w:color="auto"/>
              <w:right w:val="single" w:sz="4" w:space="0" w:color="auto"/>
            </w:tcBorders>
            <w:shd w:val="clear" w:color="auto" w:fill="FFFFFF"/>
            <w:vAlign w:val="bottom"/>
          </w:tcPr>
          <w:p w14:paraId="7BD2877D"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3262DA5A" w14:textId="77777777" w:rsidTr="0004352E">
        <w:trPr>
          <w:trHeight w:hRule="exact" w:val="566"/>
          <w:jc w:val="center"/>
        </w:trPr>
        <w:tc>
          <w:tcPr>
            <w:tcW w:w="672" w:type="dxa"/>
            <w:tcBorders>
              <w:top w:val="single" w:sz="4" w:space="0" w:color="auto"/>
              <w:left w:val="single" w:sz="4" w:space="0" w:color="auto"/>
            </w:tcBorders>
            <w:shd w:val="clear" w:color="auto" w:fill="FFFFFF"/>
            <w:vAlign w:val="bottom"/>
          </w:tcPr>
          <w:p w14:paraId="07A6E657"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4.6</w:t>
            </w:r>
          </w:p>
        </w:tc>
        <w:tc>
          <w:tcPr>
            <w:tcW w:w="4766" w:type="dxa"/>
            <w:tcBorders>
              <w:top w:val="single" w:sz="4" w:space="0" w:color="auto"/>
              <w:left w:val="single" w:sz="4" w:space="0" w:color="auto"/>
            </w:tcBorders>
            <w:shd w:val="clear" w:color="auto" w:fill="FFFFFF"/>
            <w:vAlign w:val="bottom"/>
          </w:tcPr>
          <w:p w14:paraId="28DF59B2"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Приміщення для фізкультурно-оздоровчих занять (дитячо-юнацька спортивна школа)</w:t>
            </w:r>
          </w:p>
        </w:tc>
        <w:tc>
          <w:tcPr>
            <w:tcW w:w="1133" w:type="dxa"/>
            <w:tcBorders>
              <w:top w:val="single" w:sz="4" w:space="0" w:color="auto"/>
              <w:left w:val="single" w:sz="4" w:space="0" w:color="auto"/>
            </w:tcBorders>
            <w:shd w:val="clear" w:color="auto" w:fill="FFFFFF"/>
            <w:vAlign w:val="bottom"/>
          </w:tcPr>
          <w:p w14:paraId="1B80BD16"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м</w:t>
            </w:r>
            <w:r w:rsidRPr="00CE773A">
              <w:rPr>
                <w:rFonts w:eastAsia="Arial"/>
                <w:sz w:val="15"/>
                <w:szCs w:val="15"/>
                <w:vertAlign w:val="superscript"/>
                <w:lang w:val="uk-UA"/>
              </w:rPr>
              <w:t>2</w:t>
            </w:r>
            <w:r w:rsidRPr="00CE773A">
              <w:rPr>
                <w:rFonts w:eastAsia="Arial"/>
                <w:sz w:val="15"/>
                <w:szCs w:val="15"/>
                <w:lang w:val="uk-UA"/>
              </w:rPr>
              <w:t xml:space="preserve"> загальної площі</w:t>
            </w:r>
          </w:p>
        </w:tc>
        <w:tc>
          <w:tcPr>
            <w:tcW w:w="1138" w:type="dxa"/>
            <w:tcBorders>
              <w:top w:val="single" w:sz="4" w:space="0" w:color="auto"/>
              <w:left w:val="single" w:sz="4" w:space="0" w:color="auto"/>
            </w:tcBorders>
            <w:shd w:val="clear" w:color="auto" w:fill="FFFFFF"/>
            <w:vAlign w:val="bottom"/>
          </w:tcPr>
          <w:p w14:paraId="34E2AA0B"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76A2328C"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0,46</w:t>
            </w:r>
          </w:p>
        </w:tc>
        <w:tc>
          <w:tcPr>
            <w:tcW w:w="1157" w:type="dxa"/>
            <w:tcBorders>
              <w:top w:val="single" w:sz="4" w:space="0" w:color="auto"/>
              <w:left w:val="single" w:sz="4" w:space="0" w:color="auto"/>
              <w:right w:val="single" w:sz="4" w:space="0" w:color="auto"/>
            </w:tcBorders>
            <w:shd w:val="clear" w:color="auto" w:fill="FFFFFF"/>
            <w:vAlign w:val="bottom"/>
          </w:tcPr>
          <w:p w14:paraId="477A1ACC"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5019F308" w14:textId="77777777" w:rsidTr="0004352E">
        <w:trPr>
          <w:trHeight w:hRule="exact" w:val="336"/>
          <w:jc w:val="center"/>
        </w:trPr>
        <w:tc>
          <w:tcPr>
            <w:tcW w:w="672" w:type="dxa"/>
            <w:tcBorders>
              <w:top w:val="single" w:sz="4" w:space="0" w:color="auto"/>
              <w:left w:val="single" w:sz="4" w:space="0" w:color="auto"/>
            </w:tcBorders>
            <w:shd w:val="clear" w:color="auto" w:fill="FFFFFF"/>
            <w:vAlign w:val="bottom"/>
          </w:tcPr>
          <w:p w14:paraId="155F8B29"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4.7</w:t>
            </w:r>
          </w:p>
        </w:tc>
        <w:tc>
          <w:tcPr>
            <w:tcW w:w="4766" w:type="dxa"/>
            <w:tcBorders>
              <w:top w:val="single" w:sz="4" w:space="0" w:color="auto"/>
              <w:left w:val="single" w:sz="4" w:space="0" w:color="auto"/>
            </w:tcBorders>
            <w:shd w:val="clear" w:color="auto" w:fill="FFFFFF"/>
            <w:vAlign w:val="bottom"/>
          </w:tcPr>
          <w:p w14:paraId="0D6A5CEB"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Бібліотеки</w:t>
            </w:r>
          </w:p>
        </w:tc>
        <w:tc>
          <w:tcPr>
            <w:tcW w:w="1133" w:type="dxa"/>
            <w:tcBorders>
              <w:top w:val="single" w:sz="4" w:space="0" w:color="auto"/>
              <w:left w:val="single" w:sz="4" w:space="0" w:color="auto"/>
            </w:tcBorders>
            <w:shd w:val="clear" w:color="auto" w:fill="FFFFFF"/>
            <w:vAlign w:val="bottom"/>
          </w:tcPr>
          <w:p w14:paraId="447B5F9D"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одиниць зберігання</w:t>
            </w:r>
          </w:p>
        </w:tc>
        <w:tc>
          <w:tcPr>
            <w:tcW w:w="1138" w:type="dxa"/>
            <w:tcBorders>
              <w:top w:val="single" w:sz="4" w:space="0" w:color="auto"/>
              <w:left w:val="single" w:sz="4" w:space="0" w:color="auto"/>
            </w:tcBorders>
            <w:shd w:val="clear" w:color="auto" w:fill="FFFFFF"/>
            <w:vAlign w:val="bottom"/>
          </w:tcPr>
          <w:p w14:paraId="4C0FE55F"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18DF5777"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1200</w:t>
            </w:r>
          </w:p>
        </w:tc>
        <w:tc>
          <w:tcPr>
            <w:tcW w:w="1157" w:type="dxa"/>
            <w:tcBorders>
              <w:top w:val="single" w:sz="4" w:space="0" w:color="auto"/>
              <w:left w:val="single" w:sz="4" w:space="0" w:color="auto"/>
              <w:right w:val="single" w:sz="4" w:space="0" w:color="auto"/>
            </w:tcBorders>
            <w:shd w:val="clear" w:color="auto" w:fill="FFFFFF"/>
            <w:vAlign w:val="bottom"/>
          </w:tcPr>
          <w:p w14:paraId="4B2B1D90"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за межами розробки ДПТ</w:t>
            </w:r>
          </w:p>
        </w:tc>
      </w:tr>
      <w:tr w:rsidR="0004352E" w:rsidRPr="00CE773A" w14:paraId="217855FD"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0E8D4BF5"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4.8</w:t>
            </w:r>
          </w:p>
        </w:tc>
        <w:tc>
          <w:tcPr>
            <w:tcW w:w="4766" w:type="dxa"/>
            <w:tcBorders>
              <w:top w:val="single" w:sz="4" w:space="0" w:color="auto"/>
              <w:left w:val="single" w:sz="4" w:space="0" w:color="auto"/>
            </w:tcBorders>
            <w:shd w:val="clear" w:color="auto" w:fill="FFFFFF"/>
            <w:vAlign w:val="bottom"/>
          </w:tcPr>
          <w:p w14:paraId="5DA7A582"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Магазини</w:t>
            </w:r>
          </w:p>
        </w:tc>
        <w:tc>
          <w:tcPr>
            <w:tcW w:w="1133" w:type="dxa"/>
            <w:tcBorders>
              <w:top w:val="single" w:sz="4" w:space="0" w:color="auto"/>
              <w:left w:val="single" w:sz="4" w:space="0" w:color="auto"/>
            </w:tcBorders>
            <w:shd w:val="clear" w:color="auto" w:fill="FFFFFF"/>
            <w:vAlign w:val="bottom"/>
          </w:tcPr>
          <w:p w14:paraId="03854C37"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м</w:t>
            </w:r>
            <w:r w:rsidRPr="00CE773A">
              <w:rPr>
                <w:rFonts w:eastAsia="Arial"/>
                <w:sz w:val="15"/>
                <w:szCs w:val="15"/>
                <w:vertAlign w:val="superscript"/>
                <w:lang w:val="uk-UA"/>
              </w:rPr>
              <w:t>2</w:t>
            </w:r>
            <w:r w:rsidRPr="00CE773A">
              <w:rPr>
                <w:rFonts w:eastAsia="Arial"/>
                <w:sz w:val="15"/>
                <w:szCs w:val="15"/>
                <w:lang w:val="uk-UA"/>
              </w:rPr>
              <w:t xml:space="preserve"> торгівельної площі</w:t>
            </w:r>
          </w:p>
        </w:tc>
        <w:tc>
          <w:tcPr>
            <w:tcW w:w="1138" w:type="dxa"/>
            <w:tcBorders>
              <w:top w:val="single" w:sz="4" w:space="0" w:color="auto"/>
              <w:left w:val="single" w:sz="4" w:space="0" w:color="auto"/>
            </w:tcBorders>
            <w:shd w:val="clear" w:color="auto" w:fill="FFFFFF"/>
            <w:vAlign w:val="bottom"/>
          </w:tcPr>
          <w:p w14:paraId="2BC9813F"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C700841" w14:textId="40D4CA91"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140 (800*)</w:t>
            </w:r>
          </w:p>
        </w:tc>
        <w:tc>
          <w:tcPr>
            <w:tcW w:w="1157" w:type="dxa"/>
            <w:tcBorders>
              <w:top w:val="single" w:sz="4" w:space="0" w:color="auto"/>
              <w:left w:val="single" w:sz="4" w:space="0" w:color="auto"/>
              <w:right w:val="single" w:sz="4" w:space="0" w:color="auto"/>
            </w:tcBorders>
            <w:shd w:val="clear" w:color="auto" w:fill="FFFFFF"/>
            <w:vAlign w:val="bottom"/>
          </w:tcPr>
          <w:p w14:paraId="20F99290"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647A0CBE"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20877CD1" w14:textId="77777777" w:rsidR="0004352E" w:rsidRPr="00CE773A" w:rsidRDefault="0004352E" w:rsidP="0004352E">
            <w:pPr>
              <w:pStyle w:val="af4"/>
              <w:shd w:val="clear" w:color="auto" w:fill="auto"/>
              <w:ind w:firstLine="0"/>
              <w:jc w:val="both"/>
              <w:rPr>
                <w:sz w:val="22"/>
                <w:szCs w:val="22"/>
                <w:lang w:val="uk-UA"/>
              </w:rPr>
            </w:pPr>
            <w:r w:rsidRPr="00CE773A">
              <w:rPr>
                <w:rFonts w:eastAsia="Arial"/>
                <w:sz w:val="22"/>
                <w:szCs w:val="22"/>
                <w:lang w:val="uk-UA"/>
              </w:rPr>
              <w:t>4.9</w:t>
            </w:r>
          </w:p>
        </w:tc>
        <w:tc>
          <w:tcPr>
            <w:tcW w:w="4766" w:type="dxa"/>
            <w:tcBorders>
              <w:top w:val="single" w:sz="4" w:space="0" w:color="auto"/>
              <w:left w:val="single" w:sz="4" w:space="0" w:color="auto"/>
            </w:tcBorders>
            <w:shd w:val="clear" w:color="auto" w:fill="FFFFFF"/>
            <w:vAlign w:val="bottom"/>
          </w:tcPr>
          <w:p w14:paraId="08CC105B"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Підприємства громадського харчування</w:t>
            </w:r>
          </w:p>
        </w:tc>
        <w:tc>
          <w:tcPr>
            <w:tcW w:w="1133" w:type="dxa"/>
            <w:tcBorders>
              <w:top w:val="single" w:sz="4" w:space="0" w:color="auto"/>
              <w:left w:val="single" w:sz="4" w:space="0" w:color="auto"/>
            </w:tcBorders>
            <w:shd w:val="clear" w:color="auto" w:fill="FFFFFF"/>
            <w:vAlign w:val="bottom"/>
          </w:tcPr>
          <w:p w14:paraId="179C2FE7"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місць</w:t>
            </w:r>
          </w:p>
        </w:tc>
        <w:tc>
          <w:tcPr>
            <w:tcW w:w="1138" w:type="dxa"/>
            <w:tcBorders>
              <w:top w:val="single" w:sz="4" w:space="0" w:color="auto"/>
              <w:left w:val="single" w:sz="4" w:space="0" w:color="auto"/>
            </w:tcBorders>
            <w:shd w:val="clear" w:color="auto" w:fill="FFFFFF"/>
            <w:vAlign w:val="bottom"/>
          </w:tcPr>
          <w:p w14:paraId="5DE67746"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6D7AA7C5"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24 (40*)</w:t>
            </w:r>
          </w:p>
        </w:tc>
        <w:tc>
          <w:tcPr>
            <w:tcW w:w="1157" w:type="dxa"/>
            <w:tcBorders>
              <w:top w:val="single" w:sz="4" w:space="0" w:color="auto"/>
              <w:left w:val="single" w:sz="4" w:space="0" w:color="auto"/>
              <w:right w:val="single" w:sz="4" w:space="0" w:color="auto"/>
            </w:tcBorders>
            <w:shd w:val="clear" w:color="auto" w:fill="FFFFFF"/>
            <w:vAlign w:val="bottom"/>
          </w:tcPr>
          <w:p w14:paraId="15832DA0"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4201A1BC" w14:textId="77777777" w:rsidTr="0004352E">
        <w:trPr>
          <w:trHeight w:hRule="exact" w:val="341"/>
          <w:jc w:val="center"/>
        </w:trPr>
        <w:tc>
          <w:tcPr>
            <w:tcW w:w="672" w:type="dxa"/>
            <w:tcBorders>
              <w:top w:val="single" w:sz="4" w:space="0" w:color="auto"/>
              <w:left w:val="single" w:sz="4" w:space="0" w:color="auto"/>
            </w:tcBorders>
            <w:shd w:val="clear" w:color="auto" w:fill="FFFFFF"/>
            <w:vAlign w:val="bottom"/>
          </w:tcPr>
          <w:p w14:paraId="3947C903"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4.10</w:t>
            </w:r>
          </w:p>
        </w:tc>
        <w:tc>
          <w:tcPr>
            <w:tcW w:w="4766" w:type="dxa"/>
            <w:tcBorders>
              <w:top w:val="single" w:sz="4" w:space="0" w:color="auto"/>
              <w:left w:val="single" w:sz="4" w:space="0" w:color="auto"/>
            </w:tcBorders>
            <w:shd w:val="clear" w:color="auto" w:fill="FFFFFF"/>
            <w:vAlign w:val="bottom"/>
          </w:tcPr>
          <w:p w14:paraId="11F758D3" w14:textId="77777777" w:rsidR="0004352E" w:rsidRPr="00CE773A" w:rsidRDefault="0004352E" w:rsidP="0004352E">
            <w:pPr>
              <w:pStyle w:val="af4"/>
              <w:shd w:val="clear" w:color="auto" w:fill="auto"/>
              <w:ind w:firstLine="0"/>
              <w:rPr>
                <w:sz w:val="22"/>
                <w:szCs w:val="22"/>
                <w:lang w:val="uk-UA"/>
              </w:rPr>
            </w:pPr>
            <w:r w:rsidRPr="00CE773A">
              <w:rPr>
                <w:rFonts w:eastAsia="Arial"/>
                <w:sz w:val="22"/>
                <w:szCs w:val="22"/>
                <w:lang w:val="uk-UA"/>
              </w:rPr>
              <w:t>Установи побутового обслуговування</w:t>
            </w:r>
          </w:p>
        </w:tc>
        <w:tc>
          <w:tcPr>
            <w:tcW w:w="1133" w:type="dxa"/>
            <w:tcBorders>
              <w:top w:val="single" w:sz="4" w:space="0" w:color="auto"/>
              <w:left w:val="single" w:sz="4" w:space="0" w:color="auto"/>
            </w:tcBorders>
            <w:shd w:val="clear" w:color="auto" w:fill="FFFFFF"/>
            <w:vAlign w:val="bottom"/>
          </w:tcPr>
          <w:p w14:paraId="59175D3C"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роб. місць</w:t>
            </w:r>
          </w:p>
        </w:tc>
        <w:tc>
          <w:tcPr>
            <w:tcW w:w="1138" w:type="dxa"/>
            <w:tcBorders>
              <w:top w:val="single" w:sz="4" w:space="0" w:color="auto"/>
              <w:left w:val="single" w:sz="4" w:space="0" w:color="auto"/>
            </w:tcBorders>
            <w:shd w:val="clear" w:color="auto" w:fill="FFFFFF"/>
            <w:vAlign w:val="bottom"/>
          </w:tcPr>
          <w:p w14:paraId="7060A4AE"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tcBorders>
            <w:shd w:val="clear" w:color="auto" w:fill="FFFFFF"/>
            <w:vAlign w:val="bottom"/>
          </w:tcPr>
          <w:p w14:paraId="469A97E7" w14:textId="77777777"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6 (10*)</w:t>
            </w:r>
          </w:p>
        </w:tc>
        <w:tc>
          <w:tcPr>
            <w:tcW w:w="1157" w:type="dxa"/>
            <w:tcBorders>
              <w:top w:val="single" w:sz="4" w:space="0" w:color="auto"/>
              <w:left w:val="single" w:sz="4" w:space="0" w:color="auto"/>
              <w:right w:val="single" w:sz="4" w:space="0" w:color="auto"/>
            </w:tcBorders>
            <w:shd w:val="clear" w:color="auto" w:fill="FFFFFF"/>
            <w:vAlign w:val="bottom"/>
          </w:tcPr>
          <w:p w14:paraId="33C259F4" w14:textId="77777777" w:rsidR="0004352E" w:rsidRPr="00CE773A" w:rsidRDefault="0004352E" w:rsidP="0004352E">
            <w:pPr>
              <w:pStyle w:val="af4"/>
              <w:shd w:val="clear" w:color="auto" w:fill="auto"/>
              <w:spacing w:line="254" w:lineRule="auto"/>
              <w:ind w:firstLine="0"/>
              <w:jc w:val="center"/>
              <w:rPr>
                <w:sz w:val="15"/>
                <w:szCs w:val="15"/>
                <w:lang w:val="uk-UA"/>
              </w:rPr>
            </w:pPr>
            <w:r w:rsidRPr="00CE773A">
              <w:rPr>
                <w:rFonts w:eastAsia="Arial"/>
                <w:sz w:val="15"/>
                <w:szCs w:val="15"/>
                <w:lang w:val="uk-UA"/>
              </w:rPr>
              <w:t>в межах розробки ДПТ</w:t>
            </w:r>
          </w:p>
        </w:tc>
      </w:tr>
      <w:tr w:rsidR="0004352E" w:rsidRPr="00CE773A" w14:paraId="33E980CE" w14:textId="77777777" w:rsidTr="0004352E">
        <w:trPr>
          <w:trHeight w:hRule="exact" w:val="576"/>
          <w:jc w:val="center"/>
        </w:trPr>
        <w:tc>
          <w:tcPr>
            <w:tcW w:w="672" w:type="dxa"/>
            <w:tcBorders>
              <w:top w:val="single" w:sz="4" w:space="0" w:color="auto"/>
              <w:left w:val="single" w:sz="4" w:space="0" w:color="auto"/>
              <w:bottom w:val="single" w:sz="4" w:space="0" w:color="auto"/>
            </w:tcBorders>
            <w:shd w:val="clear" w:color="auto" w:fill="FFFFFF"/>
            <w:vAlign w:val="bottom"/>
          </w:tcPr>
          <w:p w14:paraId="53A676B2" w14:textId="77777777" w:rsidR="0004352E" w:rsidRPr="00CE773A" w:rsidRDefault="0004352E" w:rsidP="0004352E">
            <w:pPr>
              <w:pStyle w:val="af4"/>
              <w:shd w:val="clear" w:color="auto" w:fill="auto"/>
              <w:ind w:firstLine="240"/>
              <w:jc w:val="both"/>
              <w:rPr>
                <w:sz w:val="22"/>
                <w:szCs w:val="22"/>
                <w:lang w:val="uk-UA"/>
              </w:rPr>
            </w:pPr>
            <w:r w:rsidRPr="00CE773A">
              <w:rPr>
                <w:rFonts w:eastAsia="Arial"/>
                <w:b/>
                <w:bCs/>
                <w:sz w:val="22"/>
                <w:szCs w:val="22"/>
                <w:lang w:val="uk-UA"/>
              </w:rPr>
              <w:t>5</w:t>
            </w:r>
          </w:p>
        </w:tc>
        <w:tc>
          <w:tcPr>
            <w:tcW w:w="4766" w:type="dxa"/>
            <w:tcBorders>
              <w:top w:val="single" w:sz="4" w:space="0" w:color="auto"/>
              <w:left w:val="single" w:sz="4" w:space="0" w:color="auto"/>
              <w:bottom w:val="single" w:sz="4" w:space="0" w:color="auto"/>
            </w:tcBorders>
            <w:shd w:val="clear" w:color="auto" w:fill="FFFFFF"/>
            <w:vAlign w:val="bottom"/>
          </w:tcPr>
          <w:p w14:paraId="34247CDB" w14:textId="77777777" w:rsidR="0004352E" w:rsidRPr="00CE773A" w:rsidRDefault="0004352E" w:rsidP="0004352E">
            <w:pPr>
              <w:pStyle w:val="af4"/>
              <w:shd w:val="clear" w:color="auto" w:fill="auto"/>
              <w:ind w:firstLine="0"/>
              <w:rPr>
                <w:sz w:val="22"/>
                <w:szCs w:val="22"/>
                <w:lang w:val="uk-UA"/>
              </w:rPr>
            </w:pPr>
            <w:r w:rsidRPr="00CE773A">
              <w:rPr>
                <w:rFonts w:eastAsia="Arial"/>
                <w:b/>
                <w:bCs/>
                <w:sz w:val="22"/>
                <w:szCs w:val="22"/>
                <w:lang w:val="uk-UA"/>
              </w:rPr>
              <w:t>Відкриті автостоянки для тимчасового зберігання автомобілів</w:t>
            </w:r>
          </w:p>
        </w:tc>
        <w:tc>
          <w:tcPr>
            <w:tcW w:w="1133" w:type="dxa"/>
            <w:tcBorders>
              <w:top w:val="single" w:sz="4" w:space="0" w:color="auto"/>
              <w:left w:val="single" w:sz="4" w:space="0" w:color="auto"/>
              <w:bottom w:val="single" w:sz="4" w:space="0" w:color="auto"/>
            </w:tcBorders>
            <w:shd w:val="clear" w:color="auto" w:fill="FFFFFF"/>
            <w:vAlign w:val="center"/>
          </w:tcPr>
          <w:p w14:paraId="76D6B080" w14:textId="77777777" w:rsidR="0004352E" w:rsidRPr="00CE773A" w:rsidRDefault="0004352E" w:rsidP="0004352E">
            <w:pPr>
              <w:pStyle w:val="af4"/>
              <w:shd w:val="clear" w:color="auto" w:fill="auto"/>
              <w:ind w:firstLine="0"/>
              <w:jc w:val="center"/>
              <w:rPr>
                <w:sz w:val="15"/>
                <w:szCs w:val="15"/>
                <w:lang w:val="uk-UA"/>
              </w:rPr>
            </w:pPr>
            <w:proofErr w:type="spellStart"/>
            <w:r w:rsidRPr="00CE773A">
              <w:rPr>
                <w:rFonts w:eastAsia="Arial"/>
                <w:sz w:val="15"/>
                <w:szCs w:val="15"/>
                <w:lang w:val="uk-UA"/>
              </w:rPr>
              <w:t>маш</w:t>
            </w:r>
            <w:proofErr w:type="spellEnd"/>
            <w:r w:rsidRPr="00CE773A">
              <w:rPr>
                <w:rFonts w:eastAsia="Arial"/>
                <w:sz w:val="15"/>
                <w:szCs w:val="15"/>
                <w:lang w:val="uk-UA"/>
              </w:rPr>
              <w:t>.-місць</w:t>
            </w:r>
          </w:p>
        </w:tc>
        <w:tc>
          <w:tcPr>
            <w:tcW w:w="1138" w:type="dxa"/>
            <w:tcBorders>
              <w:top w:val="single" w:sz="4" w:space="0" w:color="auto"/>
              <w:left w:val="single" w:sz="4" w:space="0" w:color="auto"/>
              <w:bottom w:val="single" w:sz="4" w:space="0" w:color="auto"/>
            </w:tcBorders>
            <w:shd w:val="clear" w:color="auto" w:fill="FFFFFF"/>
            <w:vAlign w:val="bottom"/>
          </w:tcPr>
          <w:p w14:paraId="253E21A0" w14:textId="77777777" w:rsidR="0004352E" w:rsidRPr="00CE773A" w:rsidRDefault="0004352E" w:rsidP="0004352E">
            <w:pPr>
              <w:pStyle w:val="af4"/>
              <w:shd w:val="clear" w:color="auto" w:fill="auto"/>
              <w:ind w:firstLine="480"/>
              <w:jc w:val="both"/>
              <w:rPr>
                <w:sz w:val="22"/>
                <w:szCs w:val="22"/>
                <w:lang w:val="uk-UA"/>
              </w:rPr>
            </w:pPr>
            <w:r w:rsidRPr="00CE773A">
              <w:rPr>
                <w:rFonts w:eastAsia="Arial"/>
                <w:sz w:val="22"/>
                <w:szCs w:val="22"/>
                <w:lang w:val="uk-UA"/>
              </w:rPr>
              <w:t>-</w:t>
            </w:r>
          </w:p>
        </w:tc>
        <w:tc>
          <w:tcPr>
            <w:tcW w:w="1133" w:type="dxa"/>
            <w:tcBorders>
              <w:top w:val="single" w:sz="4" w:space="0" w:color="auto"/>
              <w:left w:val="single" w:sz="4" w:space="0" w:color="auto"/>
              <w:bottom w:val="single" w:sz="4" w:space="0" w:color="auto"/>
            </w:tcBorders>
            <w:shd w:val="clear" w:color="auto" w:fill="FFFFFF"/>
            <w:vAlign w:val="bottom"/>
          </w:tcPr>
          <w:p w14:paraId="5B9CCC2B" w14:textId="2FF350BF" w:rsidR="0004352E" w:rsidRPr="00CE773A" w:rsidRDefault="0004352E" w:rsidP="0004352E">
            <w:pPr>
              <w:pStyle w:val="af4"/>
              <w:shd w:val="clear" w:color="auto" w:fill="auto"/>
              <w:ind w:firstLine="0"/>
              <w:jc w:val="center"/>
              <w:rPr>
                <w:sz w:val="22"/>
                <w:szCs w:val="22"/>
                <w:lang w:val="uk-UA"/>
              </w:rPr>
            </w:pPr>
            <w:r w:rsidRPr="00CE773A">
              <w:rPr>
                <w:rFonts w:eastAsia="Arial"/>
                <w:sz w:val="22"/>
                <w:szCs w:val="22"/>
                <w:lang w:val="uk-UA"/>
              </w:rPr>
              <w:t>120</w:t>
            </w:r>
          </w:p>
        </w:tc>
        <w:tc>
          <w:tcPr>
            <w:tcW w:w="1157" w:type="dxa"/>
            <w:tcBorders>
              <w:top w:val="single" w:sz="4" w:space="0" w:color="auto"/>
              <w:left w:val="single" w:sz="4" w:space="0" w:color="auto"/>
              <w:bottom w:val="single" w:sz="4" w:space="0" w:color="auto"/>
              <w:right w:val="single" w:sz="4" w:space="0" w:color="auto"/>
            </w:tcBorders>
            <w:shd w:val="clear" w:color="auto" w:fill="FFFFFF"/>
            <w:vAlign w:val="bottom"/>
          </w:tcPr>
          <w:p w14:paraId="29516DAE" w14:textId="77777777" w:rsidR="0004352E" w:rsidRPr="00CE773A" w:rsidRDefault="0004352E" w:rsidP="0004352E">
            <w:pPr>
              <w:pStyle w:val="af4"/>
              <w:shd w:val="clear" w:color="auto" w:fill="auto"/>
              <w:ind w:firstLine="0"/>
              <w:jc w:val="center"/>
              <w:rPr>
                <w:sz w:val="15"/>
                <w:szCs w:val="15"/>
                <w:lang w:val="uk-UA"/>
              </w:rPr>
            </w:pPr>
            <w:r w:rsidRPr="00CE773A">
              <w:rPr>
                <w:rFonts w:eastAsia="Arial"/>
                <w:sz w:val="15"/>
                <w:szCs w:val="15"/>
                <w:lang w:val="uk-UA"/>
              </w:rPr>
              <w:t>в межах розробки ДПТ</w:t>
            </w:r>
          </w:p>
        </w:tc>
      </w:tr>
    </w:tbl>
    <w:p w14:paraId="53C41479" w14:textId="77777777" w:rsidR="004067C3" w:rsidRPr="008153DA" w:rsidRDefault="004067C3" w:rsidP="004E3A17">
      <w:pPr>
        <w:rPr>
          <w:rFonts w:ascii="Times New Roman" w:hAnsi="Times New Roman" w:cs="Times New Roman"/>
          <w:sz w:val="24"/>
          <w:szCs w:val="24"/>
          <w:lang w:val="uk-UA"/>
        </w:rPr>
      </w:pPr>
    </w:p>
    <w:p w14:paraId="24525394" w14:textId="77777777" w:rsidR="009A1C5A" w:rsidRPr="008153DA" w:rsidRDefault="009A1C5A" w:rsidP="004E3A17">
      <w:pPr>
        <w:rPr>
          <w:rFonts w:ascii="Times New Roman" w:hAnsi="Times New Roman" w:cs="Times New Roman"/>
          <w:sz w:val="24"/>
          <w:szCs w:val="24"/>
          <w:lang w:val="uk-UA"/>
        </w:rPr>
      </w:pPr>
    </w:p>
    <w:p w14:paraId="055D24A5" w14:textId="77777777" w:rsidR="009A1C5A" w:rsidRPr="008153DA" w:rsidRDefault="009A1C5A" w:rsidP="004E3A17">
      <w:pPr>
        <w:rPr>
          <w:rFonts w:ascii="Times New Roman" w:hAnsi="Times New Roman" w:cs="Times New Roman"/>
          <w:sz w:val="24"/>
          <w:szCs w:val="24"/>
          <w:lang w:val="uk-UA"/>
        </w:rPr>
        <w:sectPr w:rsidR="009A1C5A" w:rsidRPr="008153DA" w:rsidSect="003C20C0">
          <w:pgSz w:w="11907" w:h="16840" w:code="9"/>
          <w:pgMar w:top="1418" w:right="1134" w:bottom="1134" w:left="1134" w:header="709" w:footer="709" w:gutter="0"/>
          <w:cols w:space="708"/>
          <w:docGrid w:linePitch="360"/>
        </w:sectPr>
      </w:pPr>
    </w:p>
    <w:p w14:paraId="6153732E" w14:textId="77777777" w:rsidR="00E816C5" w:rsidRPr="008153DA" w:rsidRDefault="00E816C5" w:rsidP="00E816C5">
      <w:pPr>
        <w:jc w:val="center"/>
        <w:rPr>
          <w:rFonts w:ascii="Times New Roman" w:hAnsi="Times New Roman" w:cs="Times New Roman"/>
          <w:b/>
          <w:sz w:val="24"/>
          <w:szCs w:val="24"/>
          <w:lang w:val="uk-UA"/>
        </w:rPr>
      </w:pPr>
      <w:r w:rsidRPr="008153DA">
        <w:rPr>
          <w:rFonts w:ascii="Times New Roman" w:hAnsi="Times New Roman" w:cs="Times New Roman"/>
          <w:b/>
          <w:sz w:val="24"/>
          <w:szCs w:val="24"/>
          <w:lang w:val="uk-UA"/>
        </w:rPr>
        <w:lastRenderedPageBreak/>
        <w:t>16.</w:t>
      </w:r>
      <w:r w:rsidRPr="008153DA">
        <w:rPr>
          <w:rFonts w:ascii="Times New Roman" w:hAnsi="Times New Roman" w:cs="Times New Roman"/>
          <w:b/>
          <w:sz w:val="24"/>
          <w:szCs w:val="24"/>
          <w:lang w:val="uk-UA"/>
        </w:rPr>
        <w:tab/>
        <w:t>МІСТОБУДІВНІ УМОВИ І ОБМЕЖЕННЯ ЗАБУДОВИ ЗЕМЕЛЬНОЇ ДІЛЯНКИ</w:t>
      </w:r>
    </w:p>
    <w:p w14:paraId="5976901D" w14:textId="77777777" w:rsidR="00E816C5" w:rsidRPr="008153DA" w:rsidRDefault="00E816C5" w:rsidP="00E816C5">
      <w:pPr>
        <w:rPr>
          <w:rFonts w:ascii="Times New Roman" w:hAnsi="Times New Roman" w:cs="Times New Roman"/>
          <w:sz w:val="24"/>
          <w:szCs w:val="24"/>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753"/>
      </w:tblGrid>
      <w:tr w:rsidR="00E816C5" w:rsidRPr="00092136" w14:paraId="3677D42A" w14:textId="77777777" w:rsidTr="00E816C5">
        <w:tc>
          <w:tcPr>
            <w:tcW w:w="9855" w:type="dxa"/>
            <w:tcBorders>
              <w:bottom w:val="single" w:sz="4" w:space="0" w:color="auto"/>
            </w:tcBorders>
          </w:tcPr>
          <w:p w14:paraId="348391A9" w14:textId="0400DE86" w:rsidR="00E816C5" w:rsidRPr="008153DA" w:rsidRDefault="00E816C5" w:rsidP="00E816C5">
            <w:pPr>
              <w:jc w:val="center"/>
              <w:rPr>
                <w:rFonts w:ascii="Times New Roman" w:hAnsi="Times New Roman" w:cs="Times New Roman"/>
                <w:i/>
                <w:sz w:val="24"/>
                <w:szCs w:val="24"/>
                <w:lang w:val="uk-UA"/>
              </w:rPr>
            </w:pPr>
            <w:r w:rsidRPr="008153DA">
              <w:rPr>
                <w:rFonts w:ascii="Times New Roman" w:hAnsi="Times New Roman" w:cs="Times New Roman"/>
                <w:i/>
                <w:sz w:val="24"/>
                <w:szCs w:val="24"/>
                <w:lang w:val="uk-UA"/>
              </w:rPr>
              <w:t xml:space="preserve">Межі вулиць </w:t>
            </w:r>
            <w:r w:rsidR="00CC69C8" w:rsidRPr="00CC69C8">
              <w:rPr>
                <w:rFonts w:ascii="Times New Roman" w:hAnsi="Times New Roman" w:cs="Times New Roman"/>
                <w:i/>
                <w:iCs/>
                <w:color w:val="000000"/>
                <w:sz w:val="24"/>
                <w:szCs w:val="24"/>
                <w:lang w:val="uk-UA" w:eastAsia="uk-UA" w:bidi="uk-UA"/>
              </w:rPr>
              <w:t>Києво-</w:t>
            </w:r>
            <w:proofErr w:type="spellStart"/>
            <w:r w:rsidR="00CC69C8" w:rsidRPr="00CC69C8">
              <w:rPr>
                <w:rFonts w:ascii="Times New Roman" w:hAnsi="Times New Roman" w:cs="Times New Roman"/>
                <w:i/>
                <w:iCs/>
                <w:color w:val="000000"/>
                <w:sz w:val="24"/>
                <w:szCs w:val="24"/>
                <w:lang w:val="uk-UA" w:eastAsia="uk-UA" w:bidi="uk-UA"/>
              </w:rPr>
              <w:t>Мироцькій</w:t>
            </w:r>
            <w:proofErr w:type="spellEnd"/>
            <w:r w:rsidR="00CC69C8" w:rsidRPr="00CC69C8">
              <w:rPr>
                <w:rFonts w:ascii="Times New Roman" w:hAnsi="Times New Roman" w:cs="Times New Roman"/>
                <w:i/>
                <w:iCs/>
                <w:color w:val="000000"/>
                <w:sz w:val="24"/>
                <w:szCs w:val="24"/>
                <w:lang w:val="uk-UA" w:eastAsia="uk-UA" w:bidi="uk-UA"/>
              </w:rPr>
              <w:t xml:space="preserve">, </w:t>
            </w:r>
            <w:r w:rsidR="00CC69C8" w:rsidRPr="00CC69C8">
              <w:rPr>
                <w:rFonts w:ascii="Times New Roman" w:hAnsi="Times New Roman" w:cs="Times New Roman"/>
                <w:i/>
                <w:iCs/>
                <w:color w:val="000000"/>
                <w:sz w:val="24"/>
                <w:szCs w:val="24"/>
                <w:lang w:val="uk-UA" w:eastAsia="ru-RU" w:bidi="ru-RU"/>
              </w:rPr>
              <w:t>Коновальця, Ольжича</w:t>
            </w:r>
          </w:p>
        </w:tc>
      </w:tr>
      <w:tr w:rsidR="00E816C5" w:rsidRPr="00092136" w14:paraId="3089B0D7" w14:textId="77777777" w:rsidTr="00E816C5">
        <w:tc>
          <w:tcPr>
            <w:tcW w:w="9855" w:type="dxa"/>
            <w:tcBorders>
              <w:top w:val="single" w:sz="4" w:space="0" w:color="auto"/>
            </w:tcBorders>
          </w:tcPr>
          <w:p w14:paraId="2E132BF2" w14:textId="77777777" w:rsidR="00E816C5" w:rsidRPr="008153DA" w:rsidRDefault="00E816C5" w:rsidP="00E816C5">
            <w:pPr>
              <w:jc w:val="center"/>
              <w:rPr>
                <w:rFonts w:ascii="Times New Roman" w:hAnsi="Times New Roman" w:cs="Times New Roman"/>
                <w:szCs w:val="20"/>
                <w:lang w:val="uk-UA"/>
              </w:rPr>
            </w:pPr>
            <w:r w:rsidRPr="008153DA">
              <w:rPr>
                <w:rFonts w:ascii="Times New Roman" w:hAnsi="Times New Roman" w:cs="Times New Roman"/>
                <w:szCs w:val="20"/>
                <w:lang w:val="uk-UA"/>
              </w:rPr>
              <w:t>(адреса або місце розташування земельної ділянки)</w:t>
            </w:r>
          </w:p>
        </w:tc>
      </w:tr>
      <w:tr w:rsidR="00E816C5" w:rsidRPr="00092136" w14:paraId="3D9778CB" w14:textId="77777777" w:rsidTr="00E816C5">
        <w:tc>
          <w:tcPr>
            <w:tcW w:w="9855" w:type="dxa"/>
            <w:tcBorders>
              <w:bottom w:val="single" w:sz="4" w:space="0" w:color="auto"/>
            </w:tcBorders>
          </w:tcPr>
          <w:p w14:paraId="2D51FE59" w14:textId="77777777" w:rsidR="00E816C5" w:rsidRPr="008153DA" w:rsidRDefault="00E816C5" w:rsidP="00E816C5">
            <w:pPr>
              <w:jc w:val="center"/>
              <w:rPr>
                <w:rFonts w:ascii="Times New Roman" w:hAnsi="Times New Roman" w:cs="Times New Roman"/>
                <w:i/>
                <w:sz w:val="24"/>
                <w:szCs w:val="24"/>
                <w:lang w:val="uk-UA"/>
              </w:rPr>
            </w:pPr>
            <w:r w:rsidRPr="008153DA">
              <w:rPr>
                <w:rFonts w:ascii="Times New Roman" w:hAnsi="Times New Roman" w:cs="Times New Roman"/>
                <w:i/>
                <w:sz w:val="24"/>
                <w:szCs w:val="24"/>
                <w:lang w:val="uk-UA"/>
              </w:rPr>
              <w:t>в місті Буча Київської області</w:t>
            </w:r>
          </w:p>
        </w:tc>
      </w:tr>
    </w:tbl>
    <w:p w14:paraId="7701E320" w14:textId="0383557C" w:rsidR="00E816C5" w:rsidRDefault="00E816C5" w:rsidP="00E816C5">
      <w:pPr>
        <w:rPr>
          <w:rFonts w:ascii="Times New Roman" w:hAnsi="Times New Roman" w:cs="Times New Roman"/>
          <w:sz w:val="24"/>
          <w:szCs w:val="24"/>
          <w:lang w:val="uk-UA"/>
        </w:rPr>
      </w:pPr>
    </w:p>
    <w:p w14:paraId="60732134" w14:textId="77777777" w:rsidR="007A547B" w:rsidRPr="008153DA" w:rsidRDefault="007A547B" w:rsidP="00E816C5">
      <w:pPr>
        <w:rPr>
          <w:rFonts w:ascii="Times New Roman" w:hAnsi="Times New Roman" w:cs="Times New Roman"/>
          <w:sz w:val="24"/>
          <w:szCs w:val="24"/>
          <w:lang w:val="uk-UA"/>
        </w:rPr>
      </w:pPr>
    </w:p>
    <w:p w14:paraId="1E734B99" w14:textId="3BCDB9B5" w:rsidR="00E816C5" w:rsidRDefault="00E816C5" w:rsidP="00E816C5">
      <w:pPr>
        <w:rPr>
          <w:rFonts w:ascii="Times New Roman" w:hAnsi="Times New Roman" w:cs="Times New Roman"/>
          <w:b/>
          <w:sz w:val="24"/>
          <w:szCs w:val="24"/>
          <w:lang w:val="uk-UA"/>
        </w:rPr>
      </w:pPr>
      <w:r w:rsidRPr="007A547B">
        <w:rPr>
          <w:rFonts w:ascii="Times New Roman" w:hAnsi="Times New Roman" w:cs="Times New Roman"/>
          <w:b/>
          <w:sz w:val="24"/>
          <w:szCs w:val="24"/>
          <w:lang w:val="uk-UA"/>
        </w:rPr>
        <w:t>Загальні дані:</w:t>
      </w:r>
    </w:p>
    <w:p w14:paraId="5E5A2B38" w14:textId="77777777" w:rsidR="007A547B" w:rsidRPr="007A547B" w:rsidRDefault="007A547B" w:rsidP="00E816C5">
      <w:pPr>
        <w:rPr>
          <w:rFonts w:ascii="Times New Roman" w:hAnsi="Times New Roman" w:cs="Times New Roman"/>
          <w:b/>
          <w:sz w:val="24"/>
          <w:szCs w:val="24"/>
          <w:lang w:val="uk-UA"/>
        </w:rPr>
      </w:pPr>
    </w:p>
    <w:p w14:paraId="4827E18E" w14:textId="6F2EB92F" w:rsidR="00E816C5" w:rsidRPr="007A547B" w:rsidRDefault="00E816C5" w:rsidP="00BE4EF0">
      <w:pPr>
        <w:pStyle w:val="a4"/>
        <w:numPr>
          <w:ilvl w:val="0"/>
          <w:numId w:val="35"/>
        </w:numPr>
        <w:ind w:left="567" w:hanging="567"/>
        <w:rPr>
          <w:rFonts w:ascii="Times New Roman" w:hAnsi="Times New Roman" w:cs="Times New Roman"/>
          <w:sz w:val="24"/>
          <w:szCs w:val="24"/>
          <w:lang w:val="uk-UA"/>
        </w:rPr>
      </w:pPr>
      <w:r w:rsidRPr="007A547B">
        <w:rPr>
          <w:rFonts w:ascii="Times New Roman" w:hAnsi="Times New Roman" w:cs="Times New Roman"/>
          <w:sz w:val="24"/>
          <w:szCs w:val="24"/>
          <w:lang w:val="uk-UA"/>
        </w:rPr>
        <w:t xml:space="preserve">Назва об'єкта будівництва: </w:t>
      </w:r>
      <w:bookmarkStart w:id="17" w:name="_Hlk17701160"/>
      <w:r w:rsidR="00CC69C8" w:rsidRPr="007A547B">
        <w:rPr>
          <w:rFonts w:ascii="Times New Roman" w:hAnsi="Times New Roman" w:cs="Times New Roman"/>
          <w:sz w:val="24"/>
          <w:szCs w:val="24"/>
          <w:lang w:val="uk-UA"/>
        </w:rPr>
        <w:t>"</w:t>
      </w:r>
      <w:r w:rsidR="00EE74A5">
        <w:rPr>
          <w:rFonts w:ascii="Times New Roman" w:hAnsi="Times New Roman" w:cs="Times New Roman"/>
          <w:sz w:val="24"/>
          <w:szCs w:val="24"/>
          <w:lang w:val="uk-UA"/>
        </w:rPr>
        <w:t>Внесення змін до</w:t>
      </w:r>
      <w:r w:rsidR="00CC69C8" w:rsidRPr="007A547B">
        <w:rPr>
          <w:rFonts w:ascii="Times New Roman" w:hAnsi="Times New Roman" w:cs="Times New Roman"/>
          <w:sz w:val="24"/>
          <w:szCs w:val="24"/>
          <w:lang w:val="uk-UA"/>
        </w:rPr>
        <w:t xml:space="preserve"> детального  плану території, </w:t>
      </w:r>
      <w:r w:rsidR="00CC69C8" w:rsidRPr="007A547B">
        <w:rPr>
          <w:rFonts w:ascii="Times New Roman" w:hAnsi="Times New Roman" w:cs="Times New Roman"/>
          <w:color w:val="000000"/>
          <w:sz w:val="24"/>
          <w:szCs w:val="24"/>
          <w:lang w:val="uk-UA" w:eastAsia="ru-RU" w:bidi="ru-RU"/>
        </w:rPr>
        <w:t xml:space="preserve">в м. Буча в межах вулиць </w:t>
      </w:r>
      <w:r w:rsidR="00CC69C8" w:rsidRPr="007A547B">
        <w:rPr>
          <w:rFonts w:ascii="Times New Roman" w:hAnsi="Times New Roman" w:cs="Times New Roman"/>
          <w:color w:val="000000"/>
          <w:sz w:val="24"/>
          <w:szCs w:val="24"/>
          <w:lang w:val="uk-UA" w:eastAsia="uk-UA" w:bidi="uk-UA"/>
        </w:rPr>
        <w:t>Києво-</w:t>
      </w:r>
      <w:proofErr w:type="spellStart"/>
      <w:r w:rsidR="00CC69C8" w:rsidRPr="007A547B">
        <w:rPr>
          <w:rFonts w:ascii="Times New Roman" w:hAnsi="Times New Roman" w:cs="Times New Roman"/>
          <w:color w:val="000000"/>
          <w:sz w:val="24"/>
          <w:szCs w:val="24"/>
          <w:lang w:val="uk-UA" w:eastAsia="uk-UA" w:bidi="uk-UA"/>
        </w:rPr>
        <w:t>Мироцькій</w:t>
      </w:r>
      <w:proofErr w:type="spellEnd"/>
      <w:r w:rsidR="00CC69C8" w:rsidRPr="007A547B">
        <w:rPr>
          <w:rFonts w:ascii="Times New Roman" w:hAnsi="Times New Roman" w:cs="Times New Roman"/>
          <w:color w:val="000000"/>
          <w:sz w:val="24"/>
          <w:szCs w:val="24"/>
          <w:lang w:val="uk-UA" w:eastAsia="uk-UA" w:bidi="uk-UA"/>
        </w:rPr>
        <w:t xml:space="preserve">, </w:t>
      </w:r>
      <w:r w:rsidR="00CC69C8" w:rsidRPr="007A547B">
        <w:rPr>
          <w:rFonts w:ascii="Times New Roman" w:hAnsi="Times New Roman" w:cs="Times New Roman"/>
          <w:color w:val="000000"/>
          <w:sz w:val="24"/>
          <w:szCs w:val="24"/>
          <w:lang w:val="uk-UA" w:eastAsia="ru-RU" w:bidi="ru-RU"/>
        </w:rPr>
        <w:t xml:space="preserve">Коновальця, Ольжича в </w:t>
      </w:r>
      <w:r w:rsidR="00CC69C8" w:rsidRPr="007A547B">
        <w:rPr>
          <w:rFonts w:ascii="Times New Roman" w:hAnsi="Times New Roman" w:cs="Times New Roman"/>
          <w:color w:val="000000"/>
          <w:sz w:val="24"/>
          <w:szCs w:val="24"/>
          <w:lang w:val="uk-UA" w:eastAsia="uk-UA" w:bidi="uk-UA"/>
        </w:rPr>
        <w:t xml:space="preserve">Київській області, орієнтовною </w:t>
      </w:r>
      <w:r w:rsidR="00CC69C8" w:rsidRPr="007A547B">
        <w:rPr>
          <w:rFonts w:ascii="Times New Roman" w:hAnsi="Times New Roman" w:cs="Times New Roman"/>
          <w:color w:val="000000"/>
          <w:sz w:val="24"/>
          <w:szCs w:val="24"/>
          <w:lang w:val="uk-UA" w:eastAsia="ru-RU" w:bidi="ru-RU"/>
        </w:rPr>
        <w:t xml:space="preserve">площею </w:t>
      </w:r>
      <w:r w:rsidR="00CC69C8" w:rsidRPr="007A547B">
        <w:rPr>
          <w:rFonts w:ascii="Times New Roman" w:hAnsi="Times New Roman" w:cs="Times New Roman"/>
          <w:color w:val="000000"/>
          <w:sz w:val="24"/>
          <w:szCs w:val="24"/>
          <w:lang w:val="ru-RU" w:eastAsia="ru-RU" w:bidi="ru-RU"/>
        </w:rPr>
        <w:t xml:space="preserve">32,6 га для </w:t>
      </w:r>
      <w:r w:rsidR="00CC69C8" w:rsidRPr="007A547B">
        <w:rPr>
          <w:rFonts w:ascii="Times New Roman" w:hAnsi="Times New Roman" w:cs="Times New Roman"/>
          <w:color w:val="000000"/>
          <w:sz w:val="24"/>
          <w:szCs w:val="24"/>
          <w:lang w:val="uk-UA" w:eastAsia="uk-UA" w:bidi="uk-UA"/>
        </w:rPr>
        <w:t xml:space="preserve">розміщення садибної житлової </w:t>
      </w:r>
      <w:proofErr w:type="spellStart"/>
      <w:r w:rsidR="00CC69C8" w:rsidRPr="007A547B">
        <w:rPr>
          <w:rFonts w:ascii="Times New Roman" w:hAnsi="Times New Roman" w:cs="Times New Roman"/>
          <w:color w:val="000000"/>
          <w:sz w:val="24"/>
          <w:szCs w:val="24"/>
          <w:lang w:val="ru-RU" w:eastAsia="ru-RU" w:bidi="ru-RU"/>
        </w:rPr>
        <w:t>забудови</w:t>
      </w:r>
      <w:proofErr w:type="spellEnd"/>
      <w:r w:rsidR="00CC69C8" w:rsidRPr="007A547B">
        <w:rPr>
          <w:rFonts w:ascii="Times New Roman" w:hAnsi="Times New Roman" w:cs="Times New Roman"/>
          <w:color w:val="000000"/>
          <w:sz w:val="24"/>
          <w:szCs w:val="24"/>
          <w:lang w:val="ru-RU" w:eastAsia="ru-RU" w:bidi="ru-RU"/>
        </w:rPr>
        <w:t xml:space="preserve"> з </w:t>
      </w:r>
      <w:r w:rsidR="00CC69C8" w:rsidRPr="007A547B">
        <w:rPr>
          <w:rFonts w:ascii="Times New Roman" w:hAnsi="Times New Roman" w:cs="Times New Roman"/>
          <w:color w:val="000000"/>
          <w:sz w:val="24"/>
          <w:szCs w:val="24"/>
          <w:lang w:val="uk-UA" w:eastAsia="uk-UA" w:bidi="uk-UA"/>
        </w:rPr>
        <w:t>об'єктами соціальної інфраструктури</w:t>
      </w:r>
      <w:r w:rsidR="00CC69C8" w:rsidRPr="007A547B">
        <w:rPr>
          <w:rFonts w:ascii="Times New Roman" w:hAnsi="Times New Roman" w:cs="Times New Roman"/>
          <w:sz w:val="24"/>
          <w:szCs w:val="24"/>
          <w:lang w:val="uk-UA"/>
        </w:rPr>
        <w:t xml:space="preserve"> "</w:t>
      </w:r>
    </w:p>
    <w:bookmarkEnd w:id="17"/>
    <w:p w14:paraId="3D04EE89" w14:textId="256F93E1" w:rsidR="00E816C5" w:rsidRPr="005D28E7" w:rsidRDefault="00E816C5" w:rsidP="00BE4EF0">
      <w:pPr>
        <w:pStyle w:val="a4"/>
        <w:numPr>
          <w:ilvl w:val="0"/>
          <w:numId w:val="35"/>
        </w:numPr>
        <w:ind w:left="567" w:hanging="567"/>
        <w:rPr>
          <w:rFonts w:ascii="Times New Roman" w:hAnsi="Times New Roman" w:cs="Times New Roman"/>
          <w:sz w:val="24"/>
          <w:szCs w:val="24"/>
          <w:lang w:val="uk-UA"/>
        </w:rPr>
      </w:pPr>
      <w:r w:rsidRPr="005D28E7">
        <w:rPr>
          <w:rFonts w:ascii="Times New Roman" w:hAnsi="Times New Roman" w:cs="Times New Roman"/>
          <w:sz w:val="24"/>
          <w:szCs w:val="24"/>
          <w:lang w:val="uk-UA"/>
        </w:rPr>
        <w:t xml:space="preserve">Інформація про замовника: </w:t>
      </w:r>
      <w:r w:rsidR="00CC69C8" w:rsidRPr="005D28E7">
        <w:rPr>
          <w:rFonts w:ascii="Times New Roman" w:hAnsi="Times New Roman" w:cs="Times New Roman"/>
          <w:i/>
          <w:sz w:val="24"/>
          <w:szCs w:val="24"/>
          <w:lang w:val="uk-UA"/>
        </w:rPr>
        <w:t xml:space="preserve">Воронін </w:t>
      </w:r>
      <w:proofErr w:type="spellStart"/>
      <w:r w:rsidR="00CC69C8" w:rsidRPr="005D28E7">
        <w:rPr>
          <w:rFonts w:ascii="Times New Roman" w:hAnsi="Times New Roman" w:cs="Times New Roman"/>
          <w:i/>
          <w:sz w:val="24"/>
          <w:szCs w:val="24"/>
          <w:lang w:val="uk-UA"/>
        </w:rPr>
        <w:t>Юрий</w:t>
      </w:r>
      <w:proofErr w:type="spellEnd"/>
      <w:r w:rsidR="00CC69C8" w:rsidRPr="005D28E7">
        <w:rPr>
          <w:rFonts w:ascii="Times New Roman" w:hAnsi="Times New Roman" w:cs="Times New Roman"/>
          <w:i/>
          <w:sz w:val="24"/>
          <w:szCs w:val="24"/>
          <w:lang w:val="uk-UA"/>
        </w:rPr>
        <w:t xml:space="preserve"> Федорович</w:t>
      </w:r>
      <w:r w:rsidRPr="005D28E7">
        <w:rPr>
          <w:rFonts w:ascii="Times New Roman" w:hAnsi="Times New Roman" w:cs="Times New Roman"/>
          <w:i/>
          <w:sz w:val="24"/>
          <w:szCs w:val="24"/>
          <w:lang w:val="uk-UA"/>
        </w:rPr>
        <w:t>.</w:t>
      </w:r>
      <w:r w:rsidR="002F2367" w:rsidRPr="005D28E7">
        <w:rPr>
          <w:rFonts w:ascii="Times New Roman" w:hAnsi="Times New Roman" w:cs="Times New Roman"/>
          <w:i/>
          <w:sz w:val="24"/>
          <w:szCs w:val="24"/>
          <w:lang w:val="uk-UA"/>
        </w:rPr>
        <w:t xml:space="preserve"> </w:t>
      </w:r>
    </w:p>
    <w:p w14:paraId="013FD178" w14:textId="77777777" w:rsidR="00E816C5" w:rsidRPr="007A547B" w:rsidRDefault="00E816C5" w:rsidP="00BE4EF0">
      <w:pPr>
        <w:pStyle w:val="a4"/>
        <w:numPr>
          <w:ilvl w:val="0"/>
          <w:numId w:val="35"/>
        </w:numPr>
        <w:ind w:left="567" w:hanging="567"/>
        <w:rPr>
          <w:rFonts w:ascii="Times New Roman" w:hAnsi="Times New Roman" w:cs="Times New Roman"/>
          <w:sz w:val="24"/>
          <w:szCs w:val="24"/>
          <w:lang w:val="uk-UA"/>
        </w:rPr>
      </w:pPr>
      <w:r w:rsidRPr="007A547B">
        <w:rPr>
          <w:rFonts w:ascii="Times New Roman" w:hAnsi="Times New Roman" w:cs="Times New Roman"/>
          <w:sz w:val="24"/>
          <w:szCs w:val="24"/>
          <w:lang w:val="uk-UA"/>
        </w:rPr>
        <w:t xml:space="preserve">Наміри забудови: </w:t>
      </w:r>
      <w:r w:rsidRPr="007A547B">
        <w:rPr>
          <w:rFonts w:ascii="Times New Roman" w:hAnsi="Times New Roman" w:cs="Times New Roman"/>
          <w:i/>
          <w:sz w:val="24"/>
          <w:szCs w:val="24"/>
          <w:lang w:val="uk-UA"/>
        </w:rPr>
        <w:t>Будівництво житлової та громадської забудови.</w:t>
      </w:r>
    </w:p>
    <w:p w14:paraId="085397F4" w14:textId="1DA93115" w:rsidR="00E816C5" w:rsidRPr="007A547B" w:rsidRDefault="00E816C5" w:rsidP="00BE4EF0">
      <w:pPr>
        <w:pStyle w:val="a4"/>
        <w:numPr>
          <w:ilvl w:val="0"/>
          <w:numId w:val="35"/>
        </w:numPr>
        <w:ind w:left="567" w:hanging="567"/>
        <w:rPr>
          <w:rFonts w:ascii="Times New Roman" w:hAnsi="Times New Roman" w:cs="Times New Roman"/>
          <w:i/>
          <w:iCs/>
          <w:sz w:val="24"/>
          <w:szCs w:val="24"/>
          <w:lang w:val="uk-UA"/>
        </w:rPr>
      </w:pPr>
      <w:r w:rsidRPr="007A547B">
        <w:rPr>
          <w:rFonts w:ascii="Times New Roman" w:hAnsi="Times New Roman" w:cs="Times New Roman"/>
          <w:sz w:val="24"/>
          <w:szCs w:val="24"/>
          <w:lang w:val="uk-UA"/>
        </w:rPr>
        <w:t>Адреса будівництва або місце розташування об'єкта:</w:t>
      </w:r>
      <w:r w:rsidRPr="007A547B">
        <w:rPr>
          <w:rFonts w:ascii="Times New Roman" w:hAnsi="Times New Roman" w:cs="Times New Roman"/>
          <w:i/>
          <w:sz w:val="24"/>
          <w:szCs w:val="24"/>
          <w:lang w:val="uk-UA"/>
        </w:rPr>
        <w:t xml:space="preserve">, </w:t>
      </w:r>
      <w:r w:rsidR="007A547B" w:rsidRPr="007A547B">
        <w:rPr>
          <w:rFonts w:ascii="Times New Roman" w:hAnsi="Times New Roman" w:cs="Times New Roman"/>
          <w:i/>
          <w:sz w:val="24"/>
          <w:szCs w:val="24"/>
          <w:lang w:val="uk-UA"/>
        </w:rPr>
        <w:t xml:space="preserve">у межах вулиць </w:t>
      </w:r>
      <w:r w:rsidR="007A547B" w:rsidRPr="007A547B">
        <w:rPr>
          <w:rFonts w:ascii="Times New Roman" w:hAnsi="Times New Roman" w:cs="Times New Roman"/>
          <w:i/>
          <w:iCs/>
          <w:color w:val="000000"/>
          <w:sz w:val="24"/>
          <w:szCs w:val="24"/>
          <w:lang w:val="uk-UA" w:eastAsia="uk-UA" w:bidi="uk-UA"/>
        </w:rPr>
        <w:t>Києво-</w:t>
      </w:r>
      <w:proofErr w:type="spellStart"/>
      <w:r w:rsidR="007A547B" w:rsidRPr="007A547B">
        <w:rPr>
          <w:rFonts w:ascii="Times New Roman" w:hAnsi="Times New Roman" w:cs="Times New Roman"/>
          <w:i/>
          <w:iCs/>
          <w:color w:val="000000"/>
          <w:sz w:val="24"/>
          <w:szCs w:val="24"/>
          <w:lang w:val="uk-UA" w:eastAsia="uk-UA" w:bidi="uk-UA"/>
        </w:rPr>
        <w:t>Мироцькій</w:t>
      </w:r>
      <w:proofErr w:type="spellEnd"/>
      <w:r w:rsidR="007A547B" w:rsidRPr="007A547B">
        <w:rPr>
          <w:rFonts w:ascii="Times New Roman" w:hAnsi="Times New Roman" w:cs="Times New Roman"/>
          <w:i/>
          <w:iCs/>
          <w:color w:val="000000"/>
          <w:sz w:val="24"/>
          <w:szCs w:val="24"/>
          <w:lang w:val="uk-UA" w:eastAsia="uk-UA" w:bidi="uk-UA"/>
        </w:rPr>
        <w:t xml:space="preserve">, </w:t>
      </w:r>
      <w:r w:rsidR="007A547B" w:rsidRPr="007A547B">
        <w:rPr>
          <w:rFonts w:ascii="Times New Roman" w:hAnsi="Times New Roman" w:cs="Times New Roman"/>
          <w:i/>
          <w:iCs/>
          <w:color w:val="000000"/>
          <w:sz w:val="24"/>
          <w:szCs w:val="24"/>
          <w:lang w:val="uk-UA" w:eastAsia="ru-RU" w:bidi="ru-RU"/>
        </w:rPr>
        <w:t>Коновальця, Ольжича</w:t>
      </w:r>
      <w:r w:rsidR="007A547B" w:rsidRPr="007A547B">
        <w:rPr>
          <w:rFonts w:ascii="Times New Roman" w:hAnsi="Times New Roman" w:cs="Times New Roman"/>
          <w:i/>
          <w:iCs/>
          <w:sz w:val="24"/>
          <w:szCs w:val="24"/>
          <w:lang w:val="uk-UA"/>
        </w:rPr>
        <w:t xml:space="preserve"> </w:t>
      </w:r>
      <w:r w:rsidRPr="007A547B">
        <w:rPr>
          <w:rFonts w:ascii="Times New Roman" w:hAnsi="Times New Roman" w:cs="Times New Roman"/>
          <w:i/>
          <w:iCs/>
          <w:sz w:val="24"/>
          <w:szCs w:val="24"/>
          <w:lang w:val="uk-UA"/>
        </w:rPr>
        <w:t>в місті Буча Київської області.</w:t>
      </w:r>
    </w:p>
    <w:p w14:paraId="09F91754" w14:textId="77777777" w:rsidR="00E816C5" w:rsidRPr="007A547B" w:rsidRDefault="00E816C5" w:rsidP="00BE4EF0">
      <w:pPr>
        <w:pStyle w:val="a4"/>
        <w:numPr>
          <w:ilvl w:val="0"/>
          <w:numId w:val="35"/>
        </w:numPr>
        <w:ind w:left="567" w:hanging="567"/>
        <w:rPr>
          <w:rFonts w:ascii="Times New Roman" w:hAnsi="Times New Roman" w:cs="Times New Roman"/>
          <w:sz w:val="24"/>
          <w:szCs w:val="24"/>
          <w:lang w:val="uk-UA"/>
        </w:rPr>
      </w:pPr>
      <w:r w:rsidRPr="007A547B">
        <w:rPr>
          <w:rFonts w:ascii="Times New Roman" w:hAnsi="Times New Roman" w:cs="Times New Roman"/>
          <w:sz w:val="24"/>
          <w:szCs w:val="24"/>
          <w:lang w:val="uk-UA"/>
        </w:rPr>
        <w:t xml:space="preserve">Документ, що підтверджує право власності або користування земельною ділянкою: </w:t>
      </w:r>
      <w:r w:rsidRPr="007A547B">
        <w:rPr>
          <w:rFonts w:ascii="Times New Roman" w:hAnsi="Times New Roman" w:cs="Times New Roman"/>
          <w:i/>
          <w:sz w:val="24"/>
          <w:szCs w:val="24"/>
          <w:lang w:val="uk-UA"/>
        </w:rPr>
        <w:t>Державні акти на право власності земельних ділянок, свідоцтва про право власності.</w:t>
      </w:r>
    </w:p>
    <w:p w14:paraId="3400AC86" w14:textId="3B5B0A30" w:rsidR="00E816C5" w:rsidRPr="007A547B" w:rsidRDefault="00E816C5" w:rsidP="00BE4EF0">
      <w:pPr>
        <w:pStyle w:val="a4"/>
        <w:numPr>
          <w:ilvl w:val="0"/>
          <w:numId w:val="35"/>
        </w:numPr>
        <w:ind w:left="567" w:hanging="567"/>
        <w:rPr>
          <w:rFonts w:ascii="Times New Roman" w:hAnsi="Times New Roman" w:cs="Times New Roman"/>
          <w:sz w:val="24"/>
          <w:szCs w:val="24"/>
          <w:lang w:val="uk-UA"/>
        </w:rPr>
      </w:pPr>
      <w:r w:rsidRPr="007A547B">
        <w:rPr>
          <w:rFonts w:ascii="Times New Roman" w:hAnsi="Times New Roman" w:cs="Times New Roman"/>
          <w:sz w:val="24"/>
          <w:szCs w:val="24"/>
          <w:lang w:val="uk-UA"/>
        </w:rPr>
        <w:t xml:space="preserve">Площа земельної ділянки: </w:t>
      </w:r>
      <w:r w:rsidR="007A547B" w:rsidRPr="007A547B">
        <w:rPr>
          <w:rFonts w:ascii="Times New Roman" w:hAnsi="Times New Roman" w:cs="Times New Roman"/>
          <w:i/>
          <w:sz w:val="24"/>
          <w:szCs w:val="24"/>
          <w:lang w:val="uk-UA"/>
        </w:rPr>
        <w:t>32</w:t>
      </w:r>
      <w:r w:rsidRPr="007A547B">
        <w:rPr>
          <w:rFonts w:ascii="Times New Roman" w:hAnsi="Times New Roman" w:cs="Times New Roman"/>
          <w:i/>
          <w:sz w:val="24"/>
          <w:szCs w:val="24"/>
          <w:lang w:val="uk-UA"/>
        </w:rPr>
        <w:t>,</w:t>
      </w:r>
      <w:r w:rsidR="007A547B" w:rsidRPr="007A547B">
        <w:rPr>
          <w:rFonts w:ascii="Times New Roman" w:hAnsi="Times New Roman" w:cs="Times New Roman"/>
          <w:i/>
          <w:sz w:val="24"/>
          <w:szCs w:val="24"/>
          <w:lang w:val="uk-UA"/>
        </w:rPr>
        <w:t>6</w:t>
      </w:r>
      <w:r w:rsidRPr="007A547B">
        <w:rPr>
          <w:rFonts w:ascii="Times New Roman" w:hAnsi="Times New Roman" w:cs="Times New Roman"/>
          <w:i/>
          <w:sz w:val="24"/>
          <w:szCs w:val="24"/>
          <w:lang w:val="uk-UA"/>
        </w:rPr>
        <w:t xml:space="preserve"> гектарів.</w:t>
      </w:r>
    </w:p>
    <w:p w14:paraId="18E758F3" w14:textId="77777777" w:rsidR="00E816C5" w:rsidRPr="007A547B" w:rsidRDefault="00E816C5" w:rsidP="00BE4EF0">
      <w:pPr>
        <w:pStyle w:val="a4"/>
        <w:numPr>
          <w:ilvl w:val="0"/>
          <w:numId w:val="35"/>
        </w:numPr>
        <w:ind w:left="567" w:hanging="567"/>
        <w:rPr>
          <w:rFonts w:ascii="Times New Roman" w:hAnsi="Times New Roman" w:cs="Times New Roman"/>
          <w:sz w:val="24"/>
          <w:szCs w:val="24"/>
          <w:lang w:val="uk-UA"/>
        </w:rPr>
      </w:pPr>
      <w:r w:rsidRPr="007A547B">
        <w:rPr>
          <w:rFonts w:ascii="Times New Roman" w:hAnsi="Times New Roman" w:cs="Times New Roman"/>
          <w:sz w:val="24"/>
          <w:szCs w:val="24"/>
          <w:lang w:val="uk-UA"/>
        </w:rPr>
        <w:t>Цільове призначення земельних ділянок:</w:t>
      </w:r>
    </w:p>
    <w:p w14:paraId="4BE660F0" w14:textId="77777777" w:rsidR="00E816C5" w:rsidRPr="008153DA" w:rsidRDefault="0030291E" w:rsidP="0030291E">
      <w:pPr>
        <w:pStyle w:val="a4"/>
        <w:numPr>
          <w:ilvl w:val="0"/>
          <w:numId w:val="34"/>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і</w:t>
      </w:r>
      <w:r w:rsidR="00E816C5" w:rsidRPr="008153DA">
        <w:rPr>
          <w:rFonts w:ascii="Times New Roman" w:hAnsi="Times New Roman" w:cs="Times New Roman"/>
          <w:i/>
          <w:sz w:val="24"/>
          <w:szCs w:val="24"/>
          <w:lang w:val="uk-UA"/>
        </w:rPr>
        <w:t>ндивідуальне житлове будівництво;</w:t>
      </w:r>
    </w:p>
    <w:p w14:paraId="09ECD00F" w14:textId="59B95291" w:rsidR="00E816C5" w:rsidRPr="008153DA" w:rsidRDefault="007A547B" w:rsidP="0030291E">
      <w:pPr>
        <w:pStyle w:val="a4"/>
        <w:numPr>
          <w:ilvl w:val="0"/>
          <w:numId w:val="34"/>
        </w:numPr>
        <w:ind w:left="1134" w:hanging="567"/>
        <w:rPr>
          <w:rFonts w:ascii="Times New Roman" w:hAnsi="Times New Roman" w:cs="Times New Roman"/>
          <w:i/>
          <w:sz w:val="24"/>
          <w:szCs w:val="24"/>
          <w:lang w:val="uk-UA"/>
        </w:rPr>
      </w:pPr>
      <w:r>
        <w:rPr>
          <w:rFonts w:ascii="Times New Roman" w:hAnsi="Times New Roman" w:cs="Times New Roman"/>
          <w:i/>
          <w:sz w:val="24"/>
          <w:szCs w:val="24"/>
          <w:lang w:val="uk-UA"/>
        </w:rPr>
        <w:t xml:space="preserve">будівництво та </w:t>
      </w:r>
      <w:r w:rsidR="0030291E" w:rsidRPr="008153DA">
        <w:rPr>
          <w:rFonts w:ascii="Times New Roman" w:hAnsi="Times New Roman" w:cs="Times New Roman"/>
          <w:i/>
          <w:sz w:val="24"/>
          <w:szCs w:val="24"/>
          <w:lang w:val="uk-UA"/>
        </w:rPr>
        <w:t>о</w:t>
      </w:r>
      <w:r w:rsidR="00E816C5" w:rsidRPr="008153DA">
        <w:rPr>
          <w:rFonts w:ascii="Times New Roman" w:hAnsi="Times New Roman" w:cs="Times New Roman"/>
          <w:i/>
          <w:sz w:val="24"/>
          <w:szCs w:val="24"/>
          <w:lang w:val="uk-UA"/>
        </w:rPr>
        <w:t>бслуго</w:t>
      </w:r>
      <w:r w:rsidR="0030291E" w:rsidRPr="008153DA">
        <w:rPr>
          <w:rFonts w:ascii="Times New Roman" w:hAnsi="Times New Roman" w:cs="Times New Roman"/>
          <w:i/>
          <w:sz w:val="24"/>
          <w:szCs w:val="24"/>
          <w:lang w:val="uk-UA"/>
        </w:rPr>
        <w:t>ву</w:t>
      </w:r>
      <w:r w:rsidR="00E816C5" w:rsidRPr="008153DA">
        <w:rPr>
          <w:rFonts w:ascii="Times New Roman" w:hAnsi="Times New Roman" w:cs="Times New Roman"/>
          <w:i/>
          <w:sz w:val="24"/>
          <w:szCs w:val="24"/>
          <w:lang w:val="uk-UA"/>
        </w:rPr>
        <w:t>вання</w:t>
      </w:r>
      <w:r w:rsidR="0045562D" w:rsidRPr="008153DA">
        <w:rPr>
          <w:rFonts w:ascii="Times New Roman" w:hAnsi="Times New Roman" w:cs="Times New Roman"/>
          <w:i/>
          <w:sz w:val="24"/>
          <w:szCs w:val="24"/>
          <w:lang w:val="uk-UA"/>
        </w:rPr>
        <w:t xml:space="preserve"> </w:t>
      </w:r>
      <w:r>
        <w:rPr>
          <w:rFonts w:ascii="Times New Roman" w:hAnsi="Times New Roman" w:cs="Times New Roman"/>
          <w:i/>
          <w:sz w:val="24"/>
          <w:szCs w:val="24"/>
          <w:lang w:val="uk-UA"/>
        </w:rPr>
        <w:t xml:space="preserve">громадських та </w:t>
      </w:r>
      <w:r w:rsidR="0045562D" w:rsidRPr="008153DA">
        <w:rPr>
          <w:rFonts w:ascii="Times New Roman" w:hAnsi="Times New Roman" w:cs="Times New Roman"/>
          <w:i/>
          <w:sz w:val="24"/>
          <w:szCs w:val="24"/>
          <w:lang w:val="uk-UA"/>
        </w:rPr>
        <w:t xml:space="preserve">соціальних </w:t>
      </w:r>
      <w:r w:rsidR="00E816C5" w:rsidRPr="008153DA">
        <w:rPr>
          <w:rFonts w:ascii="Times New Roman" w:hAnsi="Times New Roman" w:cs="Times New Roman"/>
          <w:i/>
          <w:sz w:val="24"/>
          <w:szCs w:val="24"/>
          <w:lang w:val="uk-UA"/>
        </w:rPr>
        <w:t xml:space="preserve"> об'</w:t>
      </w:r>
      <w:r w:rsidR="0030291E" w:rsidRPr="008153DA">
        <w:rPr>
          <w:rFonts w:ascii="Times New Roman" w:hAnsi="Times New Roman" w:cs="Times New Roman"/>
          <w:i/>
          <w:sz w:val="24"/>
          <w:szCs w:val="24"/>
          <w:lang w:val="uk-UA"/>
        </w:rPr>
        <w:t>єктів .</w:t>
      </w:r>
    </w:p>
    <w:p w14:paraId="5CF69368" w14:textId="77777777" w:rsidR="00E816C5" w:rsidRPr="008153DA" w:rsidRDefault="00E816C5" w:rsidP="00BF62A6">
      <w:pPr>
        <w:pStyle w:val="a4"/>
        <w:numPr>
          <w:ilvl w:val="0"/>
          <w:numId w:val="35"/>
        </w:numPr>
        <w:ind w:left="567" w:hanging="567"/>
        <w:rPr>
          <w:rFonts w:ascii="Times New Roman" w:hAnsi="Times New Roman" w:cs="Times New Roman"/>
          <w:i/>
          <w:sz w:val="24"/>
          <w:szCs w:val="24"/>
          <w:lang w:val="uk-UA"/>
        </w:rPr>
      </w:pPr>
      <w:r w:rsidRPr="008153DA">
        <w:rPr>
          <w:rFonts w:ascii="Times New Roman" w:hAnsi="Times New Roman" w:cs="Times New Roman"/>
          <w:sz w:val="24"/>
          <w:szCs w:val="24"/>
          <w:lang w:val="uk-UA"/>
        </w:rPr>
        <w:t>Посилання на містобудівну документацію генеральний план населеного пункту, план зонування, детальний план території та рішення про їх затвердження (у разі наявності)</w:t>
      </w:r>
      <w:r w:rsidR="005825E5" w:rsidRPr="008153DA">
        <w:rPr>
          <w:rFonts w:ascii="Times New Roman" w:hAnsi="Times New Roman" w:cs="Times New Roman"/>
          <w:sz w:val="24"/>
          <w:szCs w:val="24"/>
          <w:lang w:val="uk-UA"/>
        </w:rPr>
        <w:t>:</w:t>
      </w:r>
      <w:r w:rsidRPr="008153DA">
        <w:rPr>
          <w:rFonts w:ascii="Times New Roman" w:hAnsi="Times New Roman" w:cs="Times New Roman"/>
          <w:i/>
          <w:sz w:val="24"/>
          <w:szCs w:val="24"/>
          <w:lang w:val="uk-UA"/>
        </w:rPr>
        <w:t xml:space="preserve"> Генеральний план </w:t>
      </w:r>
      <w:r w:rsidR="005825E5" w:rsidRPr="008153DA">
        <w:rPr>
          <w:rFonts w:ascii="Times New Roman" w:hAnsi="Times New Roman" w:cs="Times New Roman"/>
          <w:i/>
          <w:sz w:val="24"/>
          <w:szCs w:val="24"/>
          <w:lang w:val="uk-UA"/>
        </w:rPr>
        <w:t xml:space="preserve">та план зонування </w:t>
      </w:r>
      <w:r w:rsidRPr="008153DA">
        <w:rPr>
          <w:rFonts w:ascii="Times New Roman" w:hAnsi="Times New Roman" w:cs="Times New Roman"/>
          <w:i/>
          <w:sz w:val="24"/>
          <w:szCs w:val="24"/>
          <w:lang w:val="uk-UA"/>
        </w:rPr>
        <w:t>м. Буча Київської області</w:t>
      </w:r>
      <w:r w:rsidR="00675E45" w:rsidRPr="008153DA">
        <w:rPr>
          <w:rFonts w:ascii="Times New Roman" w:hAnsi="Times New Roman" w:cs="Times New Roman"/>
          <w:i/>
          <w:sz w:val="24"/>
          <w:szCs w:val="24"/>
          <w:lang w:val="uk-UA"/>
        </w:rPr>
        <w:t>.</w:t>
      </w:r>
    </w:p>
    <w:p w14:paraId="7A81F351" w14:textId="08942D11" w:rsidR="00E816C5" w:rsidRPr="008153DA" w:rsidRDefault="00E816C5" w:rsidP="00BF62A6">
      <w:pPr>
        <w:pStyle w:val="a4"/>
        <w:numPr>
          <w:ilvl w:val="0"/>
          <w:numId w:val="35"/>
        </w:numPr>
        <w:ind w:left="567" w:hanging="567"/>
        <w:rPr>
          <w:rFonts w:ascii="Times New Roman" w:hAnsi="Times New Roman" w:cs="Times New Roman"/>
          <w:i/>
          <w:sz w:val="24"/>
          <w:szCs w:val="24"/>
          <w:lang w:val="uk-UA"/>
        </w:rPr>
      </w:pPr>
      <w:r w:rsidRPr="008153DA">
        <w:rPr>
          <w:rFonts w:ascii="Times New Roman" w:hAnsi="Times New Roman" w:cs="Times New Roman"/>
          <w:sz w:val="24"/>
          <w:szCs w:val="24"/>
          <w:lang w:val="uk-UA"/>
        </w:rPr>
        <w:t>Функціональне призначення земельної ділянки</w:t>
      </w:r>
      <w:r w:rsidR="00675E45" w:rsidRPr="008153DA">
        <w:rPr>
          <w:rFonts w:ascii="Times New Roman" w:hAnsi="Times New Roman" w:cs="Times New Roman"/>
          <w:sz w:val="24"/>
          <w:szCs w:val="24"/>
          <w:lang w:val="uk-UA"/>
        </w:rPr>
        <w:t>:</w:t>
      </w:r>
      <w:r w:rsidRPr="008153DA">
        <w:rPr>
          <w:rFonts w:ascii="Times New Roman" w:hAnsi="Times New Roman" w:cs="Times New Roman"/>
          <w:i/>
          <w:sz w:val="24"/>
          <w:szCs w:val="24"/>
          <w:lang w:val="uk-UA"/>
        </w:rPr>
        <w:t xml:space="preserve"> житлова та громадська забудова, </w:t>
      </w:r>
      <w:r w:rsidR="00675E45" w:rsidRPr="008153DA">
        <w:rPr>
          <w:rFonts w:ascii="Times New Roman" w:hAnsi="Times New Roman" w:cs="Times New Roman"/>
          <w:i/>
          <w:sz w:val="24"/>
          <w:szCs w:val="24"/>
          <w:lang w:val="uk-UA"/>
        </w:rPr>
        <w:t>г</w:t>
      </w:r>
      <w:r w:rsidRPr="008153DA">
        <w:rPr>
          <w:rFonts w:ascii="Times New Roman" w:hAnsi="Times New Roman" w:cs="Times New Roman"/>
          <w:i/>
          <w:sz w:val="24"/>
          <w:szCs w:val="24"/>
          <w:lang w:val="uk-UA"/>
        </w:rPr>
        <w:t>ромадське будівництво</w:t>
      </w:r>
      <w:r w:rsidR="007A547B">
        <w:rPr>
          <w:rFonts w:ascii="Times New Roman" w:hAnsi="Times New Roman" w:cs="Times New Roman"/>
          <w:i/>
          <w:sz w:val="24"/>
          <w:szCs w:val="24"/>
          <w:lang w:val="uk-UA"/>
        </w:rPr>
        <w:t>.</w:t>
      </w:r>
      <w:r w:rsidR="00675E45" w:rsidRPr="008153DA">
        <w:rPr>
          <w:rFonts w:ascii="Times New Roman" w:hAnsi="Times New Roman" w:cs="Times New Roman"/>
          <w:i/>
          <w:sz w:val="24"/>
          <w:szCs w:val="24"/>
          <w:lang w:val="uk-UA"/>
        </w:rPr>
        <w:t>.</w:t>
      </w:r>
    </w:p>
    <w:p w14:paraId="666051E6" w14:textId="77777777" w:rsidR="00E816C5" w:rsidRPr="008153DA" w:rsidRDefault="00E816C5" w:rsidP="00BF62A6">
      <w:pPr>
        <w:pStyle w:val="a4"/>
        <w:numPr>
          <w:ilvl w:val="0"/>
          <w:numId w:val="35"/>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Основні техніко-економічні показники об'єкта будівництва:</w:t>
      </w:r>
    </w:p>
    <w:p w14:paraId="1832DEEA" w14:textId="100C1C60" w:rsidR="00E816C5" w:rsidRPr="008153DA" w:rsidRDefault="00BF62A6" w:rsidP="00BF62A6">
      <w:pPr>
        <w:pStyle w:val="a4"/>
        <w:numPr>
          <w:ilvl w:val="0"/>
          <w:numId w:val="37"/>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територія</w:t>
      </w:r>
      <w:r w:rsidR="00E816C5" w:rsidRPr="008153DA">
        <w:rPr>
          <w:rFonts w:ascii="Times New Roman" w:hAnsi="Times New Roman" w:cs="Times New Roman"/>
          <w:i/>
          <w:sz w:val="24"/>
          <w:szCs w:val="24"/>
          <w:lang w:val="uk-UA"/>
        </w:rPr>
        <w:t xml:space="preserve">, всього </w:t>
      </w:r>
      <w:r w:rsidRPr="008153DA">
        <w:rPr>
          <w:rFonts w:ascii="Times New Roman" w:hAnsi="Times New Roman" w:cs="Times New Roman"/>
          <w:i/>
          <w:sz w:val="24"/>
          <w:szCs w:val="24"/>
          <w:lang w:val="uk-UA"/>
        </w:rPr>
        <w:t xml:space="preserve">- </w:t>
      </w:r>
      <w:r w:rsidR="007A547B">
        <w:rPr>
          <w:rFonts w:ascii="Times New Roman" w:hAnsi="Times New Roman" w:cs="Times New Roman"/>
          <w:i/>
          <w:sz w:val="24"/>
          <w:szCs w:val="24"/>
          <w:lang w:val="uk-UA"/>
        </w:rPr>
        <w:t>32</w:t>
      </w:r>
      <w:r w:rsidR="00E816C5" w:rsidRPr="008153DA">
        <w:rPr>
          <w:rFonts w:ascii="Times New Roman" w:hAnsi="Times New Roman" w:cs="Times New Roman"/>
          <w:i/>
          <w:sz w:val="24"/>
          <w:szCs w:val="24"/>
          <w:lang w:val="uk-UA"/>
        </w:rPr>
        <w:t>,</w:t>
      </w:r>
      <w:r w:rsidR="007A547B">
        <w:rPr>
          <w:rFonts w:ascii="Times New Roman" w:hAnsi="Times New Roman" w:cs="Times New Roman"/>
          <w:i/>
          <w:sz w:val="24"/>
          <w:szCs w:val="24"/>
          <w:lang w:val="uk-UA"/>
        </w:rPr>
        <w:t>6</w:t>
      </w:r>
      <w:r w:rsidR="00E816C5" w:rsidRPr="008153DA">
        <w:rPr>
          <w:rFonts w:ascii="Times New Roman" w:hAnsi="Times New Roman" w:cs="Times New Roman"/>
          <w:i/>
          <w:sz w:val="24"/>
          <w:szCs w:val="24"/>
          <w:lang w:val="uk-UA"/>
        </w:rPr>
        <w:t xml:space="preserve"> га, в </w:t>
      </w:r>
      <w:proofErr w:type="spellStart"/>
      <w:r w:rsidR="00E816C5" w:rsidRPr="008153DA">
        <w:rPr>
          <w:rFonts w:ascii="Times New Roman" w:hAnsi="Times New Roman" w:cs="Times New Roman"/>
          <w:i/>
          <w:sz w:val="24"/>
          <w:szCs w:val="24"/>
          <w:lang w:val="uk-UA"/>
        </w:rPr>
        <w:t>т.ч</w:t>
      </w:r>
      <w:proofErr w:type="spellEnd"/>
      <w:r w:rsidR="00E816C5" w:rsidRPr="008153DA">
        <w:rPr>
          <w:rFonts w:ascii="Times New Roman" w:hAnsi="Times New Roman" w:cs="Times New Roman"/>
          <w:i/>
          <w:sz w:val="24"/>
          <w:szCs w:val="24"/>
          <w:lang w:val="uk-UA"/>
        </w:rPr>
        <w:t>.:</w:t>
      </w:r>
    </w:p>
    <w:p w14:paraId="01732565" w14:textId="3B6219C8" w:rsidR="000B6E09" w:rsidRPr="008153DA" w:rsidRDefault="000B6E09" w:rsidP="000B6E09">
      <w:pPr>
        <w:pStyle w:val="a4"/>
        <w:numPr>
          <w:ilvl w:val="0"/>
          <w:numId w:val="37"/>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 xml:space="preserve">площа садибної житлової забудови - </w:t>
      </w:r>
      <w:r w:rsidR="007A547B">
        <w:rPr>
          <w:rFonts w:ascii="Times New Roman" w:hAnsi="Times New Roman" w:cs="Times New Roman"/>
          <w:i/>
          <w:sz w:val="24"/>
          <w:szCs w:val="24"/>
          <w:lang w:val="uk-UA"/>
        </w:rPr>
        <w:t>19</w:t>
      </w:r>
      <w:r w:rsidRPr="008153DA">
        <w:rPr>
          <w:rFonts w:ascii="Times New Roman" w:hAnsi="Times New Roman" w:cs="Times New Roman"/>
          <w:i/>
          <w:sz w:val="24"/>
          <w:szCs w:val="24"/>
          <w:lang w:val="uk-UA"/>
        </w:rPr>
        <w:t>,</w:t>
      </w:r>
      <w:r w:rsidR="007A547B">
        <w:rPr>
          <w:rFonts w:ascii="Times New Roman" w:hAnsi="Times New Roman" w:cs="Times New Roman"/>
          <w:i/>
          <w:sz w:val="24"/>
          <w:szCs w:val="24"/>
          <w:lang w:val="uk-UA"/>
        </w:rPr>
        <w:t>15</w:t>
      </w:r>
      <w:r w:rsidRPr="008153DA">
        <w:rPr>
          <w:rFonts w:ascii="Times New Roman" w:hAnsi="Times New Roman" w:cs="Times New Roman"/>
          <w:i/>
          <w:sz w:val="24"/>
          <w:szCs w:val="24"/>
          <w:lang w:val="uk-UA"/>
        </w:rPr>
        <w:t xml:space="preserve"> га;</w:t>
      </w:r>
    </w:p>
    <w:p w14:paraId="3488D3A6" w14:textId="0C9109B8" w:rsidR="00E816C5" w:rsidRDefault="000B6E09" w:rsidP="007A547B">
      <w:pPr>
        <w:pStyle w:val="a4"/>
        <w:numPr>
          <w:ilvl w:val="0"/>
          <w:numId w:val="37"/>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площа</w:t>
      </w:r>
      <w:r w:rsidR="00E816C5" w:rsidRPr="008153DA">
        <w:rPr>
          <w:rFonts w:ascii="Times New Roman" w:hAnsi="Times New Roman" w:cs="Times New Roman"/>
          <w:i/>
          <w:sz w:val="24"/>
          <w:szCs w:val="24"/>
          <w:lang w:val="uk-UA"/>
        </w:rPr>
        <w:t xml:space="preserve"> </w:t>
      </w:r>
      <w:r w:rsidR="007A547B">
        <w:rPr>
          <w:rFonts w:ascii="Times New Roman" w:hAnsi="Times New Roman" w:cs="Times New Roman"/>
          <w:i/>
          <w:sz w:val="24"/>
          <w:szCs w:val="24"/>
          <w:lang w:val="uk-UA"/>
        </w:rPr>
        <w:t>громадської забудови</w:t>
      </w:r>
      <w:r w:rsidR="00E816C5" w:rsidRPr="007A547B">
        <w:rPr>
          <w:rFonts w:ascii="Times New Roman" w:hAnsi="Times New Roman" w:cs="Times New Roman"/>
          <w:i/>
          <w:sz w:val="24"/>
          <w:szCs w:val="24"/>
          <w:lang w:val="uk-UA"/>
        </w:rPr>
        <w:t xml:space="preserve"> </w:t>
      </w:r>
      <w:r w:rsidR="007A547B">
        <w:rPr>
          <w:rFonts w:ascii="Times New Roman" w:hAnsi="Times New Roman" w:cs="Times New Roman"/>
          <w:i/>
          <w:sz w:val="24"/>
          <w:szCs w:val="24"/>
          <w:lang w:val="uk-UA"/>
        </w:rPr>
        <w:t>(установи освіти)</w:t>
      </w:r>
      <w:r w:rsidR="00BF62A6" w:rsidRPr="007A547B">
        <w:rPr>
          <w:rFonts w:ascii="Times New Roman" w:hAnsi="Times New Roman" w:cs="Times New Roman"/>
          <w:i/>
          <w:sz w:val="24"/>
          <w:szCs w:val="24"/>
          <w:lang w:val="uk-UA"/>
        </w:rPr>
        <w:t xml:space="preserve">- </w:t>
      </w:r>
      <w:r w:rsidR="007A547B">
        <w:rPr>
          <w:rFonts w:ascii="Times New Roman" w:hAnsi="Times New Roman" w:cs="Times New Roman"/>
          <w:i/>
          <w:sz w:val="24"/>
          <w:szCs w:val="24"/>
          <w:lang w:val="uk-UA"/>
        </w:rPr>
        <w:t>4</w:t>
      </w:r>
      <w:r w:rsidR="00BF62A6" w:rsidRPr="007A547B">
        <w:rPr>
          <w:rFonts w:ascii="Times New Roman" w:hAnsi="Times New Roman" w:cs="Times New Roman"/>
          <w:i/>
          <w:sz w:val="24"/>
          <w:szCs w:val="24"/>
          <w:lang w:val="uk-UA"/>
        </w:rPr>
        <w:t>,</w:t>
      </w:r>
      <w:r w:rsidR="007A547B">
        <w:rPr>
          <w:rFonts w:ascii="Times New Roman" w:hAnsi="Times New Roman" w:cs="Times New Roman"/>
          <w:i/>
          <w:sz w:val="24"/>
          <w:szCs w:val="24"/>
          <w:lang w:val="uk-UA"/>
        </w:rPr>
        <w:t>0</w:t>
      </w:r>
      <w:r w:rsidR="00BF62A6" w:rsidRPr="007A547B">
        <w:rPr>
          <w:rFonts w:ascii="Times New Roman" w:hAnsi="Times New Roman" w:cs="Times New Roman"/>
          <w:i/>
          <w:sz w:val="24"/>
          <w:szCs w:val="24"/>
          <w:lang w:val="uk-UA"/>
        </w:rPr>
        <w:t xml:space="preserve"> </w:t>
      </w:r>
      <w:r w:rsidR="00E816C5" w:rsidRPr="007A547B">
        <w:rPr>
          <w:rFonts w:ascii="Times New Roman" w:hAnsi="Times New Roman" w:cs="Times New Roman"/>
          <w:i/>
          <w:sz w:val="24"/>
          <w:szCs w:val="24"/>
          <w:lang w:val="uk-UA"/>
        </w:rPr>
        <w:t>га</w:t>
      </w:r>
      <w:r w:rsidR="00BF62A6" w:rsidRPr="007A547B">
        <w:rPr>
          <w:rFonts w:ascii="Times New Roman" w:hAnsi="Times New Roman" w:cs="Times New Roman"/>
          <w:i/>
          <w:sz w:val="24"/>
          <w:szCs w:val="24"/>
          <w:lang w:val="uk-UA"/>
        </w:rPr>
        <w:t>;</w:t>
      </w:r>
    </w:p>
    <w:p w14:paraId="693DBD91" w14:textId="457C8D29" w:rsidR="007A547B" w:rsidRPr="005D28E7" w:rsidRDefault="007A547B" w:rsidP="007A547B">
      <w:pPr>
        <w:pStyle w:val="a4"/>
        <w:numPr>
          <w:ilvl w:val="0"/>
          <w:numId w:val="37"/>
        </w:numPr>
        <w:ind w:left="1134" w:hanging="567"/>
        <w:rPr>
          <w:rFonts w:ascii="Times New Roman" w:hAnsi="Times New Roman" w:cs="Times New Roman"/>
          <w:i/>
          <w:sz w:val="24"/>
          <w:szCs w:val="24"/>
          <w:lang w:val="uk-UA"/>
        </w:rPr>
      </w:pPr>
      <w:r w:rsidRPr="005D28E7">
        <w:rPr>
          <w:rFonts w:ascii="Times New Roman" w:hAnsi="Times New Roman" w:cs="Times New Roman"/>
          <w:i/>
          <w:sz w:val="24"/>
          <w:szCs w:val="24"/>
          <w:lang w:val="uk-UA"/>
        </w:rPr>
        <w:t xml:space="preserve">площа </w:t>
      </w:r>
      <w:r w:rsidR="00CE773A" w:rsidRPr="005D28E7">
        <w:rPr>
          <w:rFonts w:ascii="Times New Roman" w:hAnsi="Times New Roman" w:cs="Times New Roman"/>
          <w:i/>
          <w:sz w:val="24"/>
          <w:szCs w:val="24"/>
          <w:lang w:val="uk-UA"/>
        </w:rPr>
        <w:t>підприємств</w:t>
      </w:r>
      <w:r w:rsidRPr="005D28E7">
        <w:rPr>
          <w:rFonts w:ascii="Times New Roman" w:hAnsi="Times New Roman" w:cs="Times New Roman"/>
          <w:i/>
          <w:sz w:val="24"/>
          <w:szCs w:val="24"/>
          <w:lang w:val="uk-UA"/>
        </w:rPr>
        <w:t xml:space="preserve"> обслуговання-0.20 га;</w:t>
      </w:r>
    </w:p>
    <w:p w14:paraId="002C602D" w14:textId="1C6310A6" w:rsidR="00E816C5" w:rsidRPr="005D28E7" w:rsidRDefault="0045562D" w:rsidP="00BF62A6">
      <w:pPr>
        <w:pStyle w:val="a4"/>
        <w:numPr>
          <w:ilvl w:val="0"/>
          <w:numId w:val="37"/>
        </w:numPr>
        <w:ind w:left="1134" w:hanging="567"/>
        <w:rPr>
          <w:rFonts w:ascii="Times New Roman" w:hAnsi="Times New Roman" w:cs="Times New Roman"/>
          <w:i/>
          <w:sz w:val="24"/>
          <w:szCs w:val="24"/>
          <w:lang w:val="uk-UA"/>
        </w:rPr>
      </w:pPr>
      <w:r w:rsidRPr="005D28E7">
        <w:rPr>
          <w:rFonts w:ascii="Times New Roman" w:hAnsi="Times New Roman" w:cs="Times New Roman"/>
          <w:i/>
          <w:sz w:val="24"/>
          <w:szCs w:val="24"/>
          <w:lang w:val="uk-UA"/>
        </w:rPr>
        <w:t>площа вулиць у межах ДПТ</w:t>
      </w:r>
      <w:r w:rsidR="00BF62A6" w:rsidRPr="005D28E7">
        <w:rPr>
          <w:rFonts w:ascii="Times New Roman" w:hAnsi="Times New Roman" w:cs="Times New Roman"/>
          <w:i/>
          <w:sz w:val="24"/>
          <w:szCs w:val="24"/>
          <w:lang w:val="uk-UA"/>
        </w:rPr>
        <w:t xml:space="preserve"> - </w:t>
      </w:r>
      <w:r w:rsidR="007A547B" w:rsidRPr="005D28E7">
        <w:rPr>
          <w:rFonts w:ascii="Times New Roman" w:hAnsi="Times New Roman" w:cs="Times New Roman"/>
          <w:i/>
          <w:sz w:val="24"/>
          <w:szCs w:val="24"/>
          <w:lang w:val="uk-UA"/>
        </w:rPr>
        <w:t>7.75</w:t>
      </w:r>
      <w:r w:rsidR="00BF62A6" w:rsidRPr="005D28E7">
        <w:rPr>
          <w:rFonts w:ascii="Times New Roman" w:hAnsi="Times New Roman" w:cs="Times New Roman"/>
          <w:i/>
          <w:sz w:val="24"/>
          <w:szCs w:val="24"/>
          <w:lang w:val="uk-UA"/>
        </w:rPr>
        <w:t xml:space="preserve"> га;</w:t>
      </w:r>
    </w:p>
    <w:p w14:paraId="41723BCB" w14:textId="198732C7" w:rsidR="00E816C5" w:rsidRPr="005D28E7" w:rsidRDefault="00BF62A6" w:rsidP="00BF62A6">
      <w:pPr>
        <w:pStyle w:val="a4"/>
        <w:numPr>
          <w:ilvl w:val="0"/>
          <w:numId w:val="37"/>
        </w:numPr>
        <w:ind w:left="1134" w:hanging="567"/>
        <w:rPr>
          <w:rFonts w:ascii="Times New Roman" w:hAnsi="Times New Roman" w:cs="Times New Roman"/>
          <w:i/>
          <w:sz w:val="24"/>
          <w:szCs w:val="24"/>
          <w:lang w:val="uk-UA"/>
        </w:rPr>
      </w:pPr>
      <w:r w:rsidRPr="005D28E7">
        <w:rPr>
          <w:rFonts w:ascii="Times New Roman" w:hAnsi="Times New Roman" w:cs="Times New Roman"/>
          <w:i/>
          <w:sz w:val="24"/>
          <w:szCs w:val="24"/>
          <w:lang w:val="uk-UA"/>
        </w:rPr>
        <w:t xml:space="preserve">населення - </w:t>
      </w:r>
      <w:r w:rsidR="007A547B" w:rsidRPr="005D28E7">
        <w:rPr>
          <w:rFonts w:ascii="Times New Roman" w:hAnsi="Times New Roman" w:cs="Times New Roman"/>
          <w:i/>
          <w:sz w:val="24"/>
          <w:szCs w:val="24"/>
          <w:lang w:val="uk-UA"/>
        </w:rPr>
        <w:t>604</w:t>
      </w:r>
      <w:r w:rsidRPr="005D28E7">
        <w:rPr>
          <w:rFonts w:ascii="Times New Roman" w:hAnsi="Times New Roman" w:cs="Times New Roman"/>
          <w:i/>
          <w:sz w:val="24"/>
          <w:szCs w:val="24"/>
          <w:lang w:val="uk-UA"/>
        </w:rPr>
        <w:t xml:space="preserve"> </w:t>
      </w:r>
      <w:proofErr w:type="spellStart"/>
      <w:r w:rsidRPr="005D28E7">
        <w:rPr>
          <w:rFonts w:ascii="Times New Roman" w:hAnsi="Times New Roman" w:cs="Times New Roman"/>
          <w:i/>
          <w:sz w:val="24"/>
          <w:szCs w:val="24"/>
          <w:lang w:val="uk-UA"/>
        </w:rPr>
        <w:t>чол</w:t>
      </w:r>
      <w:proofErr w:type="spellEnd"/>
      <w:r w:rsidRPr="005D28E7">
        <w:rPr>
          <w:rFonts w:ascii="Times New Roman" w:hAnsi="Times New Roman" w:cs="Times New Roman"/>
          <w:i/>
          <w:sz w:val="24"/>
          <w:szCs w:val="24"/>
          <w:lang w:val="uk-UA"/>
        </w:rPr>
        <w:t>.;</w:t>
      </w:r>
    </w:p>
    <w:p w14:paraId="566CC359" w14:textId="564028D2" w:rsidR="00E816C5" w:rsidRPr="005D28E7" w:rsidRDefault="00BF62A6" w:rsidP="00BF62A6">
      <w:pPr>
        <w:pStyle w:val="a4"/>
        <w:numPr>
          <w:ilvl w:val="0"/>
          <w:numId w:val="37"/>
        </w:numPr>
        <w:ind w:left="1134" w:hanging="567"/>
        <w:rPr>
          <w:rFonts w:ascii="Times New Roman" w:hAnsi="Times New Roman" w:cs="Times New Roman"/>
          <w:i/>
          <w:sz w:val="24"/>
          <w:szCs w:val="24"/>
          <w:lang w:val="uk-UA"/>
        </w:rPr>
      </w:pPr>
      <w:r w:rsidRPr="005D28E7">
        <w:rPr>
          <w:rFonts w:ascii="Times New Roman" w:hAnsi="Times New Roman" w:cs="Times New Roman"/>
          <w:i/>
          <w:sz w:val="24"/>
          <w:szCs w:val="24"/>
          <w:lang w:val="uk-UA"/>
        </w:rPr>
        <w:t>кількість</w:t>
      </w:r>
      <w:r w:rsidR="00CE773A" w:rsidRPr="005D28E7">
        <w:rPr>
          <w:rFonts w:ascii="Times New Roman" w:hAnsi="Times New Roman" w:cs="Times New Roman"/>
          <w:i/>
          <w:sz w:val="24"/>
          <w:szCs w:val="24"/>
          <w:lang w:val="uk-UA"/>
        </w:rPr>
        <w:t xml:space="preserve"> </w:t>
      </w:r>
      <w:r w:rsidR="007A547B" w:rsidRPr="005D28E7">
        <w:rPr>
          <w:rFonts w:ascii="Times New Roman" w:hAnsi="Times New Roman" w:cs="Times New Roman"/>
          <w:i/>
          <w:sz w:val="24"/>
          <w:szCs w:val="24"/>
          <w:lang w:val="uk-UA"/>
        </w:rPr>
        <w:t xml:space="preserve">садибних </w:t>
      </w:r>
      <w:r w:rsidRPr="005D28E7">
        <w:rPr>
          <w:rFonts w:ascii="Times New Roman" w:hAnsi="Times New Roman" w:cs="Times New Roman"/>
          <w:i/>
          <w:sz w:val="24"/>
          <w:szCs w:val="24"/>
          <w:lang w:val="uk-UA"/>
        </w:rPr>
        <w:t xml:space="preserve"> </w:t>
      </w:r>
      <w:r w:rsidR="007A547B" w:rsidRPr="005D28E7">
        <w:rPr>
          <w:rFonts w:ascii="Times New Roman" w:hAnsi="Times New Roman" w:cs="Times New Roman"/>
          <w:i/>
          <w:sz w:val="24"/>
          <w:szCs w:val="24"/>
          <w:lang w:val="uk-UA"/>
        </w:rPr>
        <w:t>будинків</w:t>
      </w:r>
      <w:r w:rsidRPr="005D28E7">
        <w:rPr>
          <w:rFonts w:ascii="Times New Roman" w:hAnsi="Times New Roman" w:cs="Times New Roman"/>
          <w:i/>
          <w:sz w:val="24"/>
          <w:szCs w:val="24"/>
          <w:lang w:val="uk-UA"/>
        </w:rPr>
        <w:t xml:space="preserve"> - </w:t>
      </w:r>
      <w:r w:rsidR="007A547B" w:rsidRPr="005D28E7">
        <w:rPr>
          <w:rFonts w:ascii="Times New Roman" w:hAnsi="Times New Roman" w:cs="Times New Roman"/>
          <w:i/>
          <w:sz w:val="24"/>
          <w:szCs w:val="24"/>
          <w:lang w:val="uk-UA"/>
        </w:rPr>
        <w:t>150</w:t>
      </w:r>
      <w:r w:rsidRPr="005D28E7">
        <w:rPr>
          <w:rFonts w:ascii="Times New Roman" w:hAnsi="Times New Roman" w:cs="Times New Roman"/>
          <w:i/>
          <w:sz w:val="24"/>
          <w:szCs w:val="24"/>
          <w:lang w:val="uk-UA"/>
        </w:rPr>
        <w:t xml:space="preserve"> шт.;</w:t>
      </w:r>
    </w:p>
    <w:p w14:paraId="258F0513" w14:textId="37D345F4" w:rsidR="00E816C5" w:rsidRPr="005D28E7" w:rsidRDefault="00BF62A6" w:rsidP="00BF62A6">
      <w:pPr>
        <w:pStyle w:val="a4"/>
        <w:numPr>
          <w:ilvl w:val="0"/>
          <w:numId w:val="37"/>
        </w:numPr>
        <w:ind w:left="1134" w:hanging="567"/>
        <w:rPr>
          <w:rFonts w:ascii="Times New Roman" w:hAnsi="Times New Roman" w:cs="Times New Roman"/>
          <w:i/>
          <w:sz w:val="24"/>
          <w:szCs w:val="24"/>
          <w:lang w:val="uk-UA"/>
        </w:rPr>
      </w:pPr>
      <w:r w:rsidRPr="005D28E7">
        <w:rPr>
          <w:rFonts w:ascii="Times New Roman" w:hAnsi="Times New Roman" w:cs="Times New Roman"/>
          <w:i/>
          <w:sz w:val="24"/>
          <w:szCs w:val="24"/>
          <w:lang w:val="uk-UA"/>
        </w:rPr>
        <w:t xml:space="preserve">щільність населення - </w:t>
      </w:r>
      <w:r w:rsidR="007A547B" w:rsidRPr="005D28E7">
        <w:rPr>
          <w:rFonts w:ascii="Times New Roman" w:hAnsi="Times New Roman" w:cs="Times New Roman"/>
          <w:i/>
          <w:sz w:val="24"/>
          <w:szCs w:val="24"/>
          <w:lang w:val="uk-UA"/>
        </w:rPr>
        <w:t>30</w:t>
      </w:r>
      <w:r w:rsidRPr="005D28E7">
        <w:rPr>
          <w:rFonts w:ascii="Times New Roman" w:hAnsi="Times New Roman" w:cs="Times New Roman"/>
          <w:i/>
          <w:sz w:val="24"/>
          <w:szCs w:val="24"/>
          <w:lang w:val="uk-UA"/>
        </w:rPr>
        <w:t xml:space="preserve"> </w:t>
      </w:r>
      <w:proofErr w:type="spellStart"/>
      <w:r w:rsidRPr="005D28E7">
        <w:rPr>
          <w:rFonts w:ascii="Times New Roman" w:hAnsi="Times New Roman" w:cs="Times New Roman"/>
          <w:i/>
          <w:sz w:val="24"/>
          <w:szCs w:val="24"/>
          <w:lang w:val="uk-UA"/>
        </w:rPr>
        <w:t>чол</w:t>
      </w:r>
      <w:proofErr w:type="spellEnd"/>
      <w:r w:rsidRPr="005D28E7">
        <w:rPr>
          <w:rFonts w:ascii="Times New Roman" w:hAnsi="Times New Roman" w:cs="Times New Roman"/>
          <w:i/>
          <w:sz w:val="24"/>
          <w:szCs w:val="24"/>
          <w:lang w:val="uk-UA"/>
        </w:rPr>
        <w:t>./га.</w:t>
      </w:r>
    </w:p>
    <w:p w14:paraId="6C7DF9DB" w14:textId="4438F4B6" w:rsidR="00BF62A6" w:rsidRDefault="00BF62A6" w:rsidP="00E816C5">
      <w:pPr>
        <w:rPr>
          <w:rFonts w:ascii="Times New Roman" w:hAnsi="Times New Roman" w:cs="Times New Roman"/>
          <w:i/>
          <w:sz w:val="24"/>
          <w:szCs w:val="24"/>
          <w:lang w:val="uk-UA"/>
        </w:rPr>
      </w:pPr>
      <w:r w:rsidRPr="008153DA">
        <w:rPr>
          <w:rFonts w:ascii="Times New Roman" w:hAnsi="Times New Roman" w:cs="Times New Roman"/>
          <w:i/>
          <w:sz w:val="24"/>
          <w:szCs w:val="24"/>
          <w:lang w:val="uk-UA"/>
        </w:rPr>
        <w:t>Дані показники є орієнтовні і можуть бути уточнені проектом.</w:t>
      </w:r>
    </w:p>
    <w:p w14:paraId="5810BD23" w14:textId="77777777" w:rsidR="007A547B" w:rsidRPr="007A547B" w:rsidRDefault="007A547B" w:rsidP="00E816C5">
      <w:pPr>
        <w:rPr>
          <w:rFonts w:ascii="Times New Roman" w:hAnsi="Times New Roman" w:cs="Times New Roman"/>
          <w:i/>
          <w:sz w:val="24"/>
          <w:szCs w:val="24"/>
          <w:lang w:val="uk-UA"/>
        </w:rPr>
      </w:pPr>
    </w:p>
    <w:p w14:paraId="37E72F29" w14:textId="1534CB73" w:rsidR="00E816C5" w:rsidRDefault="00E816C5" w:rsidP="00E816C5">
      <w:pPr>
        <w:rPr>
          <w:rFonts w:ascii="Times New Roman" w:hAnsi="Times New Roman" w:cs="Times New Roman"/>
          <w:b/>
          <w:sz w:val="24"/>
          <w:szCs w:val="24"/>
          <w:lang w:val="uk-UA"/>
        </w:rPr>
      </w:pPr>
      <w:r w:rsidRPr="008153DA">
        <w:rPr>
          <w:rFonts w:ascii="Times New Roman" w:hAnsi="Times New Roman" w:cs="Times New Roman"/>
          <w:b/>
          <w:sz w:val="24"/>
          <w:szCs w:val="24"/>
          <w:lang w:val="uk-UA"/>
        </w:rPr>
        <w:t>Містобудівні умови та обмеження:</w:t>
      </w:r>
    </w:p>
    <w:p w14:paraId="256DA530" w14:textId="77777777" w:rsidR="007A547B" w:rsidRPr="008153DA" w:rsidRDefault="007A547B" w:rsidP="00E816C5">
      <w:pPr>
        <w:rPr>
          <w:rFonts w:ascii="Times New Roman" w:hAnsi="Times New Roman" w:cs="Times New Roman"/>
          <w:b/>
          <w:sz w:val="24"/>
          <w:szCs w:val="24"/>
          <w:lang w:val="uk-UA"/>
        </w:rPr>
      </w:pPr>
    </w:p>
    <w:p w14:paraId="3B090140" w14:textId="77777777" w:rsidR="005927D2" w:rsidRPr="008153DA" w:rsidRDefault="00E816C5" w:rsidP="00FF475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Граничнодопустима висота будівель</w:t>
      </w:r>
      <w:r w:rsidR="005927D2" w:rsidRPr="008153DA">
        <w:rPr>
          <w:rFonts w:ascii="Times New Roman" w:hAnsi="Times New Roman" w:cs="Times New Roman"/>
          <w:sz w:val="24"/>
          <w:szCs w:val="24"/>
          <w:lang w:val="uk-UA"/>
        </w:rPr>
        <w:t>:</w:t>
      </w:r>
    </w:p>
    <w:p w14:paraId="6381C76B" w14:textId="46660595" w:rsidR="00E816C5" w:rsidRPr="008153DA" w:rsidRDefault="007A547B" w:rsidP="00FF4754">
      <w:pPr>
        <w:pStyle w:val="a4"/>
        <w:numPr>
          <w:ilvl w:val="0"/>
          <w:numId w:val="39"/>
        </w:numPr>
        <w:ind w:left="1134" w:hanging="567"/>
        <w:rPr>
          <w:rFonts w:ascii="Times New Roman" w:hAnsi="Times New Roman" w:cs="Times New Roman"/>
          <w:i/>
          <w:sz w:val="24"/>
          <w:szCs w:val="24"/>
          <w:lang w:val="uk-UA"/>
        </w:rPr>
      </w:pPr>
      <w:r>
        <w:rPr>
          <w:rFonts w:ascii="Times New Roman" w:hAnsi="Times New Roman" w:cs="Times New Roman"/>
          <w:i/>
          <w:sz w:val="24"/>
          <w:szCs w:val="24"/>
          <w:lang w:val="uk-UA"/>
        </w:rPr>
        <w:t>12</w:t>
      </w:r>
      <w:r w:rsidR="00FF4754" w:rsidRPr="008153DA">
        <w:rPr>
          <w:rFonts w:ascii="Times New Roman" w:hAnsi="Times New Roman" w:cs="Times New Roman"/>
          <w:i/>
          <w:sz w:val="24"/>
          <w:szCs w:val="24"/>
          <w:lang w:val="uk-UA"/>
        </w:rPr>
        <w:t xml:space="preserve"> </w:t>
      </w:r>
      <w:r w:rsidR="00E816C5" w:rsidRPr="008153DA">
        <w:rPr>
          <w:rFonts w:ascii="Times New Roman" w:hAnsi="Times New Roman" w:cs="Times New Roman"/>
          <w:i/>
          <w:sz w:val="24"/>
          <w:szCs w:val="24"/>
          <w:lang w:val="uk-UA"/>
        </w:rPr>
        <w:t>м для житлової забудови;</w:t>
      </w:r>
    </w:p>
    <w:p w14:paraId="04CC458B" w14:textId="12D56251" w:rsidR="00E816C5" w:rsidRPr="008153DA" w:rsidRDefault="00FF4754" w:rsidP="00FF4754">
      <w:pPr>
        <w:pStyle w:val="a4"/>
        <w:numPr>
          <w:ilvl w:val="0"/>
          <w:numId w:val="39"/>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1</w:t>
      </w:r>
      <w:r w:rsidR="003C7672" w:rsidRPr="008153DA">
        <w:rPr>
          <w:rFonts w:ascii="Times New Roman" w:hAnsi="Times New Roman" w:cs="Times New Roman"/>
          <w:i/>
          <w:sz w:val="24"/>
          <w:szCs w:val="24"/>
          <w:lang w:val="uk-UA"/>
        </w:rPr>
        <w:t>8</w:t>
      </w:r>
      <w:r w:rsidRPr="008153DA">
        <w:rPr>
          <w:rFonts w:ascii="Times New Roman" w:hAnsi="Times New Roman" w:cs="Times New Roman"/>
          <w:i/>
          <w:sz w:val="24"/>
          <w:szCs w:val="24"/>
          <w:lang w:val="uk-UA"/>
        </w:rPr>
        <w:t xml:space="preserve"> м для громадської забудови.</w:t>
      </w:r>
    </w:p>
    <w:p w14:paraId="2B9487AA" w14:textId="77777777" w:rsidR="00E816C5" w:rsidRPr="008153DA" w:rsidRDefault="00E816C5" w:rsidP="00FF475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Максимально допустимий відсоток забудови земельної ділянки</w:t>
      </w:r>
      <w:r w:rsidR="00FF475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до 50%</w:t>
      </w:r>
      <w:r w:rsidR="00FF4754" w:rsidRPr="008153DA">
        <w:rPr>
          <w:rFonts w:ascii="Times New Roman" w:hAnsi="Times New Roman" w:cs="Times New Roman"/>
          <w:i/>
          <w:sz w:val="24"/>
          <w:szCs w:val="24"/>
          <w:lang w:val="uk-UA"/>
        </w:rPr>
        <w:t>.</w:t>
      </w:r>
    </w:p>
    <w:p w14:paraId="7C255800" w14:textId="6AC693D5" w:rsidR="00E816C5" w:rsidRPr="008153DA" w:rsidRDefault="00E816C5" w:rsidP="00FF475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Максимально допустима щільність населення</w:t>
      </w:r>
      <w:r w:rsidR="00FF475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00FF4754" w:rsidRPr="008153DA">
        <w:rPr>
          <w:rFonts w:ascii="Times New Roman" w:hAnsi="Times New Roman" w:cs="Times New Roman"/>
          <w:i/>
          <w:sz w:val="24"/>
          <w:szCs w:val="24"/>
          <w:lang w:val="uk-UA"/>
        </w:rPr>
        <w:t>до 3</w:t>
      </w:r>
      <w:r w:rsidR="003C7672" w:rsidRPr="008153DA">
        <w:rPr>
          <w:rFonts w:ascii="Times New Roman" w:hAnsi="Times New Roman" w:cs="Times New Roman"/>
          <w:i/>
          <w:sz w:val="24"/>
          <w:szCs w:val="24"/>
          <w:lang w:val="uk-UA"/>
        </w:rPr>
        <w:t>00</w:t>
      </w:r>
      <w:r w:rsidR="00FF4754" w:rsidRPr="008153DA">
        <w:rPr>
          <w:rFonts w:ascii="Times New Roman" w:hAnsi="Times New Roman" w:cs="Times New Roman"/>
          <w:i/>
          <w:sz w:val="24"/>
          <w:szCs w:val="24"/>
          <w:lang w:val="uk-UA"/>
        </w:rPr>
        <w:t xml:space="preserve"> </w:t>
      </w:r>
      <w:proofErr w:type="spellStart"/>
      <w:r w:rsidR="00FF4754" w:rsidRPr="008153DA">
        <w:rPr>
          <w:rFonts w:ascii="Times New Roman" w:hAnsi="Times New Roman" w:cs="Times New Roman"/>
          <w:i/>
          <w:sz w:val="24"/>
          <w:szCs w:val="24"/>
          <w:lang w:val="uk-UA"/>
        </w:rPr>
        <w:t>чол</w:t>
      </w:r>
      <w:proofErr w:type="spellEnd"/>
      <w:r w:rsidR="00FF4754" w:rsidRPr="008153DA">
        <w:rPr>
          <w:rFonts w:ascii="Times New Roman" w:hAnsi="Times New Roman" w:cs="Times New Roman"/>
          <w:i/>
          <w:sz w:val="24"/>
          <w:szCs w:val="24"/>
          <w:lang w:val="uk-UA"/>
        </w:rPr>
        <w:t>./га.</w:t>
      </w:r>
    </w:p>
    <w:p w14:paraId="3FADF0A3" w14:textId="77777777" w:rsidR="00E816C5" w:rsidRPr="008153DA" w:rsidRDefault="00E816C5" w:rsidP="00FF475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Відстані від об'єкта, який проектується, до меж червоних</w:t>
      </w:r>
      <w:r w:rsidR="00FF4754"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ліній та ліній регулювання забудови</w:t>
      </w:r>
      <w:r w:rsidR="00FF475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6 м для житлової та громадської</w:t>
      </w:r>
      <w:r w:rsidR="00FF4754" w:rsidRPr="008153DA">
        <w:rPr>
          <w:rFonts w:ascii="Times New Roman" w:hAnsi="Times New Roman" w:cs="Times New Roman"/>
          <w:i/>
          <w:sz w:val="24"/>
          <w:szCs w:val="24"/>
          <w:lang w:val="uk-UA"/>
        </w:rPr>
        <w:t xml:space="preserve"> забудови.</w:t>
      </w:r>
    </w:p>
    <w:p w14:paraId="0EF561C7" w14:textId="77777777" w:rsidR="00E816C5" w:rsidRPr="008153DA" w:rsidRDefault="00E816C5" w:rsidP="00FF475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та інші охоронювані зони):</w:t>
      </w:r>
    </w:p>
    <w:p w14:paraId="76B4CA7C" w14:textId="77777777" w:rsidR="00E816C5" w:rsidRPr="008153DA" w:rsidRDefault="00E816C5" w:rsidP="00FF4754">
      <w:pPr>
        <w:ind w:left="567"/>
        <w:rPr>
          <w:rFonts w:ascii="Times New Roman" w:hAnsi="Times New Roman" w:cs="Times New Roman"/>
          <w:i/>
          <w:sz w:val="24"/>
          <w:szCs w:val="24"/>
          <w:lang w:val="uk-UA"/>
        </w:rPr>
      </w:pPr>
      <w:r w:rsidRPr="008153DA">
        <w:rPr>
          <w:rFonts w:ascii="Times New Roman" w:hAnsi="Times New Roman" w:cs="Times New Roman"/>
          <w:i/>
          <w:sz w:val="24"/>
          <w:szCs w:val="24"/>
          <w:lang w:val="uk-UA"/>
        </w:rPr>
        <w:lastRenderedPageBreak/>
        <w:t>Проектні:</w:t>
      </w:r>
    </w:p>
    <w:p w14:paraId="10C8E3EC" w14:textId="77777777" w:rsidR="00FF4754" w:rsidRPr="008153DA" w:rsidRDefault="00E816C5" w:rsidP="00FF4754">
      <w:pPr>
        <w:pStyle w:val="a4"/>
        <w:numPr>
          <w:ilvl w:val="0"/>
          <w:numId w:val="40"/>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 xml:space="preserve">від ТП </w:t>
      </w:r>
      <w:r w:rsidR="00FF4754" w:rsidRPr="008153DA">
        <w:rPr>
          <w:rFonts w:ascii="Times New Roman" w:hAnsi="Times New Roman" w:cs="Times New Roman"/>
          <w:i/>
          <w:sz w:val="24"/>
          <w:szCs w:val="24"/>
          <w:lang w:val="uk-UA"/>
        </w:rPr>
        <w:t>-</w:t>
      </w:r>
      <w:r w:rsidRPr="008153DA">
        <w:rPr>
          <w:rFonts w:ascii="Times New Roman" w:hAnsi="Times New Roman" w:cs="Times New Roman"/>
          <w:i/>
          <w:sz w:val="24"/>
          <w:szCs w:val="24"/>
          <w:lang w:val="uk-UA"/>
        </w:rPr>
        <w:t xml:space="preserve"> 10 м;</w:t>
      </w:r>
    </w:p>
    <w:p w14:paraId="05DC855E" w14:textId="77777777" w:rsidR="00E816C5" w:rsidRPr="008153DA" w:rsidRDefault="00E816C5" w:rsidP="00FF4754">
      <w:pPr>
        <w:pStyle w:val="a4"/>
        <w:numPr>
          <w:ilvl w:val="0"/>
          <w:numId w:val="40"/>
        </w:numPr>
        <w:ind w:left="1134" w:hanging="567"/>
        <w:rPr>
          <w:rFonts w:ascii="Times New Roman" w:hAnsi="Times New Roman" w:cs="Times New Roman"/>
          <w:i/>
          <w:sz w:val="24"/>
          <w:szCs w:val="24"/>
          <w:lang w:val="uk-UA"/>
        </w:rPr>
      </w:pPr>
      <w:r w:rsidRPr="008153DA">
        <w:rPr>
          <w:rFonts w:ascii="Times New Roman" w:hAnsi="Times New Roman" w:cs="Times New Roman"/>
          <w:i/>
          <w:sz w:val="24"/>
          <w:szCs w:val="24"/>
          <w:lang w:val="uk-UA"/>
        </w:rPr>
        <w:t xml:space="preserve">від ГРП </w:t>
      </w:r>
      <w:r w:rsidR="00FF4754" w:rsidRPr="008153DA">
        <w:rPr>
          <w:rFonts w:ascii="Times New Roman" w:hAnsi="Times New Roman" w:cs="Times New Roman"/>
          <w:i/>
          <w:sz w:val="24"/>
          <w:szCs w:val="24"/>
          <w:lang w:val="uk-UA"/>
        </w:rPr>
        <w:t>-</w:t>
      </w:r>
      <w:r w:rsidRPr="008153DA">
        <w:rPr>
          <w:rFonts w:ascii="Times New Roman" w:hAnsi="Times New Roman" w:cs="Times New Roman"/>
          <w:i/>
          <w:sz w:val="24"/>
          <w:szCs w:val="24"/>
          <w:lang w:val="uk-UA"/>
        </w:rPr>
        <w:t xml:space="preserve"> 15 м</w:t>
      </w:r>
      <w:r w:rsidR="00FF4754" w:rsidRPr="008153DA">
        <w:rPr>
          <w:rFonts w:ascii="Times New Roman" w:hAnsi="Times New Roman" w:cs="Times New Roman"/>
          <w:i/>
          <w:sz w:val="24"/>
          <w:szCs w:val="24"/>
          <w:lang w:val="uk-UA"/>
        </w:rPr>
        <w:t>.</w:t>
      </w:r>
    </w:p>
    <w:p w14:paraId="77F51633" w14:textId="77777777" w:rsidR="00E816C5" w:rsidRPr="008153DA" w:rsidRDefault="00E816C5" w:rsidP="00FF4754">
      <w:pPr>
        <w:ind w:left="567"/>
        <w:rPr>
          <w:rFonts w:ascii="Times New Roman" w:hAnsi="Times New Roman" w:cs="Times New Roman"/>
          <w:i/>
          <w:sz w:val="24"/>
          <w:szCs w:val="24"/>
          <w:lang w:val="uk-UA"/>
        </w:rPr>
      </w:pPr>
      <w:r w:rsidRPr="008153DA">
        <w:rPr>
          <w:rFonts w:ascii="Times New Roman" w:hAnsi="Times New Roman" w:cs="Times New Roman"/>
          <w:i/>
          <w:sz w:val="24"/>
          <w:szCs w:val="24"/>
          <w:lang w:val="uk-UA"/>
        </w:rPr>
        <w:t>Мережі, що підлягають перенесенню на прил</w:t>
      </w:r>
      <w:r w:rsidR="00FF4754" w:rsidRPr="008153DA">
        <w:rPr>
          <w:rFonts w:ascii="Times New Roman" w:hAnsi="Times New Roman" w:cs="Times New Roman"/>
          <w:i/>
          <w:sz w:val="24"/>
          <w:szCs w:val="24"/>
          <w:lang w:val="uk-UA"/>
        </w:rPr>
        <w:t xml:space="preserve">еглі території або демонтажу в </w:t>
      </w:r>
      <w:r w:rsidRPr="008153DA">
        <w:rPr>
          <w:rFonts w:ascii="Times New Roman" w:hAnsi="Times New Roman" w:cs="Times New Roman"/>
          <w:i/>
          <w:sz w:val="24"/>
          <w:szCs w:val="24"/>
          <w:lang w:val="uk-UA"/>
        </w:rPr>
        <w:t>обов</w:t>
      </w:r>
      <w:r w:rsidR="00FF4754" w:rsidRPr="008153DA">
        <w:rPr>
          <w:rFonts w:ascii="Times New Roman" w:hAnsi="Times New Roman" w:cs="Times New Roman"/>
          <w:i/>
          <w:sz w:val="24"/>
          <w:szCs w:val="24"/>
          <w:lang w:val="uk-UA"/>
        </w:rPr>
        <w:t>'</w:t>
      </w:r>
      <w:r w:rsidRPr="008153DA">
        <w:rPr>
          <w:rFonts w:ascii="Times New Roman" w:hAnsi="Times New Roman" w:cs="Times New Roman"/>
          <w:i/>
          <w:sz w:val="24"/>
          <w:szCs w:val="24"/>
          <w:lang w:val="uk-UA"/>
        </w:rPr>
        <w:t>язковому порядку погодити з власниками даних мереж.</w:t>
      </w:r>
    </w:p>
    <w:p w14:paraId="1061A56E" w14:textId="77777777" w:rsidR="00E816C5" w:rsidRPr="008153DA" w:rsidRDefault="00E816C5" w:rsidP="00FC1B84">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Мінімально</w:t>
      </w:r>
      <w:r w:rsidR="00FC1B84" w:rsidRPr="008153DA">
        <w:rPr>
          <w:rFonts w:ascii="Times New Roman" w:hAnsi="Times New Roman" w:cs="Times New Roman"/>
          <w:sz w:val="24"/>
          <w:szCs w:val="24"/>
          <w:lang w:val="uk-UA"/>
        </w:rPr>
        <w:t xml:space="preserve"> </w:t>
      </w:r>
      <w:r w:rsidRPr="008153DA">
        <w:rPr>
          <w:rFonts w:ascii="Times New Roman" w:hAnsi="Times New Roman" w:cs="Times New Roman"/>
          <w:sz w:val="24"/>
          <w:szCs w:val="24"/>
          <w:lang w:val="uk-UA"/>
        </w:rPr>
        <w:t>допустимі відстані від об'єктів, які проектуються, до існуючих будинків та споруд</w:t>
      </w:r>
      <w:r w:rsidR="00114405"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згідно державних будівельних норм</w:t>
      </w:r>
      <w:r w:rsidR="00114405" w:rsidRPr="008153DA">
        <w:rPr>
          <w:rFonts w:ascii="Times New Roman" w:hAnsi="Times New Roman" w:cs="Times New Roman"/>
          <w:i/>
          <w:sz w:val="24"/>
          <w:szCs w:val="24"/>
          <w:lang w:val="uk-UA"/>
        </w:rPr>
        <w:t>.</w:t>
      </w:r>
    </w:p>
    <w:p w14:paraId="0D142D07" w14:textId="77777777" w:rsidR="00E816C5" w:rsidRPr="008153DA" w:rsidRDefault="00E816C5" w:rsidP="00505FFE">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Охорон</w:t>
      </w:r>
      <w:r w:rsidR="00FE1290" w:rsidRPr="008153DA">
        <w:rPr>
          <w:rFonts w:ascii="Times New Roman" w:hAnsi="Times New Roman" w:cs="Times New Roman"/>
          <w:sz w:val="24"/>
          <w:szCs w:val="24"/>
          <w:lang w:val="uk-UA"/>
        </w:rPr>
        <w:t>ні зони інженерних комунікацій:</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зг</w:t>
      </w:r>
      <w:r w:rsidR="00FE1290" w:rsidRPr="008153DA">
        <w:rPr>
          <w:rFonts w:ascii="Times New Roman" w:hAnsi="Times New Roman" w:cs="Times New Roman"/>
          <w:i/>
          <w:sz w:val="24"/>
          <w:szCs w:val="24"/>
          <w:lang w:val="uk-UA"/>
        </w:rPr>
        <w:t>ідно державних будівельних норм.</w:t>
      </w:r>
    </w:p>
    <w:p w14:paraId="5A1024A2" w14:textId="77777777" w:rsidR="00E816C5" w:rsidRPr="008153DA" w:rsidRDefault="00E816C5" w:rsidP="00505FFE">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 xml:space="preserve">Вимоги до необхідності проведення інженерних </w:t>
      </w:r>
      <w:proofErr w:type="spellStart"/>
      <w:r w:rsidRPr="008153DA">
        <w:rPr>
          <w:rFonts w:ascii="Times New Roman" w:hAnsi="Times New Roman" w:cs="Times New Roman"/>
          <w:sz w:val="24"/>
          <w:szCs w:val="24"/>
          <w:lang w:val="uk-UA"/>
        </w:rPr>
        <w:t>вишукувань</w:t>
      </w:r>
      <w:proofErr w:type="spellEnd"/>
      <w:r w:rsidRPr="008153DA">
        <w:rPr>
          <w:rFonts w:ascii="Times New Roman" w:hAnsi="Times New Roman" w:cs="Times New Roman"/>
          <w:sz w:val="24"/>
          <w:szCs w:val="24"/>
          <w:lang w:val="uk-UA"/>
        </w:rPr>
        <w:t xml:space="preserve"> згідно з державними будівельними нормами ДБН А.2.1-1-2008 "Інженерні вишукування для будівництва"</w:t>
      </w:r>
      <w:r w:rsidR="00505FFE"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провести геологічні та ін</w:t>
      </w:r>
      <w:r w:rsidR="00505FFE" w:rsidRPr="008153DA">
        <w:rPr>
          <w:rFonts w:ascii="Times New Roman" w:hAnsi="Times New Roman" w:cs="Times New Roman"/>
          <w:i/>
          <w:sz w:val="24"/>
          <w:szCs w:val="24"/>
          <w:lang w:val="uk-UA"/>
        </w:rPr>
        <w:t>ші</w:t>
      </w:r>
      <w:r w:rsidRPr="008153DA">
        <w:rPr>
          <w:rFonts w:ascii="Times New Roman" w:hAnsi="Times New Roman" w:cs="Times New Roman"/>
          <w:i/>
          <w:sz w:val="24"/>
          <w:szCs w:val="24"/>
          <w:lang w:val="uk-UA"/>
        </w:rPr>
        <w:t xml:space="preserve"> вишукування, що визначаються на</w:t>
      </w:r>
      <w:r w:rsidR="00FE1290" w:rsidRPr="008153DA">
        <w:rPr>
          <w:rFonts w:ascii="Times New Roman" w:hAnsi="Times New Roman" w:cs="Times New Roman"/>
          <w:i/>
          <w:sz w:val="24"/>
          <w:szCs w:val="24"/>
          <w:lang w:val="uk-UA"/>
        </w:rPr>
        <w:t xml:space="preserve"> наступних етапах проектування.</w:t>
      </w:r>
    </w:p>
    <w:p w14:paraId="385A3272" w14:textId="77777777" w:rsidR="00E816C5" w:rsidRPr="008153DA" w:rsidRDefault="00E816C5" w:rsidP="00505FFE">
      <w:pPr>
        <w:pStyle w:val="a4"/>
        <w:numPr>
          <w:ilvl w:val="0"/>
          <w:numId w:val="38"/>
        </w:numPr>
        <w:ind w:left="567" w:hanging="567"/>
        <w:rPr>
          <w:rFonts w:ascii="Times New Roman" w:hAnsi="Times New Roman" w:cs="Times New Roman"/>
          <w:sz w:val="24"/>
          <w:szCs w:val="24"/>
          <w:lang w:val="uk-UA"/>
        </w:rPr>
      </w:pPr>
      <w:r w:rsidRPr="008153DA">
        <w:rPr>
          <w:rFonts w:ascii="Times New Roman" w:hAnsi="Times New Roman" w:cs="Times New Roman"/>
          <w:sz w:val="24"/>
          <w:szCs w:val="24"/>
          <w:lang w:val="uk-UA"/>
        </w:rPr>
        <w:t>Вимоги щодо благоустрою (в тому числі щодо відновлення благоустрою)</w:t>
      </w:r>
      <w:r w:rsidR="00505FFE" w:rsidRPr="008153DA">
        <w:rPr>
          <w:rFonts w:ascii="Times New Roman" w:hAnsi="Times New Roman" w:cs="Times New Roman"/>
          <w:sz w:val="24"/>
          <w:szCs w:val="24"/>
          <w:lang w:val="uk-UA"/>
        </w:rPr>
        <w:t>:</w:t>
      </w:r>
      <w:r w:rsidR="00FE1290" w:rsidRPr="008153DA">
        <w:rPr>
          <w:rFonts w:ascii="Times New Roman" w:hAnsi="Times New Roman" w:cs="Times New Roman"/>
          <w:i/>
          <w:sz w:val="24"/>
          <w:szCs w:val="24"/>
          <w:lang w:val="uk-UA"/>
        </w:rPr>
        <w:t xml:space="preserve"> </w:t>
      </w:r>
      <w:r w:rsidRPr="008153DA">
        <w:rPr>
          <w:rFonts w:ascii="Times New Roman" w:hAnsi="Times New Roman" w:cs="Times New Roman"/>
          <w:i/>
          <w:sz w:val="24"/>
          <w:szCs w:val="24"/>
          <w:lang w:val="uk-UA"/>
        </w:rPr>
        <w:t>передбачити благоустрій відповідн</w:t>
      </w:r>
      <w:r w:rsidR="00FE1290" w:rsidRPr="008153DA">
        <w:rPr>
          <w:rFonts w:ascii="Times New Roman" w:hAnsi="Times New Roman" w:cs="Times New Roman"/>
          <w:i/>
          <w:sz w:val="24"/>
          <w:szCs w:val="24"/>
          <w:lang w:val="uk-UA"/>
        </w:rPr>
        <w:t>о до державних будівельних норм.</w:t>
      </w:r>
    </w:p>
    <w:p w14:paraId="774DFFD9" w14:textId="41B2FC4B" w:rsidR="00E816C5" w:rsidRPr="008153DA" w:rsidRDefault="00E816C5" w:rsidP="00505FFE">
      <w:pPr>
        <w:pStyle w:val="a4"/>
        <w:numPr>
          <w:ilvl w:val="0"/>
          <w:numId w:val="38"/>
        </w:numPr>
        <w:ind w:left="567" w:hanging="567"/>
        <w:rPr>
          <w:rFonts w:ascii="Times New Roman" w:hAnsi="Times New Roman" w:cs="Times New Roman"/>
          <w:i/>
          <w:sz w:val="24"/>
          <w:szCs w:val="24"/>
          <w:lang w:val="uk-UA"/>
        </w:rPr>
      </w:pPr>
      <w:r w:rsidRPr="008153DA">
        <w:rPr>
          <w:rFonts w:ascii="Times New Roman" w:hAnsi="Times New Roman" w:cs="Times New Roman"/>
          <w:sz w:val="24"/>
          <w:szCs w:val="24"/>
          <w:lang w:val="uk-UA"/>
        </w:rPr>
        <w:t>Забезпечення умов транспортно-пішохідного зв'я</w:t>
      </w:r>
      <w:r w:rsidR="00505FFE" w:rsidRPr="008153DA">
        <w:rPr>
          <w:rFonts w:ascii="Times New Roman" w:hAnsi="Times New Roman" w:cs="Times New Roman"/>
          <w:sz w:val="24"/>
          <w:szCs w:val="24"/>
          <w:lang w:val="uk-UA"/>
        </w:rPr>
        <w:t>зку:</w:t>
      </w:r>
      <w:r w:rsidR="00505FFE" w:rsidRPr="008153DA">
        <w:rPr>
          <w:rFonts w:ascii="Times New Roman" w:hAnsi="Times New Roman" w:cs="Times New Roman"/>
          <w:i/>
          <w:sz w:val="24"/>
          <w:szCs w:val="24"/>
          <w:lang w:val="uk-UA"/>
        </w:rPr>
        <w:t xml:space="preserve"> передбачити транспортну та </w:t>
      </w:r>
      <w:r w:rsidRPr="008153DA">
        <w:rPr>
          <w:rFonts w:ascii="Times New Roman" w:hAnsi="Times New Roman" w:cs="Times New Roman"/>
          <w:i/>
          <w:sz w:val="24"/>
          <w:szCs w:val="24"/>
          <w:lang w:val="uk-UA"/>
        </w:rPr>
        <w:t xml:space="preserve">пішохідну доступність </w:t>
      </w:r>
      <w:r w:rsidR="00505FFE" w:rsidRPr="008153DA">
        <w:rPr>
          <w:rFonts w:ascii="Times New Roman" w:hAnsi="Times New Roman" w:cs="Times New Roman"/>
          <w:i/>
          <w:sz w:val="24"/>
          <w:szCs w:val="24"/>
          <w:lang w:val="uk-UA"/>
        </w:rPr>
        <w:t>–</w:t>
      </w:r>
      <w:r w:rsidRPr="008153DA">
        <w:rPr>
          <w:rFonts w:ascii="Times New Roman" w:hAnsi="Times New Roman" w:cs="Times New Roman"/>
          <w:i/>
          <w:sz w:val="24"/>
          <w:szCs w:val="24"/>
          <w:lang w:val="uk-UA"/>
        </w:rPr>
        <w:t xml:space="preserve"> </w:t>
      </w:r>
      <w:r w:rsidR="003C7672" w:rsidRPr="008153DA">
        <w:rPr>
          <w:rFonts w:ascii="Times New Roman" w:hAnsi="Times New Roman" w:cs="Times New Roman"/>
          <w:i/>
          <w:sz w:val="24"/>
          <w:szCs w:val="24"/>
          <w:lang w:val="uk-UA"/>
        </w:rPr>
        <w:t>4</w:t>
      </w:r>
      <w:r w:rsidRPr="008153DA">
        <w:rPr>
          <w:rFonts w:ascii="Times New Roman" w:hAnsi="Times New Roman" w:cs="Times New Roman"/>
          <w:i/>
          <w:sz w:val="24"/>
          <w:szCs w:val="24"/>
          <w:lang w:val="uk-UA"/>
        </w:rPr>
        <w:t>00</w:t>
      </w:r>
      <w:r w:rsidR="00505FFE" w:rsidRPr="008153DA">
        <w:rPr>
          <w:rFonts w:ascii="Times New Roman" w:hAnsi="Times New Roman" w:cs="Times New Roman"/>
          <w:i/>
          <w:sz w:val="24"/>
          <w:szCs w:val="24"/>
          <w:lang w:val="uk-UA"/>
        </w:rPr>
        <w:t xml:space="preserve"> </w:t>
      </w:r>
      <w:r w:rsidRPr="008153DA">
        <w:rPr>
          <w:rFonts w:ascii="Times New Roman" w:hAnsi="Times New Roman" w:cs="Times New Roman"/>
          <w:i/>
          <w:sz w:val="24"/>
          <w:szCs w:val="24"/>
          <w:lang w:val="uk-UA"/>
        </w:rPr>
        <w:t>м до громадської зупинки; транспортні проїзди відповідно до пр</w:t>
      </w:r>
      <w:r w:rsidR="00FE1290" w:rsidRPr="008153DA">
        <w:rPr>
          <w:rFonts w:ascii="Times New Roman" w:hAnsi="Times New Roman" w:cs="Times New Roman"/>
          <w:i/>
          <w:sz w:val="24"/>
          <w:szCs w:val="24"/>
          <w:lang w:val="uk-UA"/>
        </w:rPr>
        <w:t>отипожежних вимог.</w:t>
      </w:r>
    </w:p>
    <w:p w14:paraId="065D3021" w14:textId="3CF0271B" w:rsidR="00E816C5" w:rsidRPr="005D28E7" w:rsidRDefault="00E816C5" w:rsidP="00505FFE">
      <w:pPr>
        <w:pStyle w:val="a4"/>
        <w:numPr>
          <w:ilvl w:val="0"/>
          <w:numId w:val="38"/>
        </w:numPr>
        <w:ind w:left="567" w:hanging="567"/>
        <w:rPr>
          <w:rFonts w:ascii="Times New Roman" w:hAnsi="Times New Roman" w:cs="Times New Roman"/>
          <w:i/>
          <w:sz w:val="24"/>
          <w:szCs w:val="24"/>
          <w:lang w:val="uk-UA"/>
        </w:rPr>
      </w:pPr>
      <w:r w:rsidRPr="008153DA">
        <w:rPr>
          <w:rFonts w:ascii="Times New Roman" w:hAnsi="Times New Roman" w:cs="Times New Roman"/>
          <w:sz w:val="24"/>
          <w:szCs w:val="24"/>
          <w:lang w:val="uk-UA"/>
        </w:rPr>
        <w:t>Вимоги щодо забезпечення необхідною кількістю місць зберігання автотранспорту</w:t>
      </w:r>
      <w:r w:rsidR="008B1DF4"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 xml:space="preserve">кількість машино/місць </w:t>
      </w:r>
      <w:r w:rsidRPr="005D28E7">
        <w:rPr>
          <w:rFonts w:ascii="Times New Roman" w:hAnsi="Times New Roman" w:cs="Times New Roman"/>
          <w:i/>
          <w:sz w:val="24"/>
          <w:szCs w:val="24"/>
          <w:lang w:val="uk-UA"/>
        </w:rPr>
        <w:t xml:space="preserve">передбачити у відповідності </w:t>
      </w:r>
      <w:r w:rsidR="005D28E7" w:rsidRPr="005D28E7">
        <w:rPr>
          <w:rFonts w:ascii="Times New Roman" w:hAnsi="Times New Roman" w:cs="Times New Roman"/>
          <w:i/>
          <w:sz w:val="24"/>
          <w:szCs w:val="24"/>
          <w:lang w:val="uk-UA"/>
        </w:rPr>
        <w:t>ДБН Б.2.2-12:2019</w:t>
      </w:r>
      <w:r w:rsidRPr="005D28E7">
        <w:rPr>
          <w:rFonts w:ascii="Times New Roman" w:hAnsi="Times New Roman" w:cs="Times New Roman"/>
          <w:i/>
          <w:sz w:val="24"/>
          <w:szCs w:val="24"/>
          <w:lang w:val="uk-UA"/>
        </w:rPr>
        <w:t xml:space="preserve"> - </w:t>
      </w:r>
      <w:r w:rsidR="00FE1290" w:rsidRPr="005D28E7">
        <w:rPr>
          <w:rFonts w:ascii="Times New Roman" w:hAnsi="Times New Roman" w:cs="Times New Roman"/>
          <w:i/>
          <w:sz w:val="24"/>
          <w:szCs w:val="24"/>
          <w:lang w:val="uk-UA"/>
        </w:rPr>
        <w:t xml:space="preserve">по розрахунку </w:t>
      </w:r>
      <w:r w:rsidR="003C7672" w:rsidRPr="005D28E7">
        <w:rPr>
          <w:rFonts w:ascii="Times New Roman" w:hAnsi="Times New Roman" w:cs="Times New Roman"/>
          <w:i/>
          <w:sz w:val="24"/>
          <w:szCs w:val="24"/>
          <w:lang w:val="uk-UA"/>
        </w:rPr>
        <w:t>25</w:t>
      </w:r>
      <w:r w:rsidR="00D703AE" w:rsidRPr="005D28E7">
        <w:rPr>
          <w:rFonts w:ascii="Times New Roman" w:hAnsi="Times New Roman" w:cs="Times New Roman"/>
          <w:i/>
          <w:sz w:val="24"/>
          <w:szCs w:val="24"/>
          <w:lang w:val="uk-UA"/>
        </w:rPr>
        <w:t>0</w:t>
      </w:r>
      <w:r w:rsidR="00FE1290" w:rsidRPr="005D28E7">
        <w:rPr>
          <w:rFonts w:ascii="Times New Roman" w:hAnsi="Times New Roman" w:cs="Times New Roman"/>
          <w:i/>
          <w:sz w:val="24"/>
          <w:szCs w:val="24"/>
          <w:lang w:val="uk-UA"/>
        </w:rPr>
        <w:t xml:space="preserve"> машино/місц</w:t>
      </w:r>
      <w:r w:rsidR="00D703AE" w:rsidRPr="005D28E7">
        <w:rPr>
          <w:rFonts w:ascii="Times New Roman" w:hAnsi="Times New Roman" w:cs="Times New Roman"/>
          <w:i/>
          <w:sz w:val="24"/>
          <w:szCs w:val="24"/>
          <w:lang w:val="uk-UA"/>
        </w:rPr>
        <w:t>ь</w:t>
      </w:r>
      <w:r w:rsidR="00FE1290" w:rsidRPr="005D28E7">
        <w:rPr>
          <w:rFonts w:ascii="Times New Roman" w:hAnsi="Times New Roman" w:cs="Times New Roman"/>
          <w:i/>
          <w:sz w:val="24"/>
          <w:szCs w:val="24"/>
          <w:lang w:val="uk-UA"/>
        </w:rPr>
        <w:t>.</w:t>
      </w:r>
      <w:r w:rsidR="003C7672" w:rsidRPr="005D28E7">
        <w:rPr>
          <w:rFonts w:ascii="Times New Roman" w:hAnsi="Times New Roman" w:cs="Times New Roman"/>
          <w:i/>
          <w:sz w:val="24"/>
          <w:szCs w:val="24"/>
          <w:lang w:val="uk-UA"/>
        </w:rPr>
        <w:t xml:space="preserve"> ( 300 </w:t>
      </w:r>
      <w:proofErr w:type="spellStart"/>
      <w:r w:rsidR="003C7672" w:rsidRPr="005D28E7">
        <w:rPr>
          <w:rFonts w:ascii="Times New Roman" w:hAnsi="Times New Roman" w:cs="Times New Roman"/>
          <w:i/>
          <w:sz w:val="24"/>
          <w:szCs w:val="24"/>
          <w:lang w:val="uk-UA"/>
        </w:rPr>
        <w:t>м.м</w:t>
      </w:r>
      <w:proofErr w:type="spellEnd"/>
      <w:r w:rsidR="003C7672" w:rsidRPr="005D28E7">
        <w:rPr>
          <w:rFonts w:ascii="Times New Roman" w:hAnsi="Times New Roman" w:cs="Times New Roman"/>
          <w:i/>
          <w:sz w:val="24"/>
          <w:szCs w:val="24"/>
          <w:lang w:val="uk-UA"/>
        </w:rPr>
        <w:t>. на перспективу)</w:t>
      </w:r>
    </w:p>
    <w:p w14:paraId="400C250D" w14:textId="77777777" w:rsidR="00E816C5" w:rsidRPr="008153DA" w:rsidRDefault="00E816C5" w:rsidP="00505FFE">
      <w:pPr>
        <w:pStyle w:val="a4"/>
        <w:numPr>
          <w:ilvl w:val="0"/>
          <w:numId w:val="38"/>
        </w:numPr>
        <w:ind w:left="567" w:hanging="567"/>
        <w:rPr>
          <w:rFonts w:ascii="Times New Roman" w:hAnsi="Times New Roman" w:cs="Times New Roman"/>
          <w:sz w:val="24"/>
          <w:szCs w:val="24"/>
          <w:lang w:val="uk-UA"/>
        </w:rPr>
      </w:pPr>
      <w:r w:rsidRPr="005D28E7">
        <w:rPr>
          <w:rFonts w:ascii="Times New Roman" w:hAnsi="Times New Roman" w:cs="Times New Roman"/>
          <w:sz w:val="24"/>
          <w:szCs w:val="24"/>
          <w:lang w:val="uk-UA"/>
        </w:rPr>
        <w:t>Вимоги щодо охорони культурної спадщини</w:t>
      </w:r>
      <w:r w:rsidR="00D94AC5" w:rsidRPr="008153DA">
        <w:rPr>
          <w:rFonts w:ascii="Times New Roman" w:hAnsi="Times New Roman" w:cs="Times New Roman"/>
          <w:sz w:val="24"/>
          <w:szCs w:val="24"/>
          <w:lang w:val="uk-UA"/>
        </w:rPr>
        <w:t>:</w:t>
      </w:r>
      <w:r w:rsidRPr="008153DA">
        <w:rPr>
          <w:rFonts w:ascii="Times New Roman" w:hAnsi="Times New Roman" w:cs="Times New Roman"/>
          <w:sz w:val="24"/>
          <w:szCs w:val="24"/>
          <w:lang w:val="uk-UA"/>
        </w:rPr>
        <w:t xml:space="preserve"> </w:t>
      </w:r>
      <w:r w:rsidRPr="008153DA">
        <w:rPr>
          <w:rFonts w:ascii="Times New Roman" w:hAnsi="Times New Roman" w:cs="Times New Roman"/>
          <w:i/>
          <w:sz w:val="24"/>
          <w:szCs w:val="24"/>
          <w:lang w:val="uk-UA"/>
        </w:rPr>
        <w:t>згідно чинного законо</w:t>
      </w:r>
      <w:r w:rsidR="008B1DF4" w:rsidRPr="008153DA">
        <w:rPr>
          <w:rFonts w:ascii="Times New Roman" w:hAnsi="Times New Roman" w:cs="Times New Roman"/>
          <w:i/>
          <w:sz w:val="24"/>
          <w:szCs w:val="24"/>
          <w:lang w:val="uk-UA"/>
        </w:rPr>
        <w:t xml:space="preserve">давства (на </w:t>
      </w:r>
      <w:r w:rsidR="00FE1290" w:rsidRPr="008153DA">
        <w:rPr>
          <w:rFonts w:ascii="Times New Roman" w:hAnsi="Times New Roman" w:cs="Times New Roman"/>
          <w:i/>
          <w:sz w:val="24"/>
          <w:szCs w:val="24"/>
          <w:lang w:val="uk-UA"/>
        </w:rPr>
        <w:t>проектній ділянці</w:t>
      </w:r>
      <w:r w:rsidR="00D94AC5" w:rsidRPr="008153DA">
        <w:rPr>
          <w:rFonts w:ascii="Times New Roman" w:hAnsi="Times New Roman" w:cs="Times New Roman"/>
          <w:i/>
          <w:sz w:val="24"/>
          <w:szCs w:val="24"/>
          <w:lang w:val="uk-UA"/>
        </w:rPr>
        <w:t>)</w:t>
      </w:r>
      <w:r w:rsidR="00FE1290" w:rsidRPr="008153DA">
        <w:rPr>
          <w:rFonts w:ascii="Times New Roman" w:hAnsi="Times New Roman" w:cs="Times New Roman"/>
          <w:i/>
          <w:sz w:val="24"/>
          <w:szCs w:val="24"/>
          <w:lang w:val="uk-UA"/>
        </w:rPr>
        <w:t>.</w:t>
      </w:r>
    </w:p>
    <w:p w14:paraId="2CF62D01" w14:textId="77777777" w:rsidR="00FE1290" w:rsidRPr="008153DA" w:rsidRDefault="00FE1290" w:rsidP="00E816C5">
      <w:pPr>
        <w:rPr>
          <w:rFonts w:ascii="Times New Roman" w:hAnsi="Times New Roman" w:cs="Times New Roman"/>
          <w:sz w:val="24"/>
          <w:szCs w:val="24"/>
          <w:lang w:val="uk-UA"/>
        </w:rPr>
      </w:pPr>
    </w:p>
    <w:p w14:paraId="7B294B90" w14:textId="77777777" w:rsidR="003A5D2A" w:rsidRPr="008153DA" w:rsidRDefault="003A5D2A" w:rsidP="00E816C5">
      <w:pPr>
        <w:rPr>
          <w:rFonts w:ascii="Times New Roman" w:hAnsi="Times New Roman" w:cs="Times New Roman"/>
          <w:sz w:val="24"/>
          <w:szCs w:val="24"/>
          <w:lang w:val="uk-UA"/>
        </w:rPr>
      </w:pPr>
    </w:p>
    <w:p w14:paraId="395A64D4" w14:textId="77777777" w:rsidR="007A547B" w:rsidRPr="008153DA" w:rsidRDefault="007A547B" w:rsidP="00E816C5">
      <w:pPr>
        <w:rPr>
          <w:rFonts w:ascii="Times New Roman" w:hAnsi="Times New Roman" w:cs="Times New Roman"/>
          <w:sz w:val="24"/>
          <w:szCs w:val="24"/>
          <w:lang w:val="uk-UA"/>
        </w:rPr>
      </w:pPr>
      <w:bookmarkStart w:id="18" w:name="_GoBack"/>
      <w:bookmarkEnd w:id="18"/>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89"/>
        <w:gridCol w:w="975"/>
        <w:gridCol w:w="4389"/>
      </w:tblGrid>
      <w:tr w:rsidR="00D94AC5" w:rsidRPr="00092136" w14:paraId="0B109311" w14:textId="77777777" w:rsidTr="003A5D2A">
        <w:tc>
          <w:tcPr>
            <w:tcW w:w="2250" w:type="pct"/>
            <w:tcBorders>
              <w:bottom w:val="single" w:sz="4" w:space="0" w:color="auto"/>
            </w:tcBorders>
          </w:tcPr>
          <w:p w14:paraId="3BE3B29A" w14:textId="77777777" w:rsidR="00D94AC5" w:rsidRPr="008153DA" w:rsidRDefault="00D94AC5" w:rsidP="00995468">
            <w:pPr>
              <w:jc w:val="center"/>
              <w:rPr>
                <w:rFonts w:ascii="Times New Roman" w:hAnsi="Times New Roman" w:cs="Times New Roman"/>
                <w:sz w:val="24"/>
                <w:szCs w:val="24"/>
                <w:lang w:val="uk-UA"/>
              </w:rPr>
            </w:pPr>
          </w:p>
        </w:tc>
        <w:tc>
          <w:tcPr>
            <w:tcW w:w="500" w:type="pct"/>
          </w:tcPr>
          <w:p w14:paraId="294794CA" w14:textId="77777777" w:rsidR="00D94AC5" w:rsidRPr="008153DA" w:rsidRDefault="00D94AC5" w:rsidP="00995468">
            <w:pPr>
              <w:jc w:val="center"/>
              <w:rPr>
                <w:rFonts w:ascii="Times New Roman" w:hAnsi="Times New Roman" w:cs="Times New Roman"/>
                <w:sz w:val="24"/>
                <w:szCs w:val="24"/>
                <w:lang w:val="uk-UA"/>
              </w:rPr>
            </w:pPr>
          </w:p>
        </w:tc>
        <w:tc>
          <w:tcPr>
            <w:tcW w:w="2250" w:type="pct"/>
            <w:tcBorders>
              <w:bottom w:val="single" w:sz="4" w:space="0" w:color="auto"/>
            </w:tcBorders>
          </w:tcPr>
          <w:p w14:paraId="3A23D0DD" w14:textId="77777777" w:rsidR="00D94AC5" w:rsidRPr="008153DA" w:rsidRDefault="00D94AC5" w:rsidP="00995468">
            <w:pPr>
              <w:jc w:val="center"/>
              <w:rPr>
                <w:rFonts w:ascii="Times New Roman" w:hAnsi="Times New Roman" w:cs="Times New Roman"/>
                <w:sz w:val="24"/>
                <w:szCs w:val="24"/>
                <w:lang w:val="uk-UA"/>
              </w:rPr>
            </w:pPr>
          </w:p>
        </w:tc>
      </w:tr>
      <w:tr w:rsidR="00D94AC5" w:rsidRPr="008153DA" w14:paraId="2FB3A2F9" w14:textId="77777777" w:rsidTr="003A5D2A">
        <w:tc>
          <w:tcPr>
            <w:tcW w:w="2250" w:type="pct"/>
            <w:tcBorders>
              <w:top w:val="single" w:sz="4" w:space="0" w:color="auto"/>
            </w:tcBorders>
          </w:tcPr>
          <w:p w14:paraId="15E6B26B" w14:textId="77777777" w:rsidR="003A5D2A" w:rsidRPr="008153DA" w:rsidRDefault="003A5D2A" w:rsidP="003A5D2A">
            <w:pPr>
              <w:jc w:val="center"/>
              <w:rPr>
                <w:rFonts w:ascii="Times New Roman" w:hAnsi="Times New Roman" w:cs="Times New Roman"/>
                <w:szCs w:val="20"/>
                <w:lang w:val="uk-UA"/>
              </w:rPr>
            </w:pPr>
            <w:r w:rsidRPr="008153DA">
              <w:rPr>
                <w:rFonts w:ascii="Times New Roman" w:hAnsi="Times New Roman" w:cs="Times New Roman"/>
                <w:szCs w:val="20"/>
                <w:lang w:val="uk-UA"/>
              </w:rPr>
              <w:t>(ініціали та прізвище керівника органу містобудування та архітектури)</w:t>
            </w:r>
          </w:p>
          <w:p w14:paraId="4E577209" w14:textId="77777777" w:rsidR="00D94AC5" w:rsidRPr="008153DA" w:rsidRDefault="003A5D2A" w:rsidP="003A5D2A">
            <w:pPr>
              <w:rPr>
                <w:rFonts w:ascii="Times New Roman" w:hAnsi="Times New Roman" w:cs="Times New Roman"/>
                <w:szCs w:val="20"/>
                <w:lang w:val="uk-UA"/>
              </w:rPr>
            </w:pPr>
            <w:r w:rsidRPr="008153DA">
              <w:rPr>
                <w:rFonts w:ascii="Times New Roman" w:hAnsi="Times New Roman" w:cs="Times New Roman"/>
                <w:szCs w:val="20"/>
                <w:lang w:val="uk-UA"/>
              </w:rPr>
              <w:t>М.П.</w:t>
            </w:r>
          </w:p>
        </w:tc>
        <w:tc>
          <w:tcPr>
            <w:tcW w:w="500" w:type="pct"/>
          </w:tcPr>
          <w:p w14:paraId="0BBEA1D5" w14:textId="77777777" w:rsidR="00D94AC5" w:rsidRPr="008153DA" w:rsidRDefault="00D94AC5" w:rsidP="00995468">
            <w:pPr>
              <w:jc w:val="center"/>
              <w:rPr>
                <w:rFonts w:ascii="Times New Roman" w:hAnsi="Times New Roman" w:cs="Times New Roman"/>
                <w:szCs w:val="20"/>
                <w:lang w:val="uk-UA"/>
              </w:rPr>
            </w:pPr>
          </w:p>
        </w:tc>
        <w:tc>
          <w:tcPr>
            <w:tcW w:w="2250" w:type="pct"/>
            <w:tcBorders>
              <w:top w:val="single" w:sz="4" w:space="0" w:color="auto"/>
            </w:tcBorders>
          </w:tcPr>
          <w:p w14:paraId="2B5324B3" w14:textId="77777777" w:rsidR="00D94AC5" w:rsidRPr="008153DA" w:rsidRDefault="003A5D2A" w:rsidP="003A5D2A">
            <w:pPr>
              <w:jc w:val="center"/>
              <w:rPr>
                <w:rFonts w:ascii="Times New Roman" w:hAnsi="Times New Roman" w:cs="Times New Roman"/>
                <w:szCs w:val="20"/>
                <w:lang w:val="uk-UA"/>
              </w:rPr>
            </w:pPr>
            <w:r w:rsidRPr="008153DA">
              <w:rPr>
                <w:rFonts w:ascii="Times New Roman" w:hAnsi="Times New Roman" w:cs="Times New Roman"/>
                <w:szCs w:val="20"/>
                <w:lang w:val="uk-UA"/>
              </w:rPr>
              <w:t>(підпис, дата)</w:t>
            </w:r>
          </w:p>
        </w:tc>
      </w:tr>
    </w:tbl>
    <w:p w14:paraId="197FE9ED" w14:textId="77777777" w:rsidR="00FE1290" w:rsidRPr="008153DA" w:rsidRDefault="00FE1290" w:rsidP="00E816C5">
      <w:pPr>
        <w:rPr>
          <w:rFonts w:ascii="Times New Roman" w:hAnsi="Times New Roman" w:cs="Times New Roman"/>
          <w:sz w:val="24"/>
          <w:szCs w:val="24"/>
          <w:lang w:val="uk-UA"/>
        </w:rPr>
      </w:pPr>
    </w:p>
    <w:p w14:paraId="5B3DD6CD" w14:textId="77777777" w:rsidR="00D94AC5" w:rsidRPr="008153DA" w:rsidRDefault="00D94AC5" w:rsidP="00E816C5">
      <w:pPr>
        <w:rPr>
          <w:rFonts w:ascii="Times New Roman" w:hAnsi="Times New Roman" w:cs="Times New Roman"/>
          <w:sz w:val="24"/>
          <w:szCs w:val="24"/>
          <w:lang w:val="uk-UA"/>
        </w:rPr>
      </w:pPr>
    </w:p>
    <w:p w14:paraId="6E666F08" w14:textId="77777777" w:rsidR="003A5D2A" w:rsidRPr="008153DA" w:rsidRDefault="003A5D2A" w:rsidP="00E816C5">
      <w:pPr>
        <w:rPr>
          <w:rFonts w:ascii="Times New Roman" w:hAnsi="Times New Roman" w:cs="Times New Roman"/>
          <w:sz w:val="24"/>
          <w:szCs w:val="24"/>
          <w:lang w:val="uk-UA"/>
        </w:rPr>
      </w:pPr>
    </w:p>
    <w:p w14:paraId="6ABE69B5" w14:textId="77777777" w:rsidR="00D94AC5" w:rsidRPr="008153DA" w:rsidRDefault="00D94AC5" w:rsidP="00D94AC5">
      <w:pPr>
        <w:rPr>
          <w:rFonts w:ascii="Times New Roman" w:hAnsi="Times New Roman" w:cs="Times New Roman"/>
          <w:b/>
          <w:i/>
          <w:sz w:val="24"/>
          <w:szCs w:val="24"/>
          <w:lang w:val="uk-UA"/>
        </w:rPr>
      </w:pPr>
      <w:r w:rsidRPr="008153DA">
        <w:rPr>
          <w:rFonts w:ascii="Times New Roman" w:hAnsi="Times New Roman" w:cs="Times New Roman"/>
          <w:b/>
          <w:i/>
          <w:sz w:val="24"/>
          <w:szCs w:val="24"/>
          <w:lang w:val="uk-UA"/>
        </w:rPr>
        <w:t>Примітка:</w:t>
      </w:r>
    </w:p>
    <w:p w14:paraId="25EA42DC" w14:textId="77777777" w:rsidR="00D94AC5" w:rsidRPr="008153DA" w:rsidRDefault="00D94AC5" w:rsidP="00D94AC5">
      <w:pPr>
        <w:rPr>
          <w:rFonts w:ascii="Times New Roman" w:hAnsi="Times New Roman" w:cs="Times New Roman"/>
          <w:i/>
          <w:sz w:val="24"/>
          <w:szCs w:val="24"/>
          <w:lang w:val="uk-UA"/>
        </w:rPr>
      </w:pPr>
      <w:r w:rsidRPr="008153DA">
        <w:rPr>
          <w:rFonts w:ascii="Times New Roman" w:hAnsi="Times New Roman" w:cs="Times New Roman"/>
          <w:i/>
          <w:sz w:val="24"/>
          <w:szCs w:val="24"/>
          <w:lang w:val="uk-UA"/>
        </w:rPr>
        <w:t>Дані містобудівні умови та обмеження можуть бути уточнені шляхом розроблення містобудівного розрахунку та ескізу намірів забудови з техніко-економічними показниками.</w:t>
      </w:r>
    </w:p>
    <w:p w14:paraId="2713C04C" w14:textId="77777777" w:rsidR="00CF0FBC" w:rsidRPr="008153DA" w:rsidRDefault="00CF0FBC" w:rsidP="004E3A17">
      <w:pPr>
        <w:rPr>
          <w:rFonts w:ascii="Times New Roman" w:hAnsi="Times New Roman" w:cs="Times New Roman"/>
          <w:sz w:val="24"/>
          <w:szCs w:val="24"/>
          <w:lang w:val="uk-UA"/>
        </w:rPr>
      </w:pPr>
    </w:p>
    <w:p w14:paraId="0F3636B6" w14:textId="3A3D619A" w:rsidR="00B63901" w:rsidRPr="008153DA" w:rsidRDefault="00BB2F8A" w:rsidP="004E3A17">
      <w:pPr>
        <w:rPr>
          <w:rFonts w:ascii="Times New Roman" w:hAnsi="Times New Roman" w:cs="Times New Roman"/>
          <w:sz w:val="24"/>
          <w:szCs w:val="24"/>
          <w:lang w:val="uk-UA"/>
        </w:rPr>
        <w:sectPr w:rsidR="00B63901" w:rsidRPr="008153DA" w:rsidSect="003C20C0">
          <w:pgSz w:w="11907" w:h="16840" w:code="9"/>
          <w:pgMar w:top="1418" w:right="1134" w:bottom="1134" w:left="1134" w:header="709" w:footer="709" w:gutter="0"/>
          <w:cols w:space="708"/>
          <w:docGrid w:linePitch="360"/>
        </w:sectPr>
      </w:pPr>
      <w:r w:rsidRPr="008153DA">
        <w:rPr>
          <w:rFonts w:ascii="Times New Roman" w:hAnsi="Times New Roman" w:cs="Times New Roman"/>
          <w:sz w:val="24"/>
          <w:szCs w:val="24"/>
          <w:lang w:val="uk-UA"/>
        </w:rPr>
        <w:t xml:space="preserve">  </w:t>
      </w:r>
    </w:p>
    <w:p w14:paraId="56EDE922" w14:textId="77777777" w:rsidR="00C52315" w:rsidRPr="00C52315" w:rsidRDefault="00C52315" w:rsidP="00C52315">
      <w:pPr>
        <w:rPr>
          <w:rFonts w:ascii="Times New Roman" w:hAnsi="Times New Roman" w:cs="Times New Roman"/>
          <w:b/>
          <w:sz w:val="24"/>
          <w:szCs w:val="24"/>
          <w:lang w:val="uk-UA"/>
        </w:rPr>
      </w:pPr>
    </w:p>
    <w:p w14:paraId="3D10BED2" w14:textId="0015B41E" w:rsidR="00DD0208" w:rsidRPr="00C52315" w:rsidRDefault="00DD0208" w:rsidP="00C52315">
      <w:pPr>
        <w:pStyle w:val="a4"/>
        <w:numPr>
          <w:ilvl w:val="0"/>
          <w:numId w:val="31"/>
        </w:numPr>
        <w:jc w:val="center"/>
        <w:rPr>
          <w:rFonts w:ascii="Times New Roman" w:hAnsi="Times New Roman" w:cs="Times New Roman"/>
          <w:b/>
          <w:sz w:val="24"/>
          <w:szCs w:val="24"/>
          <w:lang w:val="uk-UA"/>
        </w:rPr>
      </w:pPr>
      <w:r w:rsidRPr="00C52315">
        <w:rPr>
          <w:rFonts w:ascii="Times New Roman" w:hAnsi="Times New Roman" w:cs="Times New Roman"/>
          <w:b/>
          <w:sz w:val="24"/>
          <w:szCs w:val="24"/>
          <w:lang w:val="uk-UA"/>
        </w:rPr>
        <w:t>ДОДАТКИ</w:t>
      </w:r>
    </w:p>
    <w:p w14:paraId="030AF8B0" w14:textId="76D22324" w:rsidR="00C52315" w:rsidRDefault="00C52315" w:rsidP="00C52315">
      <w:pPr>
        <w:jc w:val="center"/>
        <w:rPr>
          <w:rFonts w:ascii="Times New Roman" w:hAnsi="Times New Roman" w:cs="Times New Roman"/>
          <w:b/>
          <w:sz w:val="24"/>
          <w:szCs w:val="24"/>
          <w:lang w:val="uk-UA"/>
        </w:rPr>
      </w:pPr>
    </w:p>
    <w:p w14:paraId="769B09FF" w14:textId="273D374B" w:rsidR="00C52315" w:rsidRDefault="00C52315" w:rsidP="00C52315">
      <w:pPr>
        <w:jc w:val="center"/>
        <w:rPr>
          <w:rFonts w:ascii="Times New Roman" w:hAnsi="Times New Roman" w:cs="Times New Roman"/>
          <w:b/>
          <w:sz w:val="24"/>
          <w:szCs w:val="24"/>
          <w:lang w:val="uk-UA"/>
        </w:rPr>
      </w:pPr>
    </w:p>
    <w:p w14:paraId="727EF097" w14:textId="0AE0C17A" w:rsidR="00C52315" w:rsidRDefault="00C52315" w:rsidP="00C52315">
      <w:pPr>
        <w:jc w:val="center"/>
        <w:rPr>
          <w:rFonts w:ascii="Times New Roman" w:hAnsi="Times New Roman" w:cs="Times New Roman"/>
          <w:b/>
          <w:sz w:val="24"/>
          <w:szCs w:val="24"/>
          <w:lang w:val="uk-UA"/>
        </w:rPr>
      </w:pPr>
    </w:p>
    <w:p w14:paraId="6B6B1918" w14:textId="06AE9B45" w:rsidR="00C52315" w:rsidRDefault="00C52315" w:rsidP="00C52315">
      <w:pPr>
        <w:jc w:val="center"/>
        <w:rPr>
          <w:rFonts w:ascii="Times New Roman" w:hAnsi="Times New Roman" w:cs="Times New Roman"/>
          <w:b/>
          <w:sz w:val="24"/>
          <w:szCs w:val="24"/>
          <w:lang w:val="uk-UA"/>
        </w:rPr>
      </w:pPr>
    </w:p>
    <w:p w14:paraId="738748C1" w14:textId="27FF1824" w:rsidR="00C52315" w:rsidRDefault="00C52315" w:rsidP="00C52315">
      <w:pPr>
        <w:jc w:val="center"/>
        <w:rPr>
          <w:rFonts w:ascii="Times New Roman" w:hAnsi="Times New Roman" w:cs="Times New Roman"/>
          <w:b/>
          <w:sz w:val="24"/>
          <w:szCs w:val="24"/>
          <w:lang w:val="uk-UA"/>
        </w:rPr>
      </w:pPr>
    </w:p>
    <w:p w14:paraId="004DD2A8" w14:textId="449725A3" w:rsidR="00C52315" w:rsidRDefault="00C52315" w:rsidP="00C52315">
      <w:pPr>
        <w:jc w:val="center"/>
        <w:rPr>
          <w:rFonts w:ascii="Times New Roman" w:hAnsi="Times New Roman" w:cs="Times New Roman"/>
          <w:b/>
          <w:sz w:val="24"/>
          <w:szCs w:val="24"/>
          <w:lang w:val="uk-UA"/>
        </w:rPr>
      </w:pPr>
    </w:p>
    <w:p w14:paraId="758BB74E" w14:textId="0C041271" w:rsidR="00C52315" w:rsidRDefault="00C52315" w:rsidP="00C52315">
      <w:pPr>
        <w:jc w:val="center"/>
        <w:rPr>
          <w:rFonts w:ascii="Times New Roman" w:hAnsi="Times New Roman" w:cs="Times New Roman"/>
          <w:b/>
          <w:sz w:val="24"/>
          <w:szCs w:val="24"/>
          <w:lang w:val="uk-UA"/>
        </w:rPr>
      </w:pPr>
    </w:p>
    <w:p w14:paraId="13442A22" w14:textId="39110CDB" w:rsidR="00C52315" w:rsidRDefault="00C52315" w:rsidP="00C52315">
      <w:pPr>
        <w:jc w:val="center"/>
        <w:rPr>
          <w:rFonts w:ascii="Times New Roman" w:hAnsi="Times New Roman" w:cs="Times New Roman"/>
          <w:b/>
          <w:sz w:val="24"/>
          <w:szCs w:val="24"/>
          <w:lang w:val="uk-UA"/>
        </w:rPr>
      </w:pPr>
    </w:p>
    <w:p w14:paraId="5E26F15E" w14:textId="17068BC0" w:rsidR="00C52315" w:rsidRDefault="00C52315" w:rsidP="00C52315">
      <w:pPr>
        <w:jc w:val="center"/>
        <w:rPr>
          <w:rFonts w:ascii="Times New Roman" w:hAnsi="Times New Roman" w:cs="Times New Roman"/>
          <w:b/>
          <w:sz w:val="24"/>
          <w:szCs w:val="24"/>
          <w:lang w:val="uk-UA"/>
        </w:rPr>
      </w:pPr>
    </w:p>
    <w:p w14:paraId="712C0E1A" w14:textId="4225F4FB" w:rsidR="00C52315" w:rsidRDefault="00C52315" w:rsidP="00C52315">
      <w:pPr>
        <w:jc w:val="center"/>
        <w:rPr>
          <w:rFonts w:ascii="Times New Roman" w:hAnsi="Times New Roman" w:cs="Times New Roman"/>
          <w:b/>
          <w:sz w:val="24"/>
          <w:szCs w:val="24"/>
          <w:lang w:val="uk-UA"/>
        </w:rPr>
      </w:pPr>
    </w:p>
    <w:p w14:paraId="45340CA3" w14:textId="78D59FAE" w:rsidR="00C52315" w:rsidRDefault="00C52315" w:rsidP="00C52315">
      <w:pPr>
        <w:jc w:val="center"/>
        <w:rPr>
          <w:rFonts w:ascii="Times New Roman" w:hAnsi="Times New Roman" w:cs="Times New Roman"/>
          <w:b/>
          <w:sz w:val="24"/>
          <w:szCs w:val="24"/>
          <w:lang w:val="uk-UA"/>
        </w:rPr>
      </w:pPr>
    </w:p>
    <w:p w14:paraId="365BC794" w14:textId="7A044BDC" w:rsidR="00C52315" w:rsidRDefault="00C52315" w:rsidP="00C52315">
      <w:pPr>
        <w:jc w:val="center"/>
        <w:rPr>
          <w:rFonts w:ascii="Times New Roman" w:hAnsi="Times New Roman" w:cs="Times New Roman"/>
          <w:b/>
          <w:sz w:val="24"/>
          <w:szCs w:val="24"/>
          <w:lang w:val="uk-UA"/>
        </w:rPr>
      </w:pPr>
    </w:p>
    <w:p w14:paraId="11DF219F" w14:textId="38199D6A" w:rsidR="00C52315" w:rsidRDefault="00C52315" w:rsidP="00C52315">
      <w:pPr>
        <w:jc w:val="center"/>
        <w:rPr>
          <w:rFonts w:ascii="Times New Roman" w:hAnsi="Times New Roman" w:cs="Times New Roman"/>
          <w:b/>
          <w:sz w:val="24"/>
          <w:szCs w:val="24"/>
          <w:lang w:val="uk-UA"/>
        </w:rPr>
      </w:pPr>
    </w:p>
    <w:p w14:paraId="49B8BE61" w14:textId="4F6C6508" w:rsidR="00C52315" w:rsidRDefault="00C52315" w:rsidP="00C52315">
      <w:pPr>
        <w:jc w:val="center"/>
        <w:rPr>
          <w:rFonts w:ascii="Times New Roman" w:hAnsi="Times New Roman" w:cs="Times New Roman"/>
          <w:b/>
          <w:sz w:val="24"/>
          <w:szCs w:val="24"/>
          <w:lang w:val="uk-UA"/>
        </w:rPr>
      </w:pPr>
    </w:p>
    <w:p w14:paraId="0C6CBCED" w14:textId="42987B7B" w:rsidR="00C52315" w:rsidRDefault="00C52315" w:rsidP="00C52315">
      <w:pPr>
        <w:jc w:val="center"/>
        <w:rPr>
          <w:rFonts w:ascii="Times New Roman" w:hAnsi="Times New Roman" w:cs="Times New Roman"/>
          <w:b/>
          <w:sz w:val="24"/>
          <w:szCs w:val="24"/>
          <w:lang w:val="uk-UA"/>
        </w:rPr>
      </w:pPr>
    </w:p>
    <w:p w14:paraId="6EC5FE0A" w14:textId="3CAFB61A" w:rsidR="00C52315" w:rsidRDefault="00C52315" w:rsidP="00C52315">
      <w:pPr>
        <w:jc w:val="center"/>
        <w:rPr>
          <w:rFonts w:ascii="Times New Roman" w:hAnsi="Times New Roman" w:cs="Times New Roman"/>
          <w:b/>
          <w:sz w:val="24"/>
          <w:szCs w:val="24"/>
          <w:lang w:val="uk-UA"/>
        </w:rPr>
      </w:pPr>
    </w:p>
    <w:p w14:paraId="3BE9CFA6" w14:textId="13CFE2BB" w:rsidR="00C52315" w:rsidRDefault="00C52315" w:rsidP="00C52315">
      <w:pPr>
        <w:jc w:val="center"/>
        <w:rPr>
          <w:rFonts w:ascii="Times New Roman" w:hAnsi="Times New Roman" w:cs="Times New Roman"/>
          <w:b/>
          <w:sz w:val="24"/>
          <w:szCs w:val="24"/>
          <w:lang w:val="uk-UA"/>
        </w:rPr>
      </w:pPr>
    </w:p>
    <w:p w14:paraId="2939E817" w14:textId="2D899120" w:rsidR="00C52315" w:rsidRDefault="00C52315" w:rsidP="00C52315">
      <w:pPr>
        <w:jc w:val="center"/>
        <w:rPr>
          <w:rFonts w:ascii="Times New Roman" w:hAnsi="Times New Roman" w:cs="Times New Roman"/>
          <w:b/>
          <w:sz w:val="24"/>
          <w:szCs w:val="24"/>
          <w:lang w:val="uk-UA"/>
        </w:rPr>
      </w:pPr>
    </w:p>
    <w:p w14:paraId="11913924" w14:textId="0B49DC9E" w:rsidR="00C52315" w:rsidRDefault="00C52315" w:rsidP="00C52315">
      <w:pPr>
        <w:jc w:val="center"/>
        <w:rPr>
          <w:rFonts w:ascii="Times New Roman" w:hAnsi="Times New Roman" w:cs="Times New Roman"/>
          <w:b/>
          <w:sz w:val="24"/>
          <w:szCs w:val="24"/>
          <w:lang w:val="uk-UA"/>
        </w:rPr>
      </w:pPr>
    </w:p>
    <w:p w14:paraId="2BA15844" w14:textId="67C3EB63" w:rsidR="00C52315" w:rsidRDefault="00C52315" w:rsidP="00C52315">
      <w:pPr>
        <w:jc w:val="center"/>
        <w:rPr>
          <w:rFonts w:ascii="Times New Roman" w:hAnsi="Times New Roman" w:cs="Times New Roman"/>
          <w:b/>
          <w:sz w:val="24"/>
          <w:szCs w:val="24"/>
          <w:lang w:val="uk-UA"/>
        </w:rPr>
      </w:pPr>
    </w:p>
    <w:p w14:paraId="622A2821" w14:textId="06525ACD" w:rsidR="00C52315" w:rsidRDefault="00C52315" w:rsidP="00C52315">
      <w:pPr>
        <w:jc w:val="center"/>
        <w:rPr>
          <w:rFonts w:ascii="Times New Roman" w:hAnsi="Times New Roman" w:cs="Times New Roman"/>
          <w:b/>
          <w:sz w:val="24"/>
          <w:szCs w:val="24"/>
          <w:lang w:val="uk-UA"/>
        </w:rPr>
      </w:pPr>
    </w:p>
    <w:p w14:paraId="207211AA" w14:textId="531C5A28" w:rsidR="00C52315" w:rsidRDefault="00C52315" w:rsidP="00C52315">
      <w:pPr>
        <w:jc w:val="center"/>
        <w:rPr>
          <w:rFonts w:ascii="Times New Roman" w:hAnsi="Times New Roman" w:cs="Times New Roman"/>
          <w:b/>
          <w:sz w:val="24"/>
          <w:szCs w:val="24"/>
          <w:lang w:val="uk-UA"/>
        </w:rPr>
      </w:pPr>
    </w:p>
    <w:p w14:paraId="01BBA19A" w14:textId="16334818" w:rsidR="00C52315" w:rsidRDefault="00C52315" w:rsidP="00C52315">
      <w:pPr>
        <w:jc w:val="center"/>
        <w:rPr>
          <w:rFonts w:ascii="Times New Roman" w:hAnsi="Times New Roman" w:cs="Times New Roman"/>
          <w:b/>
          <w:sz w:val="24"/>
          <w:szCs w:val="24"/>
          <w:lang w:val="uk-UA"/>
        </w:rPr>
      </w:pPr>
    </w:p>
    <w:p w14:paraId="48618E92" w14:textId="61A75D50" w:rsidR="00C52315" w:rsidRDefault="00C52315" w:rsidP="00C52315">
      <w:pPr>
        <w:jc w:val="center"/>
        <w:rPr>
          <w:rFonts w:ascii="Times New Roman" w:hAnsi="Times New Roman" w:cs="Times New Roman"/>
          <w:b/>
          <w:sz w:val="24"/>
          <w:szCs w:val="24"/>
          <w:lang w:val="uk-UA"/>
        </w:rPr>
      </w:pPr>
    </w:p>
    <w:p w14:paraId="6CB3C3F1" w14:textId="4770D462" w:rsidR="00C52315" w:rsidRDefault="00C52315" w:rsidP="00C52315">
      <w:pPr>
        <w:jc w:val="center"/>
        <w:rPr>
          <w:rFonts w:ascii="Times New Roman" w:hAnsi="Times New Roman" w:cs="Times New Roman"/>
          <w:b/>
          <w:sz w:val="24"/>
          <w:szCs w:val="24"/>
          <w:lang w:val="uk-UA"/>
        </w:rPr>
      </w:pPr>
    </w:p>
    <w:p w14:paraId="4E9099BA" w14:textId="1C666484" w:rsidR="00C52315" w:rsidRDefault="00C52315" w:rsidP="00C52315">
      <w:pPr>
        <w:jc w:val="center"/>
        <w:rPr>
          <w:rFonts w:ascii="Times New Roman" w:hAnsi="Times New Roman" w:cs="Times New Roman"/>
          <w:b/>
          <w:sz w:val="24"/>
          <w:szCs w:val="24"/>
          <w:lang w:val="uk-UA"/>
        </w:rPr>
      </w:pPr>
    </w:p>
    <w:p w14:paraId="1F2ADDAB" w14:textId="4A86A80F" w:rsidR="00C52315" w:rsidRDefault="00C52315" w:rsidP="00C52315">
      <w:pPr>
        <w:jc w:val="center"/>
        <w:rPr>
          <w:rFonts w:ascii="Times New Roman" w:hAnsi="Times New Roman" w:cs="Times New Roman"/>
          <w:b/>
          <w:sz w:val="24"/>
          <w:szCs w:val="24"/>
          <w:lang w:val="uk-UA"/>
        </w:rPr>
      </w:pPr>
    </w:p>
    <w:p w14:paraId="2AEA3778" w14:textId="765EBF45" w:rsidR="00C52315" w:rsidRDefault="00C52315" w:rsidP="00C52315">
      <w:pPr>
        <w:jc w:val="center"/>
        <w:rPr>
          <w:rFonts w:ascii="Times New Roman" w:hAnsi="Times New Roman" w:cs="Times New Roman"/>
          <w:b/>
          <w:sz w:val="24"/>
          <w:szCs w:val="24"/>
          <w:lang w:val="uk-UA"/>
        </w:rPr>
      </w:pPr>
    </w:p>
    <w:p w14:paraId="2BDCC19D" w14:textId="4EFC6E23" w:rsidR="00C52315" w:rsidRDefault="00C52315" w:rsidP="00C52315">
      <w:pPr>
        <w:jc w:val="center"/>
        <w:rPr>
          <w:rFonts w:ascii="Times New Roman" w:hAnsi="Times New Roman" w:cs="Times New Roman"/>
          <w:b/>
          <w:sz w:val="24"/>
          <w:szCs w:val="24"/>
          <w:lang w:val="uk-UA"/>
        </w:rPr>
      </w:pPr>
    </w:p>
    <w:p w14:paraId="451A2735" w14:textId="175EE4B6" w:rsidR="00C52315" w:rsidRDefault="00C52315" w:rsidP="00C52315">
      <w:pPr>
        <w:jc w:val="center"/>
        <w:rPr>
          <w:rFonts w:ascii="Times New Roman" w:hAnsi="Times New Roman" w:cs="Times New Roman"/>
          <w:b/>
          <w:sz w:val="24"/>
          <w:szCs w:val="24"/>
          <w:lang w:val="uk-UA"/>
        </w:rPr>
      </w:pPr>
    </w:p>
    <w:p w14:paraId="2E78E665" w14:textId="6F2B8715" w:rsidR="00C52315" w:rsidRDefault="00C52315" w:rsidP="00C52315">
      <w:pPr>
        <w:jc w:val="center"/>
        <w:rPr>
          <w:rFonts w:ascii="Times New Roman" w:hAnsi="Times New Roman" w:cs="Times New Roman"/>
          <w:b/>
          <w:sz w:val="24"/>
          <w:szCs w:val="24"/>
          <w:lang w:val="uk-UA"/>
        </w:rPr>
      </w:pPr>
    </w:p>
    <w:p w14:paraId="73EA1B06" w14:textId="771BB2AE" w:rsidR="00C52315" w:rsidRDefault="00C52315" w:rsidP="00C52315">
      <w:pPr>
        <w:jc w:val="center"/>
        <w:rPr>
          <w:rFonts w:ascii="Times New Roman" w:hAnsi="Times New Roman" w:cs="Times New Roman"/>
          <w:b/>
          <w:sz w:val="24"/>
          <w:szCs w:val="24"/>
          <w:lang w:val="uk-UA"/>
        </w:rPr>
      </w:pPr>
    </w:p>
    <w:p w14:paraId="7CA2C700" w14:textId="0BB94CB4" w:rsidR="00C52315" w:rsidRDefault="00C52315" w:rsidP="00C52315">
      <w:pPr>
        <w:jc w:val="center"/>
        <w:rPr>
          <w:rFonts w:ascii="Times New Roman" w:hAnsi="Times New Roman" w:cs="Times New Roman"/>
          <w:b/>
          <w:sz w:val="24"/>
          <w:szCs w:val="24"/>
          <w:lang w:val="uk-UA"/>
        </w:rPr>
      </w:pPr>
    </w:p>
    <w:p w14:paraId="5EC0590D" w14:textId="14252264" w:rsidR="00C52315" w:rsidRDefault="00C52315" w:rsidP="00C52315">
      <w:pPr>
        <w:jc w:val="center"/>
        <w:rPr>
          <w:rFonts w:ascii="Times New Roman" w:hAnsi="Times New Roman" w:cs="Times New Roman"/>
          <w:b/>
          <w:sz w:val="24"/>
          <w:szCs w:val="24"/>
          <w:lang w:val="uk-UA"/>
        </w:rPr>
      </w:pPr>
    </w:p>
    <w:p w14:paraId="6FA5018F" w14:textId="2839C3BC" w:rsidR="00C52315" w:rsidRDefault="00C52315" w:rsidP="00C52315">
      <w:pPr>
        <w:jc w:val="center"/>
        <w:rPr>
          <w:rFonts w:ascii="Times New Roman" w:hAnsi="Times New Roman" w:cs="Times New Roman"/>
          <w:b/>
          <w:sz w:val="24"/>
          <w:szCs w:val="24"/>
          <w:lang w:val="uk-UA"/>
        </w:rPr>
      </w:pPr>
    </w:p>
    <w:p w14:paraId="4B16D5A5" w14:textId="460EE652" w:rsidR="00C52315" w:rsidRDefault="00C52315" w:rsidP="00C52315">
      <w:pPr>
        <w:jc w:val="center"/>
        <w:rPr>
          <w:rFonts w:ascii="Times New Roman" w:hAnsi="Times New Roman" w:cs="Times New Roman"/>
          <w:b/>
          <w:sz w:val="24"/>
          <w:szCs w:val="24"/>
          <w:lang w:val="uk-UA"/>
        </w:rPr>
      </w:pPr>
    </w:p>
    <w:p w14:paraId="44A6A74A" w14:textId="486C9102" w:rsidR="00C52315" w:rsidRDefault="00C52315" w:rsidP="00C52315">
      <w:pPr>
        <w:jc w:val="center"/>
        <w:rPr>
          <w:rFonts w:ascii="Times New Roman" w:hAnsi="Times New Roman" w:cs="Times New Roman"/>
          <w:b/>
          <w:sz w:val="24"/>
          <w:szCs w:val="24"/>
          <w:lang w:val="uk-UA"/>
        </w:rPr>
      </w:pPr>
    </w:p>
    <w:p w14:paraId="0803CC60" w14:textId="14C43FC4" w:rsidR="00C52315" w:rsidRDefault="00C52315" w:rsidP="00C52315">
      <w:pPr>
        <w:jc w:val="center"/>
        <w:rPr>
          <w:rFonts w:ascii="Times New Roman" w:hAnsi="Times New Roman" w:cs="Times New Roman"/>
          <w:b/>
          <w:sz w:val="24"/>
          <w:szCs w:val="24"/>
          <w:lang w:val="uk-UA"/>
        </w:rPr>
      </w:pPr>
    </w:p>
    <w:p w14:paraId="47CF0138" w14:textId="6B6E91F7" w:rsidR="00C52315" w:rsidRDefault="00C52315" w:rsidP="00C52315">
      <w:pPr>
        <w:jc w:val="center"/>
        <w:rPr>
          <w:rFonts w:ascii="Times New Roman" w:hAnsi="Times New Roman" w:cs="Times New Roman"/>
          <w:b/>
          <w:sz w:val="24"/>
          <w:szCs w:val="24"/>
          <w:lang w:val="uk-UA"/>
        </w:rPr>
      </w:pPr>
    </w:p>
    <w:p w14:paraId="0BE29BA8" w14:textId="0F7A374E" w:rsidR="00C52315" w:rsidRDefault="00C52315" w:rsidP="00C52315">
      <w:pPr>
        <w:jc w:val="center"/>
        <w:rPr>
          <w:rFonts w:ascii="Times New Roman" w:hAnsi="Times New Roman" w:cs="Times New Roman"/>
          <w:b/>
          <w:sz w:val="24"/>
          <w:szCs w:val="24"/>
          <w:lang w:val="uk-UA"/>
        </w:rPr>
      </w:pPr>
    </w:p>
    <w:p w14:paraId="5EA85272" w14:textId="7A6FD892" w:rsidR="00C52315" w:rsidRDefault="00C52315" w:rsidP="00C52315">
      <w:pPr>
        <w:jc w:val="center"/>
        <w:rPr>
          <w:rFonts w:ascii="Times New Roman" w:hAnsi="Times New Roman" w:cs="Times New Roman"/>
          <w:b/>
          <w:sz w:val="24"/>
          <w:szCs w:val="24"/>
          <w:lang w:val="uk-UA"/>
        </w:rPr>
      </w:pPr>
    </w:p>
    <w:p w14:paraId="2FD44E3A" w14:textId="7EC9E434" w:rsidR="00C52315" w:rsidRDefault="00C52315" w:rsidP="00C52315">
      <w:pPr>
        <w:jc w:val="center"/>
        <w:rPr>
          <w:rFonts w:ascii="Times New Roman" w:hAnsi="Times New Roman" w:cs="Times New Roman"/>
          <w:b/>
          <w:sz w:val="24"/>
          <w:szCs w:val="24"/>
          <w:lang w:val="uk-UA"/>
        </w:rPr>
      </w:pPr>
    </w:p>
    <w:p w14:paraId="224496A1" w14:textId="3C535C28" w:rsidR="00C52315" w:rsidRDefault="00C52315" w:rsidP="00C52315">
      <w:pPr>
        <w:jc w:val="center"/>
        <w:rPr>
          <w:rFonts w:ascii="Times New Roman" w:hAnsi="Times New Roman" w:cs="Times New Roman"/>
          <w:b/>
          <w:sz w:val="24"/>
          <w:szCs w:val="24"/>
          <w:lang w:val="uk-UA"/>
        </w:rPr>
      </w:pPr>
    </w:p>
    <w:p w14:paraId="650330D0" w14:textId="467483F0" w:rsidR="00C52315" w:rsidRDefault="00C52315" w:rsidP="00C52315">
      <w:pPr>
        <w:jc w:val="center"/>
        <w:rPr>
          <w:rFonts w:ascii="Times New Roman" w:hAnsi="Times New Roman" w:cs="Times New Roman"/>
          <w:b/>
          <w:sz w:val="24"/>
          <w:szCs w:val="24"/>
          <w:lang w:val="uk-UA"/>
        </w:rPr>
      </w:pPr>
    </w:p>
    <w:p w14:paraId="7EF668FF" w14:textId="4E270488" w:rsidR="00C52315" w:rsidRDefault="00C52315" w:rsidP="00C52315">
      <w:pPr>
        <w:jc w:val="center"/>
        <w:rPr>
          <w:rFonts w:ascii="Times New Roman" w:hAnsi="Times New Roman" w:cs="Times New Roman"/>
          <w:b/>
          <w:sz w:val="24"/>
          <w:szCs w:val="24"/>
          <w:lang w:val="uk-UA"/>
        </w:rPr>
      </w:pPr>
    </w:p>
    <w:p w14:paraId="49E5C606" w14:textId="0EEAAE3F" w:rsidR="00C52315" w:rsidRDefault="00C52315" w:rsidP="00C52315">
      <w:pPr>
        <w:jc w:val="center"/>
        <w:rPr>
          <w:rFonts w:ascii="Times New Roman" w:hAnsi="Times New Roman" w:cs="Times New Roman"/>
          <w:b/>
          <w:sz w:val="24"/>
          <w:szCs w:val="24"/>
          <w:lang w:val="uk-UA"/>
        </w:rPr>
      </w:pPr>
    </w:p>
    <w:p w14:paraId="5C2B6719" w14:textId="081F1D7A" w:rsidR="00C52315" w:rsidRDefault="00C52315" w:rsidP="00C52315">
      <w:pPr>
        <w:jc w:val="center"/>
        <w:rPr>
          <w:rFonts w:ascii="Times New Roman" w:hAnsi="Times New Roman" w:cs="Times New Roman"/>
          <w:b/>
          <w:sz w:val="24"/>
          <w:szCs w:val="24"/>
          <w:lang w:val="uk-UA"/>
        </w:rPr>
      </w:pPr>
    </w:p>
    <w:p w14:paraId="2CBA7A4F" w14:textId="08F2E9E4" w:rsidR="00C52315" w:rsidRDefault="00C52315" w:rsidP="00C52315">
      <w:pPr>
        <w:jc w:val="center"/>
        <w:rPr>
          <w:rFonts w:ascii="Times New Roman" w:hAnsi="Times New Roman" w:cs="Times New Roman"/>
          <w:b/>
          <w:sz w:val="24"/>
          <w:szCs w:val="24"/>
          <w:lang w:val="uk-UA"/>
        </w:rPr>
      </w:pPr>
    </w:p>
    <w:p w14:paraId="6A03845A" w14:textId="77777777" w:rsidR="00C52315" w:rsidRPr="00C52315" w:rsidRDefault="00C52315" w:rsidP="00C52315">
      <w:pPr>
        <w:jc w:val="center"/>
        <w:rPr>
          <w:rFonts w:ascii="Times New Roman" w:hAnsi="Times New Roman" w:cs="Times New Roman"/>
          <w:b/>
          <w:sz w:val="24"/>
          <w:szCs w:val="24"/>
          <w:lang w:val="uk-UA"/>
        </w:rPr>
      </w:pPr>
    </w:p>
    <w:p w14:paraId="6EC5257B" w14:textId="3E3D307E" w:rsidR="00C52315" w:rsidRPr="007A547B" w:rsidRDefault="00C52315" w:rsidP="00C52315">
      <w:pPr>
        <w:pStyle w:val="a4"/>
        <w:numPr>
          <w:ilvl w:val="0"/>
          <w:numId w:val="31"/>
        </w:num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ГРАФІЧНІ МАТЕРІАЛИ</w:t>
      </w:r>
    </w:p>
    <w:p w14:paraId="6F0004CD" w14:textId="77777777" w:rsidR="00C52315" w:rsidRPr="007A547B" w:rsidRDefault="00C52315" w:rsidP="00C52315">
      <w:pPr>
        <w:pStyle w:val="a4"/>
        <w:rPr>
          <w:rFonts w:ascii="Times New Roman" w:hAnsi="Times New Roman" w:cs="Times New Roman"/>
          <w:b/>
          <w:sz w:val="24"/>
          <w:szCs w:val="24"/>
          <w:lang w:val="uk-UA"/>
        </w:rPr>
      </w:pPr>
    </w:p>
    <w:p w14:paraId="7711CDE7" w14:textId="5282DDFB" w:rsidR="007A547B" w:rsidRDefault="007A547B" w:rsidP="007A547B">
      <w:pPr>
        <w:jc w:val="center"/>
        <w:rPr>
          <w:rFonts w:ascii="Times New Roman" w:hAnsi="Times New Roman" w:cs="Times New Roman"/>
          <w:b/>
          <w:sz w:val="24"/>
          <w:szCs w:val="24"/>
          <w:lang w:val="uk-UA"/>
        </w:rPr>
      </w:pPr>
    </w:p>
    <w:p w14:paraId="018AC486" w14:textId="43A1F018" w:rsidR="007A547B" w:rsidRDefault="007A547B" w:rsidP="007A547B">
      <w:pPr>
        <w:jc w:val="center"/>
        <w:rPr>
          <w:rFonts w:ascii="Times New Roman" w:hAnsi="Times New Roman" w:cs="Times New Roman"/>
          <w:b/>
          <w:sz w:val="24"/>
          <w:szCs w:val="24"/>
          <w:lang w:val="uk-UA"/>
        </w:rPr>
      </w:pPr>
    </w:p>
    <w:p w14:paraId="36849107" w14:textId="16BC835A" w:rsidR="007A547B" w:rsidRDefault="007A547B" w:rsidP="007A547B">
      <w:pPr>
        <w:jc w:val="center"/>
        <w:rPr>
          <w:rFonts w:ascii="Times New Roman" w:hAnsi="Times New Roman" w:cs="Times New Roman"/>
          <w:b/>
          <w:sz w:val="24"/>
          <w:szCs w:val="24"/>
          <w:lang w:val="uk-UA"/>
        </w:rPr>
      </w:pPr>
    </w:p>
    <w:p w14:paraId="5907C3F3" w14:textId="19F51A38" w:rsidR="007A547B" w:rsidRDefault="007A547B" w:rsidP="007A547B">
      <w:pPr>
        <w:jc w:val="center"/>
        <w:rPr>
          <w:rFonts w:ascii="Times New Roman" w:hAnsi="Times New Roman" w:cs="Times New Roman"/>
          <w:b/>
          <w:sz w:val="24"/>
          <w:szCs w:val="24"/>
          <w:lang w:val="uk-UA"/>
        </w:rPr>
      </w:pPr>
    </w:p>
    <w:p w14:paraId="6AFBA11F" w14:textId="526106BD" w:rsidR="007A547B" w:rsidRDefault="007A547B" w:rsidP="007A547B">
      <w:pPr>
        <w:jc w:val="center"/>
        <w:rPr>
          <w:rFonts w:ascii="Times New Roman" w:hAnsi="Times New Roman" w:cs="Times New Roman"/>
          <w:b/>
          <w:sz w:val="24"/>
          <w:szCs w:val="24"/>
          <w:lang w:val="uk-UA"/>
        </w:rPr>
      </w:pPr>
    </w:p>
    <w:p w14:paraId="6F4C70D3" w14:textId="62914BA2" w:rsidR="007A547B" w:rsidRDefault="007A547B" w:rsidP="007A547B">
      <w:pPr>
        <w:jc w:val="center"/>
        <w:rPr>
          <w:rFonts w:ascii="Times New Roman" w:hAnsi="Times New Roman" w:cs="Times New Roman"/>
          <w:b/>
          <w:sz w:val="24"/>
          <w:szCs w:val="24"/>
          <w:lang w:val="uk-UA"/>
        </w:rPr>
      </w:pPr>
    </w:p>
    <w:p w14:paraId="7B0F5ECA" w14:textId="17B45C87" w:rsidR="007A547B" w:rsidRDefault="007A547B" w:rsidP="007A547B">
      <w:pPr>
        <w:jc w:val="center"/>
        <w:rPr>
          <w:rFonts w:ascii="Times New Roman" w:hAnsi="Times New Roman" w:cs="Times New Roman"/>
          <w:b/>
          <w:sz w:val="24"/>
          <w:szCs w:val="24"/>
          <w:lang w:val="uk-UA"/>
        </w:rPr>
      </w:pPr>
    </w:p>
    <w:p w14:paraId="7D4E654E" w14:textId="43915F5E" w:rsidR="007A547B" w:rsidRDefault="007A547B" w:rsidP="007A547B">
      <w:pPr>
        <w:jc w:val="center"/>
        <w:rPr>
          <w:rFonts w:ascii="Times New Roman" w:hAnsi="Times New Roman" w:cs="Times New Roman"/>
          <w:b/>
          <w:sz w:val="24"/>
          <w:szCs w:val="24"/>
          <w:lang w:val="uk-UA"/>
        </w:rPr>
      </w:pPr>
    </w:p>
    <w:p w14:paraId="3B0460B5" w14:textId="31FEC524" w:rsidR="007A547B" w:rsidRDefault="007A547B" w:rsidP="007A547B">
      <w:pPr>
        <w:jc w:val="center"/>
        <w:rPr>
          <w:rFonts w:ascii="Times New Roman" w:hAnsi="Times New Roman" w:cs="Times New Roman"/>
          <w:b/>
          <w:sz w:val="24"/>
          <w:szCs w:val="24"/>
          <w:lang w:val="uk-UA"/>
        </w:rPr>
      </w:pPr>
    </w:p>
    <w:p w14:paraId="15DDB133" w14:textId="74E3B110" w:rsidR="007A547B" w:rsidRDefault="007A547B" w:rsidP="007A547B">
      <w:pPr>
        <w:jc w:val="center"/>
        <w:rPr>
          <w:rFonts w:ascii="Times New Roman" w:hAnsi="Times New Roman" w:cs="Times New Roman"/>
          <w:b/>
          <w:sz w:val="24"/>
          <w:szCs w:val="24"/>
          <w:lang w:val="uk-UA"/>
        </w:rPr>
      </w:pPr>
    </w:p>
    <w:p w14:paraId="5E0CB436" w14:textId="286A7022" w:rsidR="007A547B" w:rsidRDefault="007A547B" w:rsidP="007A547B">
      <w:pPr>
        <w:jc w:val="center"/>
        <w:rPr>
          <w:rFonts w:ascii="Times New Roman" w:hAnsi="Times New Roman" w:cs="Times New Roman"/>
          <w:b/>
          <w:sz w:val="24"/>
          <w:szCs w:val="24"/>
          <w:lang w:val="uk-UA"/>
        </w:rPr>
      </w:pPr>
    </w:p>
    <w:p w14:paraId="165C8D23" w14:textId="779F47CF" w:rsidR="007A547B" w:rsidRDefault="007A547B" w:rsidP="007A547B">
      <w:pPr>
        <w:jc w:val="center"/>
        <w:rPr>
          <w:rFonts w:ascii="Times New Roman" w:hAnsi="Times New Roman" w:cs="Times New Roman"/>
          <w:b/>
          <w:sz w:val="24"/>
          <w:szCs w:val="24"/>
          <w:lang w:val="uk-UA"/>
        </w:rPr>
      </w:pPr>
    </w:p>
    <w:p w14:paraId="3492D712" w14:textId="0051A596" w:rsidR="007A547B" w:rsidRDefault="007A547B" w:rsidP="007A547B">
      <w:pPr>
        <w:jc w:val="center"/>
        <w:rPr>
          <w:rFonts w:ascii="Times New Roman" w:hAnsi="Times New Roman" w:cs="Times New Roman"/>
          <w:b/>
          <w:sz w:val="24"/>
          <w:szCs w:val="24"/>
          <w:lang w:val="uk-UA"/>
        </w:rPr>
      </w:pPr>
    </w:p>
    <w:p w14:paraId="574A0903" w14:textId="4E48A7A9" w:rsidR="007A547B" w:rsidRDefault="007A547B" w:rsidP="007A547B">
      <w:pPr>
        <w:jc w:val="center"/>
        <w:rPr>
          <w:rFonts w:ascii="Times New Roman" w:hAnsi="Times New Roman" w:cs="Times New Roman"/>
          <w:b/>
          <w:sz w:val="24"/>
          <w:szCs w:val="24"/>
          <w:lang w:val="uk-UA"/>
        </w:rPr>
      </w:pPr>
    </w:p>
    <w:p w14:paraId="5454D203" w14:textId="5509B234" w:rsidR="007A547B" w:rsidRDefault="007A547B" w:rsidP="007A547B">
      <w:pPr>
        <w:jc w:val="center"/>
        <w:rPr>
          <w:rFonts w:ascii="Times New Roman" w:hAnsi="Times New Roman" w:cs="Times New Roman"/>
          <w:b/>
          <w:sz w:val="24"/>
          <w:szCs w:val="24"/>
          <w:lang w:val="uk-UA"/>
        </w:rPr>
      </w:pPr>
    </w:p>
    <w:p w14:paraId="70064B0E" w14:textId="3C7A53F1" w:rsidR="007A547B" w:rsidRDefault="007A547B" w:rsidP="007A547B">
      <w:pPr>
        <w:jc w:val="center"/>
        <w:rPr>
          <w:rFonts w:ascii="Times New Roman" w:hAnsi="Times New Roman" w:cs="Times New Roman"/>
          <w:b/>
          <w:sz w:val="24"/>
          <w:szCs w:val="24"/>
          <w:lang w:val="uk-UA"/>
        </w:rPr>
      </w:pPr>
    </w:p>
    <w:p w14:paraId="3BF32822" w14:textId="7A57632F" w:rsidR="007A547B" w:rsidRDefault="007A547B" w:rsidP="007A547B">
      <w:pPr>
        <w:jc w:val="center"/>
        <w:rPr>
          <w:rFonts w:ascii="Times New Roman" w:hAnsi="Times New Roman" w:cs="Times New Roman"/>
          <w:b/>
          <w:sz w:val="24"/>
          <w:szCs w:val="24"/>
          <w:lang w:val="uk-UA"/>
        </w:rPr>
      </w:pPr>
    </w:p>
    <w:p w14:paraId="0585032E" w14:textId="5AD7ADFD" w:rsidR="007A547B" w:rsidRDefault="007A547B" w:rsidP="007A547B">
      <w:pPr>
        <w:jc w:val="center"/>
        <w:rPr>
          <w:rFonts w:ascii="Times New Roman" w:hAnsi="Times New Roman" w:cs="Times New Roman"/>
          <w:b/>
          <w:sz w:val="24"/>
          <w:szCs w:val="24"/>
          <w:lang w:val="uk-UA"/>
        </w:rPr>
      </w:pPr>
    </w:p>
    <w:p w14:paraId="1F3A982E" w14:textId="25ECEB50" w:rsidR="007A547B" w:rsidRDefault="007A547B" w:rsidP="007A547B">
      <w:pPr>
        <w:jc w:val="center"/>
        <w:rPr>
          <w:rFonts w:ascii="Times New Roman" w:hAnsi="Times New Roman" w:cs="Times New Roman"/>
          <w:b/>
          <w:sz w:val="24"/>
          <w:szCs w:val="24"/>
          <w:lang w:val="uk-UA"/>
        </w:rPr>
      </w:pPr>
    </w:p>
    <w:p w14:paraId="0D0C244C" w14:textId="25D92EFC" w:rsidR="007A547B" w:rsidRDefault="007A547B" w:rsidP="007A547B">
      <w:pPr>
        <w:jc w:val="center"/>
        <w:rPr>
          <w:rFonts w:ascii="Times New Roman" w:hAnsi="Times New Roman" w:cs="Times New Roman"/>
          <w:b/>
          <w:sz w:val="24"/>
          <w:szCs w:val="24"/>
          <w:lang w:val="uk-UA"/>
        </w:rPr>
      </w:pPr>
    </w:p>
    <w:p w14:paraId="17EC35F1" w14:textId="5BDE2176" w:rsidR="007A547B" w:rsidRDefault="007A547B" w:rsidP="007A547B">
      <w:pPr>
        <w:jc w:val="center"/>
        <w:rPr>
          <w:rFonts w:ascii="Times New Roman" w:hAnsi="Times New Roman" w:cs="Times New Roman"/>
          <w:b/>
          <w:sz w:val="24"/>
          <w:szCs w:val="24"/>
          <w:lang w:val="uk-UA"/>
        </w:rPr>
      </w:pPr>
    </w:p>
    <w:p w14:paraId="73B68D92" w14:textId="3D6214D9" w:rsidR="007A547B" w:rsidRDefault="007A547B" w:rsidP="007A547B">
      <w:pPr>
        <w:jc w:val="center"/>
        <w:rPr>
          <w:rFonts w:ascii="Times New Roman" w:hAnsi="Times New Roman" w:cs="Times New Roman"/>
          <w:b/>
          <w:sz w:val="24"/>
          <w:szCs w:val="24"/>
          <w:lang w:val="uk-UA"/>
        </w:rPr>
      </w:pPr>
    </w:p>
    <w:p w14:paraId="76C69794" w14:textId="3BB2054C" w:rsidR="007A547B" w:rsidRDefault="007A547B" w:rsidP="007A547B">
      <w:pPr>
        <w:jc w:val="center"/>
        <w:rPr>
          <w:rFonts w:ascii="Times New Roman" w:hAnsi="Times New Roman" w:cs="Times New Roman"/>
          <w:b/>
          <w:sz w:val="24"/>
          <w:szCs w:val="24"/>
          <w:lang w:val="uk-UA"/>
        </w:rPr>
      </w:pPr>
    </w:p>
    <w:p w14:paraId="37820A41" w14:textId="12D02AB2" w:rsidR="007A547B" w:rsidRDefault="007A547B" w:rsidP="007A547B">
      <w:pPr>
        <w:jc w:val="center"/>
        <w:rPr>
          <w:rFonts w:ascii="Times New Roman" w:hAnsi="Times New Roman" w:cs="Times New Roman"/>
          <w:b/>
          <w:sz w:val="24"/>
          <w:szCs w:val="24"/>
          <w:lang w:val="uk-UA"/>
        </w:rPr>
      </w:pPr>
    </w:p>
    <w:p w14:paraId="5702A24A" w14:textId="1B18D07E" w:rsidR="007A547B" w:rsidRDefault="007A547B" w:rsidP="007A547B">
      <w:pPr>
        <w:jc w:val="center"/>
        <w:rPr>
          <w:rFonts w:ascii="Times New Roman" w:hAnsi="Times New Roman" w:cs="Times New Roman"/>
          <w:b/>
          <w:sz w:val="24"/>
          <w:szCs w:val="24"/>
          <w:lang w:val="uk-UA"/>
        </w:rPr>
      </w:pPr>
    </w:p>
    <w:p w14:paraId="220342EC" w14:textId="722B26B5" w:rsidR="007A547B" w:rsidRDefault="007A547B" w:rsidP="007A547B">
      <w:pPr>
        <w:jc w:val="center"/>
        <w:rPr>
          <w:rFonts w:ascii="Times New Roman" w:hAnsi="Times New Roman" w:cs="Times New Roman"/>
          <w:b/>
          <w:sz w:val="24"/>
          <w:szCs w:val="24"/>
          <w:lang w:val="uk-UA"/>
        </w:rPr>
      </w:pPr>
    </w:p>
    <w:p w14:paraId="7C78D8D3" w14:textId="43230639" w:rsidR="007A547B" w:rsidRDefault="007A547B" w:rsidP="007A547B">
      <w:pPr>
        <w:jc w:val="center"/>
        <w:rPr>
          <w:rFonts w:ascii="Times New Roman" w:hAnsi="Times New Roman" w:cs="Times New Roman"/>
          <w:b/>
          <w:sz w:val="24"/>
          <w:szCs w:val="24"/>
          <w:lang w:val="uk-UA"/>
        </w:rPr>
      </w:pPr>
    </w:p>
    <w:p w14:paraId="31B27E04" w14:textId="279939F8" w:rsidR="007A547B" w:rsidRDefault="007A547B" w:rsidP="007A547B">
      <w:pPr>
        <w:jc w:val="center"/>
        <w:rPr>
          <w:rFonts w:ascii="Times New Roman" w:hAnsi="Times New Roman" w:cs="Times New Roman"/>
          <w:b/>
          <w:sz w:val="24"/>
          <w:szCs w:val="24"/>
          <w:lang w:val="uk-UA"/>
        </w:rPr>
      </w:pPr>
    </w:p>
    <w:p w14:paraId="3C51A2C1" w14:textId="22DDA0C7" w:rsidR="007A547B" w:rsidRDefault="007A547B" w:rsidP="007A547B">
      <w:pPr>
        <w:jc w:val="center"/>
        <w:rPr>
          <w:rFonts w:ascii="Times New Roman" w:hAnsi="Times New Roman" w:cs="Times New Roman"/>
          <w:b/>
          <w:sz w:val="24"/>
          <w:szCs w:val="24"/>
          <w:lang w:val="uk-UA"/>
        </w:rPr>
      </w:pPr>
    </w:p>
    <w:p w14:paraId="2B6DC3E4" w14:textId="2D00D440" w:rsidR="007A547B" w:rsidRDefault="007A547B" w:rsidP="007A547B">
      <w:pPr>
        <w:jc w:val="center"/>
        <w:rPr>
          <w:rFonts w:ascii="Times New Roman" w:hAnsi="Times New Roman" w:cs="Times New Roman"/>
          <w:b/>
          <w:sz w:val="24"/>
          <w:szCs w:val="24"/>
          <w:lang w:val="uk-UA"/>
        </w:rPr>
      </w:pPr>
    </w:p>
    <w:p w14:paraId="13DB6D99" w14:textId="640851F5" w:rsidR="007A547B" w:rsidRDefault="007A547B" w:rsidP="007A547B">
      <w:pPr>
        <w:jc w:val="center"/>
        <w:rPr>
          <w:rFonts w:ascii="Times New Roman" w:hAnsi="Times New Roman" w:cs="Times New Roman"/>
          <w:b/>
          <w:sz w:val="24"/>
          <w:szCs w:val="24"/>
          <w:lang w:val="uk-UA"/>
        </w:rPr>
      </w:pPr>
    </w:p>
    <w:p w14:paraId="2E3D19DE" w14:textId="791628C5" w:rsidR="007A547B" w:rsidRDefault="007A547B" w:rsidP="007A547B">
      <w:pPr>
        <w:jc w:val="center"/>
        <w:rPr>
          <w:rFonts w:ascii="Times New Roman" w:hAnsi="Times New Roman" w:cs="Times New Roman"/>
          <w:b/>
          <w:sz w:val="24"/>
          <w:szCs w:val="24"/>
          <w:lang w:val="uk-UA"/>
        </w:rPr>
      </w:pPr>
    </w:p>
    <w:p w14:paraId="28E0CEE6" w14:textId="536E121D" w:rsidR="007A547B" w:rsidRDefault="007A547B" w:rsidP="00C52315">
      <w:pPr>
        <w:rPr>
          <w:rFonts w:ascii="Times New Roman" w:hAnsi="Times New Roman" w:cs="Times New Roman"/>
          <w:b/>
          <w:sz w:val="24"/>
          <w:szCs w:val="24"/>
          <w:lang w:val="uk-UA"/>
        </w:rPr>
      </w:pPr>
    </w:p>
    <w:sectPr w:rsidR="007A547B" w:rsidSect="00C25CCB">
      <w:footerReference w:type="default" r:id="rId18"/>
      <w:pgSz w:w="11907" w:h="16840" w:code="9"/>
      <w:pgMar w:top="1418" w:right="1134" w:bottom="1134" w:left="1134"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A0AB8" w14:textId="77777777" w:rsidR="00823E82" w:rsidRDefault="00823E82" w:rsidP="0070289E">
      <w:r>
        <w:separator/>
      </w:r>
    </w:p>
  </w:endnote>
  <w:endnote w:type="continuationSeparator" w:id="0">
    <w:p w14:paraId="4192213F" w14:textId="77777777" w:rsidR="00823E82" w:rsidRDefault="00823E82" w:rsidP="0070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lang w:val="uk-UA"/>
      </w:rPr>
      <w:id w:val="349383032"/>
      <w:docPartObj>
        <w:docPartGallery w:val="Page Numbers (Bottom of Page)"/>
        <w:docPartUnique/>
      </w:docPartObj>
    </w:sdtPr>
    <w:sdtContent>
      <w:sdt>
        <w:sdtPr>
          <w:rPr>
            <w:sz w:val="16"/>
            <w:szCs w:val="16"/>
            <w:lang w:val="uk-UA"/>
          </w:rPr>
          <w:id w:val="1020587150"/>
          <w:docPartObj>
            <w:docPartGallery w:val="Page Numbers (Top of Page)"/>
            <w:docPartUnique/>
          </w:docPartObj>
        </w:sdtPr>
        <w:sdtContent>
          <w:p w14:paraId="6AFB8D50" w14:textId="77777777" w:rsidR="00092136" w:rsidRPr="003B2C90" w:rsidRDefault="00092136" w:rsidP="0070289E">
            <w:pPr>
              <w:pStyle w:val="a7"/>
              <w:pBdr>
                <w:top w:val="single" w:sz="4" w:space="1" w:color="auto"/>
              </w:pBdr>
              <w:tabs>
                <w:tab w:val="clear" w:pos="4844"/>
                <w:tab w:val="clear" w:pos="9689"/>
              </w:tabs>
              <w:jc w:val="right"/>
              <w:rPr>
                <w:sz w:val="16"/>
                <w:szCs w:val="16"/>
                <w:lang w:val="uk-UA"/>
              </w:rPr>
            </w:pPr>
            <w:r w:rsidRPr="003B2C90">
              <w:rPr>
                <w:sz w:val="16"/>
                <w:szCs w:val="16"/>
                <w:lang w:val="uk-UA"/>
              </w:rPr>
              <w:t xml:space="preserve">сторінка </w:t>
            </w:r>
            <w:r w:rsidRPr="003B2C90">
              <w:rPr>
                <w:b/>
                <w:bCs/>
                <w:sz w:val="16"/>
                <w:szCs w:val="16"/>
                <w:lang w:val="uk-UA"/>
              </w:rPr>
              <w:fldChar w:fldCharType="begin"/>
            </w:r>
            <w:r w:rsidRPr="003B2C90">
              <w:rPr>
                <w:b/>
                <w:bCs/>
                <w:sz w:val="16"/>
                <w:szCs w:val="16"/>
                <w:lang w:val="uk-UA"/>
              </w:rPr>
              <w:instrText>PAGE</w:instrText>
            </w:r>
            <w:r w:rsidRPr="003B2C90">
              <w:rPr>
                <w:b/>
                <w:bCs/>
                <w:sz w:val="16"/>
                <w:szCs w:val="16"/>
                <w:lang w:val="uk-UA"/>
              </w:rPr>
              <w:fldChar w:fldCharType="separate"/>
            </w:r>
            <w:r>
              <w:rPr>
                <w:b/>
                <w:bCs/>
                <w:noProof/>
                <w:sz w:val="16"/>
                <w:szCs w:val="16"/>
                <w:lang w:val="uk-UA"/>
              </w:rPr>
              <w:t>34</w:t>
            </w:r>
            <w:r w:rsidRPr="003B2C90">
              <w:rPr>
                <w:b/>
                <w:bCs/>
                <w:sz w:val="16"/>
                <w:szCs w:val="16"/>
                <w:lang w:val="uk-UA"/>
              </w:rPr>
              <w:fldChar w:fldCharType="end"/>
            </w:r>
            <w:r w:rsidRPr="003B2C90">
              <w:rPr>
                <w:sz w:val="16"/>
                <w:szCs w:val="16"/>
                <w:lang w:val="uk-UA"/>
              </w:rPr>
              <w:t xml:space="preserve"> із </w:t>
            </w:r>
            <w:r w:rsidRPr="003B2C90">
              <w:rPr>
                <w:b/>
                <w:bCs/>
                <w:sz w:val="16"/>
                <w:szCs w:val="16"/>
                <w:lang w:val="uk-UA"/>
              </w:rPr>
              <w:fldChar w:fldCharType="begin"/>
            </w:r>
            <w:r w:rsidRPr="003B2C90">
              <w:rPr>
                <w:b/>
                <w:bCs/>
                <w:sz w:val="16"/>
                <w:szCs w:val="16"/>
                <w:lang w:val="uk-UA"/>
              </w:rPr>
              <w:instrText>NUMPAGES</w:instrText>
            </w:r>
            <w:r w:rsidRPr="003B2C90">
              <w:rPr>
                <w:b/>
                <w:bCs/>
                <w:sz w:val="16"/>
                <w:szCs w:val="16"/>
                <w:lang w:val="uk-UA"/>
              </w:rPr>
              <w:fldChar w:fldCharType="separate"/>
            </w:r>
            <w:r>
              <w:rPr>
                <w:b/>
                <w:bCs/>
                <w:noProof/>
                <w:sz w:val="16"/>
                <w:szCs w:val="16"/>
                <w:lang w:val="uk-UA"/>
              </w:rPr>
              <w:t>34</w:t>
            </w:r>
            <w:r w:rsidRPr="003B2C90">
              <w:rPr>
                <w:b/>
                <w:bCs/>
                <w:sz w:val="16"/>
                <w:szCs w:val="16"/>
                <w:lang w:val="uk-UA"/>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6F86F" w14:textId="77777777" w:rsidR="00092136" w:rsidRDefault="00092136" w:rsidP="0070289E">
    <w:pPr>
      <w:pStyle w:val="a7"/>
      <w:tabs>
        <w:tab w:val="clear" w:pos="4844"/>
        <w:tab w:val="clear" w:pos="968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lang w:val="uk-UA"/>
      </w:rPr>
      <w:id w:val="1455750073"/>
      <w:docPartObj>
        <w:docPartGallery w:val="Page Numbers (Bottom of Page)"/>
        <w:docPartUnique/>
      </w:docPartObj>
    </w:sdtPr>
    <w:sdtContent>
      <w:sdt>
        <w:sdtPr>
          <w:rPr>
            <w:sz w:val="16"/>
            <w:szCs w:val="16"/>
            <w:lang w:val="uk-UA"/>
          </w:rPr>
          <w:id w:val="-1769616900"/>
          <w:docPartObj>
            <w:docPartGallery w:val="Page Numbers (Top of Page)"/>
            <w:docPartUnique/>
          </w:docPartObj>
        </w:sdtPr>
        <w:sdtContent>
          <w:p w14:paraId="252BB04F" w14:textId="77777777" w:rsidR="00092136" w:rsidRPr="003B2C90" w:rsidRDefault="00092136" w:rsidP="0070289E">
            <w:pPr>
              <w:pStyle w:val="a7"/>
              <w:pBdr>
                <w:top w:val="single" w:sz="4" w:space="1" w:color="auto"/>
              </w:pBdr>
              <w:tabs>
                <w:tab w:val="clear" w:pos="4844"/>
                <w:tab w:val="clear" w:pos="9689"/>
              </w:tabs>
              <w:jc w:val="right"/>
              <w:rPr>
                <w:sz w:val="16"/>
                <w:szCs w:val="16"/>
                <w:lang w:val="uk-UA"/>
              </w:rPr>
            </w:pPr>
            <w:r w:rsidRPr="003B2C90">
              <w:rPr>
                <w:sz w:val="16"/>
                <w:szCs w:val="16"/>
                <w:lang w:val="uk-UA"/>
              </w:rPr>
              <w:t xml:space="preserve">сторінка </w:t>
            </w:r>
            <w:r w:rsidRPr="003B2C90">
              <w:rPr>
                <w:b/>
                <w:bCs/>
                <w:sz w:val="16"/>
                <w:szCs w:val="16"/>
                <w:lang w:val="uk-UA"/>
              </w:rPr>
              <w:fldChar w:fldCharType="begin"/>
            </w:r>
            <w:r w:rsidRPr="003B2C90">
              <w:rPr>
                <w:b/>
                <w:bCs/>
                <w:sz w:val="16"/>
                <w:szCs w:val="16"/>
                <w:lang w:val="uk-UA"/>
              </w:rPr>
              <w:instrText>PAGE</w:instrText>
            </w:r>
            <w:r w:rsidRPr="003B2C90">
              <w:rPr>
                <w:b/>
                <w:bCs/>
                <w:sz w:val="16"/>
                <w:szCs w:val="16"/>
                <w:lang w:val="uk-UA"/>
              </w:rPr>
              <w:fldChar w:fldCharType="separate"/>
            </w:r>
            <w:r w:rsidR="003A4F6C">
              <w:rPr>
                <w:b/>
                <w:bCs/>
                <w:noProof/>
                <w:sz w:val="16"/>
                <w:szCs w:val="16"/>
                <w:lang w:val="uk-UA"/>
              </w:rPr>
              <w:t>28</w:t>
            </w:r>
            <w:r w:rsidRPr="003B2C90">
              <w:rPr>
                <w:b/>
                <w:bCs/>
                <w:sz w:val="16"/>
                <w:szCs w:val="16"/>
                <w:lang w:val="uk-UA"/>
              </w:rPr>
              <w:fldChar w:fldCharType="end"/>
            </w:r>
            <w:r w:rsidRPr="003B2C90">
              <w:rPr>
                <w:sz w:val="16"/>
                <w:szCs w:val="16"/>
                <w:lang w:val="uk-UA"/>
              </w:rPr>
              <w:t xml:space="preserve"> із </w:t>
            </w:r>
            <w:r w:rsidRPr="003B2C90">
              <w:rPr>
                <w:b/>
                <w:bCs/>
                <w:sz w:val="16"/>
                <w:szCs w:val="16"/>
                <w:lang w:val="uk-UA"/>
              </w:rPr>
              <w:fldChar w:fldCharType="begin"/>
            </w:r>
            <w:r w:rsidRPr="003B2C90">
              <w:rPr>
                <w:b/>
                <w:bCs/>
                <w:sz w:val="16"/>
                <w:szCs w:val="16"/>
                <w:lang w:val="uk-UA"/>
              </w:rPr>
              <w:instrText>NUMPAGES</w:instrText>
            </w:r>
            <w:r w:rsidRPr="003B2C90">
              <w:rPr>
                <w:b/>
                <w:bCs/>
                <w:sz w:val="16"/>
                <w:szCs w:val="16"/>
                <w:lang w:val="uk-UA"/>
              </w:rPr>
              <w:fldChar w:fldCharType="separate"/>
            </w:r>
            <w:r w:rsidR="003A4F6C">
              <w:rPr>
                <w:b/>
                <w:bCs/>
                <w:noProof/>
                <w:sz w:val="16"/>
                <w:szCs w:val="16"/>
                <w:lang w:val="uk-UA"/>
              </w:rPr>
              <w:t>30</w:t>
            </w:r>
            <w:r w:rsidRPr="003B2C90">
              <w:rPr>
                <w:b/>
                <w:bCs/>
                <w:sz w:val="16"/>
                <w:szCs w:val="16"/>
                <w:lang w:val="uk-UA"/>
              </w:rPr>
              <w:fldChar w:fldCharType="end"/>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2A55A" w14:textId="77777777" w:rsidR="00092136" w:rsidRDefault="00092136" w:rsidP="0070289E">
    <w:pPr>
      <w:pStyle w:val="a7"/>
      <w:tabs>
        <w:tab w:val="clear" w:pos="4844"/>
        <w:tab w:val="clear" w:pos="9689"/>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E137" w14:textId="39ABD40E" w:rsidR="00092136" w:rsidRPr="003B2C90" w:rsidRDefault="00092136" w:rsidP="0070289E">
    <w:pPr>
      <w:pStyle w:val="a7"/>
      <w:pBdr>
        <w:top w:val="single" w:sz="4" w:space="1" w:color="auto"/>
      </w:pBdr>
      <w:tabs>
        <w:tab w:val="clear" w:pos="4844"/>
        <w:tab w:val="clear" w:pos="9689"/>
      </w:tabs>
      <w:jc w:val="right"/>
      <w:rPr>
        <w:sz w:val="16"/>
        <w:szCs w:val="16"/>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FB755" w14:textId="77777777" w:rsidR="00823E82" w:rsidRDefault="00823E82" w:rsidP="0070289E">
      <w:r>
        <w:separator/>
      </w:r>
    </w:p>
  </w:footnote>
  <w:footnote w:type="continuationSeparator" w:id="0">
    <w:p w14:paraId="4DF241AE" w14:textId="77777777" w:rsidR="00823E82" w:rsidRDefault="00823E82" w:rsidP="00702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6AB56" w14:textId="77777777" w:rsidR="00092136" w:rsidRPr="00A174FF" w:rsidRDefault="00092136" w:rsidP="00A1199F">
    <w:pPr>
      <w:pStyle w:val="a5"/>
      <w:pBdr>
        <w:bottom w:val="single" w:sz="4" w:space="1" w:color="auto"/>
      </w:pBdr>
      <w:tabs>
        <w:tab w:val="clear" w:pos="4844"/>
        <w:tab w:val="clear" w:pos="9689"/>
      </w:tabs>
      <w:jc w:val="center"/>
      <w:rPr>
        <w:sz w:val="14"/>
        <w:szCs w:val="14"/>
        <w:lang w:val="uk-UA"/>
      </w:rPr>
    </w:pPr>
    <w:r w:rsidRPr="003B2C90">
      <w:rPr>
        <w:sz w:val="14"/>
        <w:szCs w:val="14"/>
        <w:lang w:val="uk-UA"/>
      </w:rPr>
      <w:t>Детальний план території для розміщення багатоповерхової житлової</w:t>
    </w:r>
    <w:r>
      <w:rPr>
        <w:sz w:val="14"/>
        <w:szCs w:val="14"/>
        <w:lang w:val="uk-UA"/>
      </w:rPr>
      <w:t xml:space="preserve"> та громадської </w:t>
    </w:r>
    <w:r w:rsidRPr="003B2C90">
      <w:rPr>
        <w:sz w:val="14"/>
        <w:szCs w:val="14"/>
        <w:lang w:val="uk-UA"/>
      </w:rPr>
      <w:t>забудови</w:t>
    </w:r>
    <w:r>
      <w:rPr>
        <w:sz w:val="14"/>
        <w:szCs w:val="14"/>
        <w:lang w:val="uk-UA"/>
      </w:rPr>
      <w:t xml:space="preserve"> в межах вулиць Революції, Шевченка</w:t>
    </w:r>
    <w:r w:rsidRPr="003B2C90">
      <w:rPr>
        <w:sz w:val="14"/>
        <w:szCs w:val="14"/>
        <w:lang w:val="uk-UA"/>
      </w:rPr>
      <w:t xml:space="preserve"> в м</w:t>
    </w:r>
    <w:r>
      <w:rPr>
        <w:sz w:val="14"/>
        <w:szCs w:val="14"/>
        <w:lang w:val="uk-UA"/>
      </w:rPr>
      <w:t>.</w:t>
    </w:r>
    <w:r w:rsidRPr="003B2C90">
      <w:rPr>
        <w:sz w:val="14"/>
        <w:szCs w:val="14"/>
        <w:lang w:val="uk-UA"/>
      </w:rPr>
      <w:t xml:space="preserve"> Буча Київської області</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1328F" w14:textId="77777777" w:rsidR="00092136" w:rsidRDefault="00092136" w:rsidP="0070289E">
    <w:pPr>
      <w:pStyle w:val="a5"/>
      <w:tabs>
        <w:tab w:val="clear" w:pos="4844"/>
        <w:tab w:val="clear" w:pos="9689"/>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1C23E" w14:textId="6364E12E" w:rsidR="00092136" w:rsidRPr="00791721" w:rsidRDefault="00092136" w:rsidP="00791721">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50FB6" w14:textId="77777777" w:rsidR="00092136" w:rsidRDefault="00092136" w:rsidP="0070289E">
    <w:pPr>
      <w:pStyle w:val="a5"/>
      <w:tabs>
        <w:tab w:val="clear" w:pos="4844"/>
        <w:tab w:val="clear" w:pos="968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2E"/>
    <w:multiLevelType w:val="multilevel"/>
    <w:tmpl w:val="68F619C4"/>
    <w:lvl w:ilvl="0">
      <w:start w:val="1"/>
      <w:numFmt w:val="bullet"/>
      <w:lvlText w:val="-"/>
      <w:lvlJc w:val="left"/>
      <w:pPr>
        <w:ind w:left="306" w:hanging="204"/>
      </w:pPr>
      <w:rPr>
        <w:rFonts w:ascii="Calibri" w:hAnsi="Calibri" w:hint="default"/>
        <w:b w:val="0"/>
        <w:sz w:val="24"/>
      </w:rPr>
    </w:lvl>
    <w:lvl w:ilvl="1">
      <w:numFmt w:val="bullet"/>
      <w:lvlText w:val="•"/>
      <w:lvlJc w:val="left"/>
      <w:pPr>
        <w:ind w:left="542" w:hanging="204"/>
      </w:pPr>
    </w:lvl>
    <w:lvl w:ilvl="2">
      <w:numFmt w:val="bullet"/>
      <w:lvlText w:val="•"/>
      <w:lvlJc w:val="left"/>
      <w:pPr>
        <w:ind w:left="777" w:hanging="204"/>
      </w:pPr>
    </w:lvl>
    <w:lvl w:ilvl="3">
      <w:numFmt w:val="bullet"/>
      <w:lvlText w:val="•"/>
      <w:lvlJc w:val="left"/>
      <w:pPr>
        <w:ind w:left="1013" w:hanging="204"/>
      </w:pPr>
    </w:lvl>
    <w:lvl w:ilvl="4">
      <w:numFmt w:val="bullet"/>
      <w:lvlText w:val="•"/>
      <w:lvlJc w:val="left"/>
      <w:pPr>
        <w:ind w:left="1249" w:hanging="204"/>
      </w:pPr>
    </w:lvl>
    <w:lvl w:ilvl="5">
      <w:numFmt w:val="bullet"/>
      <w:lvlText w:val="•"/>
      <w:lvlJc w:val="left"/>
      <w:pPr>
        <w:ind w:left="1485" w:hanging="204"/>
      </w:pPr>
    </w:lvl>
    <w:lvl w:ilvl="6">
      <w:numFmt w:val="bullet"/>
      <w:lvlText w:val="•"/>
      <w:lvlJc w:val="left"/>
      <w:pPr>
        <w:ind w:left="1721" w:hanging="204"/>
      </w:pPr>
    </w:lvl>
    <w:lvl w:ilvl="7">
      <w:numFmt w:val="bullet"/>
      <w:lvlText w:val="•"/>
      <w:lvlJc w:val="left"/>
      <w:pPr>
        <w:ind w:left="1956" w:hanging="204"/>
      </w:pPr>
    </w:lvl>
    <w:lvl w:ilvl="8">
      <w:numFmt w:val="bullet"/>
      <w:lvlText w:val="•"/>
      <w:lvlJc w:val="left"/>
      <w:pPr>
        <w:ind w:left="2192" w:hanging="204"/>
      </w:pPr>
    </w:lvl>
  </w:abstractNum>
  <w:abstractNum w:abstractNumId="1" w15:restartNumberingAfterBreak="0">
    <w:nsid w:val="0000042F"/>
    <w:multiLevelType w:val="multilevel"/>
    <w:tmpl w:val="1A301576"/>
    <w:lvl w:ilvl="0">
      <w:start w:val="1"/>
      <w:numFmt w:val="bullet"/>
      <w:lvlText w:val="-"/>
      <w:lvlJc w:val="left"/>
      <w:pPr>
        <w:ind w:left="102" w:hanging="204"/>
      </w:pPr>
      <w:rPr>
        <w:rFonts w:ascii="Calibri" w:hAnsi="Calibri" w:hint="default"/>
        <w:b w:val="0"/>
        <w:sz w:val="24"/>
      </w:rPr>
    </w:lvl>
    <w:lvl w:ilvl="1">
      <w:numFmt w:val="bullet"/>
      <w:lvlText w:val="•"/>
      <w:lvlJc w:val="left"/>
      <w:pPr>
        <w:ind w:left="358" w:hanging="204"/>
      </w:pPr>
    </w:lvl>
    <w:lvl w:ilvl="2">
      <w:numFmt w:val="bullet"/>
      <w:lvlText w:val="•"/>
      <w:lvlJc w:val="left"/>
      <w:pPr>
        <w:ind w:left="614" w:hanging="204"/>
      </w:pPr>
    </w:lvl>
    <w:lvl w:ilvl="3">
      <w:numFmt w:val="bullet"/>
      <w:lvlText w:val="•"/>
      <w:lvlJc w:val="left"/>
      <w:pPr>
        <w:ind w:left="870" w:hanging="204"/>
      </w:pPr>
    </w:lvl>
    <w:lvl w:ilvl="4">
      <w:numFmt w:val="bullet"/>
      <w:lvlText w:val="•"/>
      <w:lvlJc w:val="left"/>
      <w:pPr>
        <w:ind w:left="1127" w:hanging="204"/>
      </w:pPr>
    </w:lvl>
    <w:lvl w:ilvl="5">
      <w:numFmt w:val="bullet"/>
      <w:lvlText w:val="•"/>
      <w:lvlJc w:val="left"/>
      <w:pPr>
        <w:ind w:left="1383" w:hanging="204"/>
      </w:pPr>
    </w:lvl>
    <w:lvl w:ilvl="6">
      <w:numFmt w:val="bullet"/>
      <w:lvlText w:val="•"/>
      <w:lvlJc w:val="left"/>
      <w:pPr>
        <w:ind w:left="1639" w:hanging="204"/>
      </w:pPr>
    </w:lvl>
    <w:lvl w:ilvl="7">
      <w:numFmt w:val="bullet"/>
      <w:lvlText w:val="•"/>
      <w:lvlJc w:val="left"/>
      <w:pPr>
        <w:ind w:left="1895" w:hanging="204"/>
      </w:pPr>
    </w:lvl>
    <w:lvl w:ilvl="8">
      <w:numFmt w:val="bullet"/>
      <w:lvlText w:val="•"/>
      <w:lvlJc w:val="left"/>
      <w:pPr>
        <w:ind w:left="2151" w:hanging="204"/>
      </w:pPr>
    </w:lvl>
  </w:abstractNum>
  <w:abstractNum w:abstractNumId="2" w15:restartNumberingAfterBreak="0">
    <w:nsid w:val="00000430"/>
    <w:multiLevelType w:val="multilevel"/>
    <w:tmpl w:val="A4BC45C0"/>
    <w:lvl w:ilvl="0">
      <w:start w:val="1"/>
      <w:numFmt w:val="bullet"/>
      <w:lvlText w:val="-"/>
      <w:lvlJc w:val="left"/>
      <w:pPr>
        <w:ind w:left="306" w:hanging="204"/>
      </w:pPr>
      <w:rPr>
        <w:rFonts w:ascii="Calibri" w:hAnsi="Calibri" w:hint="default"/>
        <w:b w:val="0"/>
        <w:sz w:val="24"/>
      </w:rPr>
    </w:lvl>
    <w:lvl w:ilvl="1">
      <w:numFmt w:val="bullet"/>
      <w:lvlText w:val="•"/>
      <w:lvlJc w:val="left"/>
      <w:pPr>
        <w:ind w:left="542" w:hanging="204"/>
      </w:pPr>
    </w:lvl>
    <w:lvl w:ilvl="2">
      <w:numFmt w:val="bullet"/>
      <w:lvlText w:val="•"/>
      <w:lvlJc w:val="left"/>
      <w:pPr>
        <w:ind w:left="777" w:hanging="204"/>
      </w:pPr>
    </w:lvl>
    <w:lvl w:ilvl="3">
      <w:numFmt w:val="bullet"/>
      <w:lvlText w:val="•"/>
      <w:lvlJc w:val="left"/>
      <w:pPr>
        <w:ind w:left="1013" w:hanging="204"/>
      </w:pPr>
    </w:lvl>
    <w:lvl w:ilvl="4">
      <w:numFmt w:val="bullet"/>
      <w:lvlText w:val="•"/>
      <w:lvlJc w:val="left"/>
      <w:pPr>
        <w:ind w:left="1249" w:hanging="204"/>
      </w:pPr>
    </w:lvl>
    <w:lvl w:ilvl="5">
      <w:numFmt w:val="bullet"/>
      <w:lvlText w:val="•"/>
      <w:lvlJc w:val="left"/>
      <w:pPr>
        <w:ind w:left="1485" w:hanging="204"/>
      </w:pPr>
    </w:lvl>
    <w:lvl w:ilvl="6">
      <w:numFmt w:val="bullet"/>
      <w:lvlText w:val="•"/>
      <w:lvlJc w:val="left"/>
      <w:pPr>
        <w:ind w:left="1721" w:hanging="204"/>
      </w:pPr>
    </w:lvl>
    <w:lvl w:ilvl="7">
      <w:numFmt w:val="bullet"/>
      <w:lvlText w:val="•"/>
      <w:lvlJc w:val="left"/>
      <w:pPr>
        <w:ind w:left="1956" w:hanging="204"/>
      </w:pPr>
    </w:lvl>
    <w:lvl w:ilvl="8">
      <w:numFmt w:val="bullet"/>
      <w:lvlText w:val="•"/>
      <w:lvlJc w:val="left"/>
      <w:pPr>
        <w:ind w:left="2192" w:hanging="204"/>
      </w:pPr>
    </w:lvl>
  </w:abstractNum>
  <w:abstractNum w:abstractNumId="3" w15:restartNumberingAfterBreak="0">
    <w:nsid w:val="00000432"/>
    <w:multiLevelType w:val="multilevel"/>
    <w:tmpl w:val="8CF050C6"/>
    <w:lvl w:ilvl="0">
      <w:start w:val="1"/>
      <w:numFmt w:val="bullet"/>
      <w:lvlText w:val="-"/>
      <w:lvlJc w:val="left"/>
      <w:pPr>
        <w:ind w:left="102" w:hanging="204"/>
      </w:pPr>
      <w:rPr>
        <w:rFonts w:ascii="Calibri" w:hAnsi="Calibri" w:hint="default"/>
        <w:b w:val="0"/>
        <w:sz w:val="24"/>
      </w:rPr>
    </w:lvl>
    <w:lvl w:ilvl="1">
      <w:numFmt w:val="bullet"/>
      <w:lvlText w:val="•"/>
      <w:lvlJc w:val="left"/>
      <w:pPr>
        <w:ind w:left="358" w:hanging="204"/>
      </w:pPr>
    </w:lvl>
    <w:lvl w:ilvl="2">
      <w:numFmt w:val="bullet"/>
      <w:lvlText w:val="•"/>
      <w:lvlJc w:val="left"/>
      <w:pPr>
        <w:ind w:left="614" w:hanging="204"/>
      </w:pPr>
    </w:lvl>
    <w:lvl w:ilvl="3">
      <w:numFmt w:val="bullet"/>
      <w:lvlText w:val="•"/>
      <w:lvlJc w:val="left"/>
      <w:pPr>
        <w:ind w:left="870" w:hanging="204"/>
      </w:pPr>
    </w:lvl>
    <w:lvl w:ilvl="4">
      <w:numFmt w:val="bullet"/>
      <w:lvlText w:val="•"/>
      <w:lvlJc w:val="left"/>
      <w:pPr>
        <w:ind w:left="1127" w:hanging="204"/>
      </w:pPr>
    </w:lvl>
    <w:lvl w:ilvl="5">
      <w:numFmt w:val="bullet"/>
      <w:lvlText w:val="•"/>
      <w:lvlJc w:val="left"/>
      <w:pPr>
        <w:ind w:left="1383" w:hanging="204"/>
      </w:pPr>
    </w:lvl>
    <w:lvl w:ilvl="6">
      <w:numFmt w:val="bullet"/>
      <w:lvlText w:val="•"/>
      <w:lvlJc w:val="left"/>
      <w:pPr>
        <w:ind w:left="1639" w:hanging="204"/>
      </w:pPr>
    </w:lvl>
    <w:lvl w:ilvl="7">
      <w:numFmt w:val="bullet"/>
      <w:lvlText w:val="•"/>
      <w:lvlJc w:val="left"/>
      <w:pPr>
        <w:ind w:left="1895" w:hanging="204"/>
      </w:pPr>
    </w:lvl>
    <w:lvl w:ilvl="8">
      <w:numFmt w:val="bullet"/>
      <w:lvlText w:val="•"/>
      <w:lvlJc w:val="left"/>
      <w:pPr>
        <w:ind w:left="2151" w:hanging="204"/>
      </w:pPr>
    </w:lvl>
  </w:abstractNum>
  <w:abstractNum w:abstractNumId="4" w15:restartNumberingAfterBreak="0">
    <w:nsid w:val="039E6D32"/>
    <w:multiLevelType w:val="hybridMultilevel"/>
    <w:tmpl w:val="CDA82A8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 w15:restartNumberingAfterBreak="0">
    <w:nsid w:val="06E369CF"/>
    <w:multiLevelType w:val="hybridMultilevel"/>
    <w:tmpl w:val="EB9A0C58"/>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 w15:restartNumberingAfterBreak="0">
    <w:nsid w:val="08803A01"/>
    <w:multiLevelType w:val="hybridMultilevel"/>
    <w:tmpl w:val="A2AAC1E6"/>
    <w:lvl w:ilvl="0" w:tplc="15C8E1DA">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7" w15:restartNumberingAfterBreak="0">
    <w:nsid w:val="09E129C5"/>
    <w:multiLevelType w:val="hybridMultilevel"/>
    <w:tmpl w:val="1F4E634E"/>
    <w:lvl w:ilvl="0" w:tplc="2B9682C8">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8" w15:restartNumberingAfterBreak="0">
    <w:nsid w:val="15C735F9"/>
    <w:multiLevelType w:val="hybridMultilevel"/>
    <w:tmpl w:val="B034298A"/>
    <w:lvl w:ilvl="0" w:tplc="EBD62014">
      <w:start w:val="1"/>
      <w:numFmt w:val="decimal"/>
      <w:lvlText w:val="%1."/>
      <w:lvlJc w:val="left"/>
      <w:pPr>
        <w:ind w:left="720" w:hanging="360"/>
      </w:pPr>
      <w:rPr>
        <w:rFonts w:hint="default"/>
        <w:i w:val="0"/>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9" w15:restartNumberingAfterBreak="0">
    <w:nsid w:val="199055F2"/>
    <w:multiLevelType w:val="hybridMultilevel"/>
    <w:tmpl w:val="FE6E6650"/>
    <w:lvl w:ilvl="0" w:tplc="47E6B018">
      <w:start w:val="1"/>
      <w:numFmt w:val="bullet"/>
      <w:lvlText w:val="-"/>
      <w:lvlJc w:val="left"/>
      <w:pPr>
        <w:ind w:left="1287" w:hanging="360"/>
      </w:pPr>
      <w:rPr>
        <w:rFonts w:ascii="Calibri" w:hAnsi="Calibri" w:hint="default"/>
      </w:rPr>
    </w:lvl>
    <w:lvl w:ilvl="1" w:tplc="00000003" w:tentative="1">
      <w:start w:val="1"/>
      <w:numFmt w:val="bullet"/>
      <w:lvlText w:val="o"/>
      <w:lvlJc w:val="left"/>
      <w:pPr>
        <w:ind w:left="2007" w:hanging="360"/>
      </w:pPr>
      <w:rPr>
        <w:rFonts w:ascii="Courier New" w:hAnsi="Courier New" w:cs="Courier New" w:hint="default"/>
      </w:rPr>
    </w:lvl>
    <w:lvl w:ilvl="2" w:tplc="00000005" w:tentative="1">
      <w:start w:val="1"/>
      <w:numFmt w:val="bullet"/>
      <w:lvlText w:val=""/>
      <w:lvlJc w:val="left"/>
      <w:pPr>
        <w:ind w:left="2727" w:hanging="360"/>
      </w:pPr>
      <w:rPr>
        <w:rFonts w:ascii="Wingdings" w:hAnsi="Wingdings" w:hint="default"/>
      </w:rPr>
    </w:lvl>
    <w:lvl w:ilvl="3" w:tplc="00000001" w:tentative="1">
      <w:start w:val="1"/>
      <w:numFmt w:val="bullet"/>
      <w:lvlText w:val=""/>
      <w:lvlJc w:val="left"/>
      <w:pPr>
        <w:ind w:left="3447" w:hanging="360"/>
      </w:pPr>
      <w:rPr>
        <w:rFonts w:ascii="Symbol" w:hAnsi="Symbol" w:hint="default"/>
      </w:rPr>
    </w:lvl>
    <w:lvl w:ilvl="4" w:tplc="00000003" w:tentative="1">
      <w:start w:val="1"/>
      <w:numFmt w:val="bullet"/>
      <w:lvlText w:val="o"/>
      <w:lvlJc w:val="left"/>
      <w:pPr>
        <w:ind w:left="4167" w:hanging="360"/>
      </w:pPr>
      <w:rPr>
        <w:rFonts w:ascii="Courier New" w:hAnsi="Courier New" w:cs="Courier New" w:hint="default"/>
      </w:rPr>
    </w:lvl>
    <w:lvl w:ilvl="5" w:tplc="00000005" w:tentative="1">
      <w:start w:val="1"/>
      <w:numFmt w:val="bullet"/>
      <w:lvlText w:val=""/>
      <w:lvlJc w:val="left"/>
      <w:pPr>
        <w:ind w:left="4887" w:hanging="360"/>
      </w:pPr>
      <w:rPr>
        <w:rFonts w:ascii="Wingdings" w:hAnsi="Wingdings" w:hint="default"/>
      </w:rPr>
    </w:lvl>
    <w:lvl w:ilvl="6" w:tplc="00000001" w:tentative="1">
      <w:start w:val="1"/>
      <w:numFmt w:val="bullet"/>
      <w:lvlText w:val=""/>
      <w:lvlJc w:val="left"/>
      <w:pPr>
        <w:ind w:left="5607" w:hanging="360"/>
      </w:pPr>
      <w:rPr>
        <w:rFonts w:ascii="Symbol" w:hAnsi="Symbol" w:hint="default"/>
      </w:rPr>
    </w:lvl>
    <w:lvl w:ilvl="7" w:tplc="00000003" w:tentative="1">
      <w:start w:val="1"/>
      <w:numFmt w:val="bullet"/>
      <w:lvlText w:val="o"/>
      <w:lvlJc w:val="left"/>
      <w:pPr>
        <w:ind w:left="6327" w:hanging="360"/>
      </w:pPr>
      <w:rPr>
        <w:rFonts w:ascii="Courier New" w:hAnsi="Courier New" w:cs="Courier New" w:hint="default"/>
      </w:rPr>
    </w:lvl>
    <w:lvl w:ilvl="8" w:tplc="00000005" w:tentative="1">
      <w:start w:val="1"/>
      <w:numFmt w:val="bullet"/>
      <w:lvlText w:val=""/>
      <w:lvlJc w:val="left"/>
      <w:pPr>
        <w:ind w:left="7047" w:hanging="360"/>
      </w:pPr>
      <w:rPr>
        <w:rFonts w:ascii="Wingdings" w:hAnsi="Wingdings" w:hint="default"/>
      </w:rPr>
    </w:lvl>
  </w:abstractNum>
  <w:abstractNum w:abstractNumId="10" w15:restartNumberingAfterBreak="0">
    <w:nsid w:val="1C3A1CCA"/>
    <w:multiLevelType w:val="multilevel"/>
    <w:tmpl w:val="3FDAF97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857348"/>
    <w:multiLevelType w:val="hybridMultilevel"/>
    <w:tmpl w:val="C422CB46"/>
    <w:lvl w:ilvl="0" w:tplc="0000000F">
      <w:start w:val="1"/>
      <w:numFmt w:val="decimal"/>
      <w:lvlText w:val="%1."/>
      <w:lvlJc w:val="left"/>
      <w:pPr>
        <w:ind w:left="720" w:hanging="360"/>
      </w:pPr>
      <w:rPr>
        <w:rFonts w:hint="default"/>
      </w:rPr>
    </w:lvl>
    <w:lvl w:ilvl="1" w:tplc="C15A440E">
      <w:numFmt w:val="bullet"/>
      <w:lvlText w:val="•"/>
      <w:lvlJc w:val="left"/>
      <w:pPr>
        <w:ind w:left="1800" w:hanging="720"/>
      </w:pPr>
      <w:rPr>
        <w:rFonts w:ascii="Calibri" w:eastAsiaTheme="minorHAnsi" w:hAnsi="Calibri" w:cstheme="minorBidi"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 w15:restartNumberingAfterBreak="0">
    <w:nsid w:val="22AE1723"/>
    <w:multiLevelType w:val="multilevel"/>
    <w:tmpl w:val="7B7EF69E"/>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7242DF"/>
    <w:multiLevelType w:val="multilevel"/>
    <w:tmpl w:val="2D5C89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F70EAD"/>
    <w:multiLevelType w:val="hybridMultilevel"/>
    <w:tmpl w:val="C8DE6F0C"/>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5" w15:restartNumberingAfterBreak="0">
    <w:nsid w:val="274E258A"/>
    <w:multiLevelType w:val="hybridMultilevel"/>
    <w:tmpl w:val="B8D41CA2"/>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6" w15:restartNumberingAfterBreak="0">
    <w:nsid w:val="28076084"/>
    <w:multiLevelType w:val="hybridMultilevel"/>
    <w:tmpl w:val="D4F43BA2"/>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7" w15:restartNumberingAfterBreak="0">
    <w:nsid w:val="2A4F4D99"/>
    <w:multiLevelType w:val="hybridMultilevel"/>
    <w:tmpl w:val="1E4ED94C"/>
    <w:lvl w:ilvl="0" w:tplc="47E6B018">
      <w:start w:val="1"/>
      <w:numFmt w:val="bullet"/>
      <w:lvlText w:val="-"/>
      <w:lvlJc w:val="left"/>
      <w:pPr>
        <w:ind w:left="720" w:hanging="360"/>
      </w:pPr>
      <w:rPr>
        <w:rFonts w:ascii="Calibri" w:hAnsi="Calibri" w:hint="default"/>
      </w:rPr>
    </w:lvl>
    <w:lvl w:ilvl="1" w:tplc="C15A440E">
      <w:numFmt w:val="bullet"/>
      <w:lvlText w:val="•"/>
      <w:lvlJc w:val="left"/>
      <w:pPr>
        <w:ind w:left="1800" w:hanging="720"/>
      </w:pPr>
      <w:rPr>
        <w:rFonts w:ascii="Calibri" w:eastAsiaTheme="minorHAnsi" w:hAnsi="Calibri" w:cstheme="minorBidi"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8" w15:restartNumberingAfterBreak="0">
    <w:nsid w:val="2C306B75"/>
    <w:multiLevelType w:val="hybridMultilevel"/>
    <w:tmpl w:val="70A853DC"/>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9" w15:restartNumberingAfterBreak="0">
    <w:nsid w:val="32440A3E"/>
    <w:multiLevelType w:val="hybridMultilevel"/>
    <w:tmpl w:val="523E719A"/>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0" w15:restartNumberingAfterBreak="0">
    <w:nsid w:val="33A7442F"/>
    <w:multiLevelType w:val="hybridMultilevel"/>
    <w:tmpl w:val="F7040834"/>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1" w15:restartNumberingAfterBreak="0">
    <w:nsid w:val="374A4D07"/>
    <w:multiLevelType w:val="multilevel"/>
    <w:tmpl w:val="822694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70023C"/>
    <w:multiLevelType w:val="hybridMultilevel"/>
    <w:tmpl w:val="E62A85BC"/>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3" w15:restartNumberingAfterBreak="0">
    <w:nsid w:val="385C4F8C"/>
    <w:multiLevelType w:val="hybridMultilevel"/>
    <w:tmpl w:val="05504F50"/>
    <w:lvl w:ilvl="0" w:tplc="47E6B018">
      <w:start w:val="1"/>
      <w:numFmt w:val="bullet"/>
      <w:lvlText w:val="-"/>
      <w:lvlJc w:val="left"/>
      <w:pPr>
        <w:ind w:left="720" w:hanging="360"/>
      </w:pPr>
      <w:rPr>
        <w:rFonts w:ascii="Calibri" w:hAnsi="Calibri" w:hint="default"/>
      </w:rPr>
    </w:lvl>
    <w:lvl w:ilvl="1" w:tplc="47E6B018">
      <w:start w:val="1"/>
      <w:numFmt w:val="bullet"/>
      <w:lvlText w:val="-"/>
      <w:lvlJc w:val="left"/>
      <w:pPr>
        <w:ind w:left="1800" w:hanging="720"/>
      </w:pPr>
      <w:rPr>
        <w:rFonts w:ascii="Calibri" w:hAnsi="Calibri"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4" w15:restartNumberingAfterBreak="0">
    <w:nsid w:val="3BF31E1C"/>
    <w:multiLevelType w:val="hybridMultilevel"/>
    <w:tmpl w:val="984281BE"/>
    <w:lvl w:ilvl="0" w:tplc="0000000F">
      <w:start w:val="1"/>
      <w:numFmt w:val="decimal"/>
      <w:lvlText w:val="%1."/>
      <w:lvlJc w:val="left"/>
      <w:pPr>
        <w:ind w:left="720" w:hanging="360"/>
      </w:p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25" w15:restartNumberingAfterBreak="0">
    <w:nsid w:val="3E4F2BC6"/>
    <w:multiLevelType w:val="hybridMultilevel"/>
    <w:tmpl w:val="3292543E"/>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6" w15:restartNumberingAfterBreak="0">
    <w:nsid w:val="3F9873D1"/>
    <w:multiLevelType w:val="hybridMultilevel"/>
    <w:tmpl w:val="E99C910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7" w15:restartNumberingAfterBreak="0">
    <w:nsid w:val="42DA65CC"/>
    <w:multiLevelType w:val="hybridMultilevel"/>
    <w:tmpl w:val="45CAA1C4"/>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8" w15:restartNumberingAfterBreak="0">
    <w:nsid w:val="44B34202"/>
    <w:multiLevelType w:val="hybridMultilevel"/>
    <w:tmpl w:val="EEF60444"/>
    <w:lvl w:ilvl="0" w:tplc="15C8E1DA">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29" w15:restartNumberingAfterBreak="0">
    <w:nsid w:val="45175761"/>
    <w:multiLevelType w:val="hybridMultilevel"/>
    <w:tmpl w:val="25C6A0E6"/>
    <w:lvl w:ilvl="0" w:tplc="16701A94">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30" w15:restartNumberingAfterBreak="0">
    <w:nsid w:val="46DF25D7"/>
    <w:multiLevelType w:val="multilevel"/>
    <w:tmpl w:val="AD80A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E21194"/>
    <w:multiLevelType w:val="hybridMultilevel"/>
    <w:tmpl w:val="42A2A68E"/>
    <w:lvl w:ilvl="0" w:tplc="2B9682C8">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32" w15:restartNumberingAfterBreak="0">
    <w:nsid w:val="481C2659"/>
    <w:multiLevelType w:val="hybridMultilevel"/>
    <w:tmpl w:val="D82CAE60"/>
    <w:lvl w:ilvl="0" w:tplc="47E6B018">
      <w:start w:val="1"/>
      <w:numFmt w:val="bullet"/>
      <w:lvlText w:val="-"/>
      <w:lvlJc w:val="left"/>
      <w:pPr>
        <w:ind w:left="786"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3" w15:restartNumberingAfterBreak="0">
    <w:nsid w:val="49743CC4"/>
    <w:multiLevelType w:val="hybridMultilevel"/>
    <w:tmpl w:val="E542B012"/>
    <w:lvl w:ilvl="0" w:tplc="0000000F">
      <w:start w:val="1"/>
      <w:numFmt w:val="decimal"/>
      <w:lvlText w:val="%1."/>
      <w:lvlJc w:val="left"/>
      <w:pPr>
        <w:ind w:left="1287" w:hanging="360"/>
      </w:pPr>
    </w:lvl>
    <w:lvl w:ilvl="1" w:tplc="00000019" w:tentative="1">
      <w:start w:val="1"/>
      <w:numFmt w:val="lowerLetter"/>
      <w:lvlText w:val="%2."/>
      <w:lvlJc w:val="left"/>
      <w:pPr>
        <w:ind w:left="2007" w:hanging="360"/>
      </w:pPr>
    </w:lvl>
    <w:lvl w:ilvl="2" w:tplc="0000001B" w:tentative="1">
      <w:start w:val="1"/>
      <w:numFmt w:val="lowerRoman"/>
      <w:lvlText w:val="%3."/>
      <w:lvlJc w:val="right"/>
      <w:pPr>
        <w:ind w:left="2727" w:hanging="180"/>
      </w:pPr>
    </w:lvl>
    <w:lvl w:ilvl="3" w:tplc="0000000F" w:tentative="1">
      <w:start w:val="1"/>
      <w:numFmt w:val="decimal"/>
      <w:lvlText w:val="%4."/>
      <w:lvlJc w:val="left"/>
      <w:pPr>
        <w:ind w:left="3447" w:hanging="360"/>
      </w:pPr>
    </w:lvl>
    <w:lvl w:ilvl="4" w:tplc="00000019" w:tentative="1">
      <w:start w:val="1"/>
      <w:numFmt w:val="lowerLetter"/>
      <w:lvlText w:val="%5."/>
      <w:lvlJc w:val="left"/>
      <w:pPr>
        <w:ind w:left="4167" w:hanging="360"/>
      </w:pPr>
    </w:lvl>
    <w:lvl w:ilvl="5" w:tplc="0000001B" w:tentative="1">
      <w:start w:val="1"/>
      <w:numFmt w:val="lowerRoman"/>
      <w:lvlText w:val="%6."/>
      <w:lvlJc w:val="right"/>
      <w:pPr>
        <w:ind w:left="4887" w:hanging="180"/>
      </w:pPr>
    </w:lvl>
    <w:lvl w:ilvl="6" w:tplc="0000000F" w:tentative="1">
      <w:start w:val="1"/>
      <w:numFmt w:val="decimal"/>
      <w:lvlText w:val="%7."/>
      <w:lvlJc w:val="left"/>
      <w:pPr>
        <w:ind w:left="5607" w:hanging="360"/>
      </w:pPr>
    </w:lvl>
    <w:lvl w:ilvl="7" w:tplc="00000019" w:tentative="1">
      <w:start w:val="1"/>
      <w:numFmt w:val="lowerLetter"/>
      <w:lvlText w:val="%8."/>
      <w:lvlJc w:val="left"/>
      <w:pPr>
        <w:ind w:left="6327" w:hanging="360"/>
      </w:pPr>
    </w:lvl>
    <w:lvl w:ilvl="8" w:tplc="0000001B" w:tentative="1">
      <w:start w:val="1"/>
      <w:numFmt w:val="lowerRoman"/>
      <w:lvlText w:val="%9."/>
      <w:lvlJc w:val="right"/>
      <w:pPr>
        <w:ind w:left="7047" w:hanging="180"/>
      </w:pPr>
    </w:lvl>
  </w:abstractNum>
  <w:abstractNum w:abstractNumId="34" w15:restartNumberingAfterBreak="0">
    <w:nsid w:val="4A992114"/>
    <w:multiLevelType w:val="hybridMultilevel"/>
    <w:tmpl w:val="48EC102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5" w15:restartNumberingAfterBreak="0">
    <w:nsid w:val="4ED75443"/>
    <w:multiLevelType w:val="hybridMultilevel"/>
    <w:tmpl w:val="9BC2C69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6" w15:restartNumberingAfterBreak="0">
    <w:nsid w:val="50CC7618"/>
    <w:multiLevelType w:val="multilevel"/>
    <w:tmpl w:val="8AA46192"/>
    <w:lvl w:ilvl="0">
      <w:start w:val="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14B7483"/>
    <w:multiLevelType w:val="hybridMultilevel"/>
    <w:tmpl w:val="4AC4971C"/>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8" w15:restartNumberingAfterBreak="0">
    <w:nsid w:val="544E7652"/>
    <w:multiLevelType w:val="hybridMultilevel"/>
    <w:tmpl w:val="972AA584"/>
    <w:lvl w:ilvl="0" w:tplc="2B9682C8">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39" w15:restartNumberingAfterBreak="0">
    <w:nsid w:val="5B8962E0"/>
    <w:multiLevelType w:val="hybridMultilevel"/>
    <w:tmpl w:val="D20CD0FC"/>
    <w:lvl w:ilvl="0" w:tplc="15C8E1DA">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40" w15:restartNumberingAfterBreak="0">
    <w:nsid w:val="5E634F36"/>
    <w:multiLevelType w:val="hybridMultilevel"/>
    <w:tmpl w:val="1B2A9EDE"/>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1" w15:restartNumberingAfterBreak="0">
    <w:nsid w:val="66D9682C"/>
    <w:multiLevelType w:val="hybridMultilevel"/>
    <w:tmpl w:val="5128DC1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2" w15:restartNumberingAfterBreak="0">
    <w:nsid w:val="69DB3254"/>
    <w:multiLevelType w:val="multilevel"/>
    <w:tmpl w:val="E95C24BA"/>
    <w:lvl w:ilvl="0">
      <w:start w:val="2"/>
      <w:numFmt w:val="decimal"/>
      <w:lvlText w:val="%1"/>
      <w:lvlJc w:val="left"/>
      <w:pPr>
        <w:ind w:left="360" w:hanging="360"/>
      </w:pPr>
      <w:rPr>
        <w:rFonts w:hint="default"/>
        <w:b/>
        <w:i/>
        <w:color w:val="000000"/>
      </w:rPr>
    </w:lvl>
    <w:lvl w:ilvl="1">
      <w:start w:val="3"/>
      <w:numFmt w:val="decimal"/>
      <w:lvlText w:val="%1.%2"/>
      <w:lvlJc w:val="left"/>
      <w:pPr>
        <w:ind w:left="360" w:hanging="360"/>
      </w:pPr>
      <w:rPr>
        <w:rFonts w:hint="default"/>
        <w:b/>
        <w:i/>
        <w:color w:val="000000"/>
      </w:rPr>
    </w:lvl>
    <w:lvl w:ilvl="2">
      <w:start w:val="1"/>
      <w:numFmt w:val="decimal"/>
      <w:lvlText w:val="%1.%2.%3"/>
      <w:lvlJc w:val="left"/>
      <w:pPr>
        <w:ind w:left="720" w:hanging="720"/>
      </w:pPr>
      <w:rPr>
        <w:rFonts w:hint="default"/>
        <w:b/>
        <w:i/>
        <w:color w:val="000000"/>
      </w:rPr>
    </w:lvl>
    <w:lvl w:ilvl="3">
      <w:start w:val="1"/>
      <w:numFmt w:val="decimal"/>
      <w:lvlText w:val="%1.%2.%3.%4"/>
      <w:lvlJc w:val="left"/>
      <w:pPr>
        <w:ind w:left="720" w:hanging="720"/>
      </w:pPr>
      <w:rPr>
        <w:rFonts w:hint="default"/>
        <w:b/>
        <w:i/>
        <w:color w:val="000000"/>
      </w:rPr>
    </w:lvl>
    <w:lvl w:ilvl="4">
      <w:start w:val="1"/>
      <w:numFmt w:val="decimal"/>
      <w:lvlText w:val="%1.%2.%3.%4.%5"/>
      <w:lvlJc w:val="left"/>
      <w:pPr>
        <w:ind w:left="1080" w:hanging="1080"/>
      </w:pPr>
      <w:rPr>
        <w:rFonts w:hint="default"/>
        <w:b/>
        <w:i/>
        <w:color w:val="000000"/>
      </w:rPr>
    </w:lvl>
    <w:lvl w:ilvl="5">
      <w:start w:val="1"/>
      <w:numFmt w:val="decimal"/>
      <w:lvlText w:val="%1.%2.%3.%4.%5.%6"/>
      <w:lvlJc w:val="left"/>
      <w:pPr>
        <w:ind w:left="1080" w:hanging="1080"/>
      </w:pPr>
      <w:rPr>
        <w:rFonts w:hint="default"/>
        <w:b/>
        <w:i/>
        <w:color w:val="000000"/>
      </w:rPr>
    </w:lvl>
    <w:lvl w:ilvl="6">
      <w:start w:val="1"/>
      <w:numFmt w:val="decimal"/>
      <w:lvlText w:val="%1.%2.%3.%4.%5.%6.%7"/>
      <w:lvlJc w:val="left"/>
      <w:pPr>
        <w:ind w:left="1440" w:hanging="1440"/>
      </w:pPr>
      <w:rPr>
        <w:rFonts w:hint="default"/>
        <w:b/>
        <w:i/>
        <w:color w:val="000000"/>
      </w:rPr>
    </w:lvl>
    <w:lvl w:ilvl="7">
      <w:start w:val="1"/>
      <w:numFmt w:val="decimal"/>
      <w:lvlText w:val="%1.%2.%3.%4.%5.%6.%7.%8"/>
      <w:lvlJc w:val="left"/>
      <w:pPr>
        <w:ind w:left="1440" w:hanging="1440"/>
      </w:pPr>
      <w:rPr>
        <w:rFonts w:hint="default"/>
        <w:b/>
        <w:i/>
        <w:color w:val="000000"/>
      </w:rPr>
    </w:lvl>
    <w:lvl w:ilvl="8">
      <w:start w:val="1"/>
      <w:numFmt w:val="decimal"/>
      <w:lvlText w:val="%1.%2.%3.%4.%5.%6.%7.%8.%9"/>
      <w:lvlJc w:val="left"/>
      <w:pPr>
        <w:ind w:left="1800" w:hanging="1800"/>
      </w:pPr>
      <w:rPr>
        <w:rFonts w:hint="default"/>
        <w:b/>
        <w:i/>
        <w:color w:val="000000"/>
      </w:rPr>
    </w:lvl>
  </w:abstractNum>
  <w:abstractNum w:abstractNumId="43" w15:restartNumberingAfterBreak="0">
    <w:nsid w:val="6B0B5A05"/>
    <w:multiLevelType w:val="hybridMultilevel"/>
    <w:tmpl w:val="8F6CA2AE"/>
    <w:lvl w:ilvl="0" w:tplc="47E6B018">
      <w:start w:val="1"/>
      <w:numFmt w:val="bullet"/>
      <w:lvlText w:val="-"/>
      <w:lvlJc w:val="left"/>
      <w:pPr>
        <w:ind w:left="1287" w:hanging="360"/>
      </w:pPr>
      <w:rPr>
        <w:rFonts w:ascii="Calibri" w:hAnsi="Calibri" w:hint="default"/>
      </w:rPr>
    </w:lvl>
    <w:lvl w:ilvl="1" w:tplc="00000003" w:tentative="1">
      <w:start w:val="1"/>
      <w:numFmt w:val="bullet"/>
      <w:lvlText w:val="o"/>
      <w:lvlJc w:val="left"/>
      <w:pPr>
        <w:ind w:left="2007" w:hanging="360"/>
      </w:pPr>
      <w:rPr>
        <w:rFonts w:ascii="Courier New" w:hAnsi="Courier New" w:cs="Courier New" w:hint="default"/>
      </w:rPr>
    </w:lvl>
    <w:lvl w:ilvl="2" w:tplc="00000005" w:tentative="1">
      <w:start w:val="1"/>
      <w:numFmt w:val="bullet"/>
      <w:lvlText w:val=""/>
      <w:lvlJc w:val="left"/>
      <w:pPr>
        <w:ind w:left="2727" w:hanging="360"/>
      </w:pPr>
      <w:rPr>
        <w:rFonts w:ascii="Wingdings" w:hAnsi="Wingdings" w:hint="default"/>
      </w:rPr>
    </w:lvl>
    <w:lvl w:ilvl="3" w:tplc="00000001" w:tentative="1">
      <w:start w:val="1"/>
      <w:numFmt w:val="bullet"/>
      <w:lvlText w:val=""/>
      <w:lvlJc w:val="left"/>
      <w:pPr>
        <w:ind w:left="3447" w:hanging="360"/>
      </w:pPr>
      <w:rPr>
        <w:rFonts w:ascii="Symbol" w:hAnsi="Symbol" w:hint="default"/>
      </w:rPr>
    </w:lvl>
    <w:lvl w:ilvl="4" w:tplc="00000003" w:tentative="1">
      <w:start w:val="1"/>
      <w:numFmt w:val="bullet"/>
      <w:lvlText w:val="o"/>
      <w:lvlJc w:val="left"/>
      <w:pPr>
        <w:ind w:left="4167" w:hanging="360"/>
      </w:pPr>
      <w:rPr>
        <w:rFonts w:ascii="Courier New" w:hAnsi="Courier New" w:cs="Courier New" w:hint="default"/>
      </w:rPr>
    </w:lvl>
    <w:lvl w:ilvl="5" w:tplc="00000005" w:tentative="1">
      <w:start w:val="1"/>
      <w:numFmt w:val="bullet"/>
      <w:lvlText w:val=""/>
      <w:lvlJc w:val="left"/>
      <w:pPr>
        <w:ind w:left="4887" w:hanging="360"/>
      </w:pPr>
      <w:rPr>
        <w:rFonts w:ascii="Wingdings" w:hAnsi="Wingdings" w:hint="default"/>
      </w:rPr>
    </w:lvl>
    <w:lvl w:ilvl="6" w:tplc="00000001" w:tentative="1">
      <w:start w:val="1"/>
      <w:numFmt w:val="bullet"/>
      <w:lvlText w:val=""/>
      <w:lvlJc w:val="left"/>
      <w:pPr>
        <w:ind w:left="5607" w:hanging="360"/>
      </w:pPr>
      <w:rPr>
        <w:rFonts w:ascii="Symbol" w:hAnsi="Symbol" w:hint="default"/>
      </w:rPr>
    </w:lvl>
    <w:lvl w:ilvl="7" w:tplc="00000003" w:tentative="1">
      <w:start w:val="1"/>
      <w:numFmt w:val="bullet"/>
      <w:lvlText w:val="o"/>
      <w:lvlJc w:val="left"/>
      <w:pPr>
        <w:ind w:left="6327" w:hanging="360"/>
      </w:pPr>
      <w:rPr>
        <w:rFonts w:ascii="Courier New" w:hAnsi="Courier New" w:cs="Courier New" w:hint="default"/>
      </w:rPr>
    </w:lvl>
    <w:lvl w:ilvl="8" w:tplc="00000005" w:tentative="1">
      <w:start w:val="1"/>
      <w:numFmt w:val="bullet"/>
      <w:lvlText w:val=""/>
      <w:lvlJc w:val="left"/>
      <w:pPr>
        <w:ind w:left="7047" w:hanging="360"/>
      </w:pPr>
      <w:rPr>
        <w:rFonts w:ascii="Wingdings" w:hAnsi="Wingdings" w:hint="default"/>
      </w:rPr>
    </w:lvl>
  </w:abstractNum>
  <w:abstractNum w:abstractNumId="44" w15:restartNumberingAfterBreak="0">
    <w:nsid w:val="6FFF4C04"/>
    <w:multiLevelType w:val="hybridMultilevel"/>
    <w:tmpl w:val="C142A252"/>
    <w:lvl w:ilvl="0" w:tplc="15C8E1DA">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45" w15:restartNumberingAfterBreak="0">
    <w:nsid w:val="7B216591"/>
    <w:multiLevelType w:val="multilevel"/>
    <w:tmpl w:val="76C62E5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F39FE"/>
    <w:multiLevelType w:val="hybridMultilevel"/>
    <w:tmpl w:val="E46802C0"/>
    <w:lvl w:ilvl="0" w:tplc="47E6B018">
      <w:start w:val="1"/>
      <w:numFmt w:val="bullet"/>
      <w:lvlText w:val="-"/>
      <w:lvlJc w:val="left"/>
      <w:pPr>
        <w:ind w:left="1080" w:hanging="72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7" w15:restartNumberingAfterBreak="0">
    <w:nsid w:val="7EEA2B0F"/>
    <w:multiLevelType w:val="hybridMultilevel"/>
    <w:tmpl w:val="0D20C842"/>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34"/>
  </w:num>
  <w:num w:numId="4">
    <w:abstractNumId w:val="5"/>
  </w:num>
  <w:num w:numId="5">
    <w:abstractNumId w:val="46"/>
  </w:num>
  <w:num w:numId="6">
    <w:abstractNumId w:val="9"/>
  </w:num>
  <w:num w:numId="7">
    <w:abstractNumId w:val="27"/>
  </w:num>
  <w:num w:numId="8">
    <w:abstractNumId w:val="37"/>
  </w:num>
  <w:num w:numId="9">
    <w:abstractNumId w:val="43"/>
  </w:num>
  <w:num w:numId="10">
    <w:abstractNumId w:val="4"/>
  </w:num>
  <w:num w:numId="11">
    <w:abstractNumId w:val="14"/>
  </w:num>
  <w:num w:numId="12">
    <w:abstractNumId w:val="22"/>
  </w:num>
  <w:num w:numId="13">
    <w:abstractNumId w:val="33"/>
  </w:num>
  <w:num w:numId="14">
    <w:abstractNumId w:val="44"/>
  </w:num>
  <w:num w:numId="15">
    <w:abstractNumId w:val="39"/>
  </w:num>
  <w:num w:numId="16">
    <w:abstractNumId w:val="6"/>
  </w:num>
  <w:num w:numId="17">
    <w:abstractNumId w:val="17"/>
  </w:num>
  <w:num w:numId="18">
    <w:abstractNumId w:val="28"/>
  </w:num>
  <w:num w:numId="19">
    <w:abstractNumId w:val="23"/>
  </w:num>
  <w:num w:numId="20">
    <w:abstractNumId w:val="11"/>
  </w:num>
  <w:num w:numId="21">
    <w:abstractNumId w:val="47"/>
  </w:num>
  <w:num w:numId="22">
    <w:abstractNumId w:val="19"/>
  </w:num>
  <w:num w:numId="23">
    <w:abstractNumId w:val="40"/>
  </w:num>
  <w:num w:numId="24">
    <w:abstractNumId w:val="7"/>
  </w:num>
  <w:num w:numId="25">
    <w:abstractNumId w:val="20"/>
  </w:num>
  <w:num w:numId="26">
    <w:abstractNumId w:val="3"/>
  </w:num>
  <w:num w:numId="27">
    <w:abstractNumId w:val="2"/>
  </w:num>
  <w:num w:numId="28">
    <w:abstractNumId w:val="1"/>
  </w:num>
  <w:num w:numId="29">
    <w:abstractNumId w:val="0"/>
  </w:num>
  <w:num w:numId="30">
    <w:abstractNumId w:val="15"/>
  </w:num>
  <w:num w:numId="31">
    <w:abstractNumId w:val="12"/>
  </w:num>
  <w:num w:numId="32">
    <w:abstractNumId w:val="35"/>
  </w:num>
  <w:num w:numId="33">
    <w:abstractNumId w:val="18"/>
  </w:num>
  <w:num w:numId="34">
    <w:abstractNumId w:val="16"/>
  </w:num>
  <w:num w:numId="35">
    <w:abstractNumId w:val="8"/>
  </w:num>
  <w:num w:numId="36">
    <w:abstractNumId w:val="24"/>
  </w:num>
  <w:num w:numId="37">
    <w:abstractNumId w:val="25"/>
  </w:num>
  <w:num w:numId="38">
    <w:abstractNumId w:val="38"/>
  </w:num>
  <w:num w:numId="39">
    <w:abstractNumId w:val="26"/>
  </w:num>
  <w:num w:numId="40">
    <w:abstractNumId w:val="41"/>
  </w:num>
  <w:num w:numId="41">
    <w:abstractNumId w:val="31"/>
  </w:num>
  <w:num w:numId="42">
    <w:abstractNumId w:val="10"/>
  </w:num>
  <w:num w:numId="43">
    <w:abstractNumId w:val="45"/>
  </w:num>
  <w:num w:numId="44">
    <w:abstractNumId w:val="21"/>
  </w:num>
  <w:num w:numId="45">
    <w:abstractNumId w:val="36"/>
  </w:num>
  <w:num w:numId="46">
    <w:abstractNumId w:val="30"/>
  </w:num>
  <w:num w:numId="47">
    <w:abstractNumId w:val="13"/>
  </w:num>
  <w:num w:numId="48">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AFB"/>
    <w:rsid w:val="00001067"/>
    <w:rsid w:val="00002214"/>
    <w:rsid w:val="00004371"/>
    <w:rsid w:val="000121EA"/>
    <w:rsid w:val="000130ED"/>
    <w:rsid w:val="0001387E"/>
    <w:rsid w:val="00017040"/>
    <w:rsid w:val="000200A1"/>
    <w:rsid w:val="000209BE"/>
    <w:rsid w:val="000254F4"/>
    <w:rsid w:val="0004352E"/>
    <w:rsid w:val="00051CA2"/>
    <w:rsid w:val="00060E78"/>
    <w:rsid w:val="00060FA1"/>
    <w:rsid w:val="000629BF"/>
    <w:rsid w:val="00077BA7"/>
    <w:rsid w:val="00081F3B"/>
    <w:rsid w:val="00084026"/>
    <w:rsid w:val="00084C68"/>
    <w:rsid w:val="00092136"/>
    <w:rsid w:val="00094E7D"/>
    <w:rsid w:val="00095FDB"/>
    <w:rsid w:val="00097953"/>
    <w:rsid w:val="000A1ED5"/>
    <w:rsid w:val="000A7C0E"/>
    <w:rsid w:val="000B1408"/>
    <w:rsid w:val="000B4CF0"/>
    <w:rsid w:val="000B5A1C"/>
    <w:rsid w:val="000B6E09"/>
    <w:rsid w:val="000C30B0"/>
    <w:rsid w:val="000C4A8B"/>
    <w:rsid w:val="000C54F8"/>
    <w:rsid w:val="000C61FF"/>
    <w:rsid w:val="000C6743"/>
    <w:rsid w:val="000C6EC9"/>
    <w:rsid w:val="000C7BAE"/>
    <w:rsid w:val="000D1D22"/>
    <w:rsid w:val="000D2814"/>
    <w:rsid w:val="000D34D1"/>
    <w:rsid w:val="000D6C5C"/>
    <w:rsid w:val="000E2D6A"/>
    <w:rsid w:val="000E35C9"/>
    <w:rsid w:val="000F12D5"/>
    <w:rsid w:val="000F1B83"/>
    <w:rsid w:val="00102A34"/>
    <w:rsid w:val="00114405"/>
    <w:rsid w:val="0011658A"/>
    <w:rsid w:val="00116E86"/>
    <w:rsid w:val="00116F72"/>
    <w:rsid w:val="00121644"/>
    <w:rsid w:val="0012268E"/>
    <w:rsid w:val="001258E4"/>
    <w:rsid w:val="00126589"/>
    <w:rsid w:val="001334FD"/>
    <w:rsid w:val="0015534D"/>
    <w:rsid w:val="00162A2C"/>
    <w:rsid w:val="001747F0"/>
    <w:rsid w:val="00175AF2"/>
    <w:rsid w:val="00180920"/>
    <w:rsid w:val="00187617"/>
    <w:rsid w:val="00196188"/>
    <w:rsid w:val="001A40D1"/>
    <w:rsid w:val="001A4C3F"/>
    <w:rsid w:val="001A53BA"/>
    <w:rsid w:val="001A66F1"/>
    <w:rsid w:val="001A7D9E"/>
    <w:rsid w:val="001B399A"/>
    <w:rsid w:val="001B44A4"/>
    <w:rsid w:val="001C3C3E"/>
    <w:rsid w:val="001C5126"/>
    <w:rsid w:val="001D21CC"/>
    <w:rsid w:val="001D42C6"/>
    <w:rsid w:val="001E52DF"/>
    <w:rsid w:val="001E63B5"/>
    <w:rsid w:val="001F0642"/>
    <w:rsid w:val="001F3AFE"/>
    <w:rsid w:val="001F640C"/>
    <w:rsid w:val="002029BE"/>
    <w:rsid w:val="00203DCE"/>
    <w:rsid w:val="00206308"/>
    <w:rsid w:val="00216AFC"/>
    <w:rsid w:val="00225607"/>
    <w:rsid w:val="0022567D"/>
    <w:rsid w:val="00226CF4"/>
    <w:rsid w:val="002345BF"/>
    <w:rsid w:val="00234A5E"/>
    <w:rsid w:val="0023648C"/>
    <w:rsid w:val="00240C4B"/>
    <w:rsid w:val="00244455"/>
    <w:rsid w:val="002456A8"/>
    <w:rsid w:val="0026109A"/>
    <w:rsid w:val="0026140C"/>
    <w:rsid w:val="00263F69"/>
    <w:rsid w:val="00267224"/>
    <w:rsid w:val="00271C1E"/>
    <w:rsid w:val="00277ECD"/>
    <w:rsid w:val="00282170"/>
    <w:rsid w:val="00290D70"/>
    <w:rsid w:val="00292D43"/>
    <w:rsid w:val="00295DF4"/>
    <w:rsid w:val="002A251E"/>
    <w:rsid w:val="002B084B"/>
    <w:rsid w:val="002B26E8"/>
    <w:rsid w:val="002B5E44"/>
    <w:rsid w:val="002B6056"/>
    <w:rsid w:val="002B6DCC"/>
    <w:rsid w:val="002C110A"/>
    <w:rsid w:val="002C14A3"/>
    <w:rsid w:val="002C1A6E"/>
    <w:rsid w:val="002D05BC"/>
    <w:rsid w:val="002D6C85"/>
    <w:rsid w:val="002F1CBA"/>
    <w:rsid w:val="002F2367"/>
    <w:rsid w:val="0030291E"/>
    <w:rsid w:val="0030338C"/>
    <w:rsid w:val="00304C26"/>
    <w:rsid w:val="00310669"/>
    <w:rsid w:val="00310761"/>
    <w:rsid w:val="00313B5F"/>
    <w:rsid w:val="003152AE"/>
    <w:rsid w:val="00315B2D"/>
    <w:rsid w:val="00316034"/>
    <w:rsid w:val="00324533"/>
    <w:rsid w:val="00326983"/>
    <w:rsid w:val="0033457E"/>
    <w:rsid w:val="00336209"/>
    <w:rsid w:val="003371C6"/>
    <w:rsid w:val="00344236"/>
    <w:rsid w:val="00345986"/>
    <w:rsid w:val="00347D35"/>
    <w:rsid w:val="00354831"/>
    <w:rsid w:val="00356BC2"/>
    <w:rsid w:val="00363C3B"/>
    <w:rsid w:val="00372A46"/>
    <w:rsid w:val="003741F6"/>
    <w:rsid w:val="003854B8"/>
    <w:rsid w:val="00385965"/>
    <w:rsid w:val="00392EA6"/>
    <w:rsid w:val="003945CD"/>
    <w:rsid w:val="00394742"/>
    <w:rsid w:val="003A4F6C"/>
    <w:rsid w:val="003A5D2A"/>
    <w:rsid w:val="003B01A5"/>
    <w:rsid w:val="003B2C90"/>
    <w:rsid w:val="003B77D3"/>
    <w:rsid w:val="003C20C0"/>
    <w:rsid w:val="003C25CF"/>
    <w:rsid w:val="003C2715"/>
    <w:rsid w:val="003C7672"/>
    <w:rsid w:val="003D018A"/>
    <w:rsid w:val="003D19F9"/>
    <w:rsid w:val="003E3855"/>
    <w:rsid w:val="003F0F7F"/>
    <w:rsid w:val="004067C3"/>
    <w:rsid w:val="00431CF6"/>
    <w:rsid w:val="004419DE"/>
    <w:rsid w:val="0045311E"/>
    <w:rsid w:val="004546E6"/>
    <w:rsid w:val="0045562D"/>
    <w:rsid w:val="00455F34"/>
    <w:rsid w:val="00457CEB"/>
    <w:rsid w:val="00471E61"/>
    <w:rsid w:val="00473FA7"/>
    <w:rsid w:val="00492C0F"/>
    <w:rsid w:val="00494A11"/>
    <w:rsid w:val="00497691"/>
    <w:rsid w:val="004A02B0"/>
    <w:rsid w:val="004B4D74"/>
    <w:rsid w:val="004B552C"/>
    <w:rsid w:val="004C6DB8"/>
    <w:rsid w:val="004D1B58"/>
    <w:rsid w:val="004D57F6"/>
    <w:rsid w:val="004E3A17"/>
    <w:rsid w:val="004E3B07"/>
    <w:rsid w:val="004F1480"/>
    <w:rsid w:val="004F39E9"/>
    <w:rsid w:val="004F542D"/>
    <w:rsid w:val="005049FC"/>
    <w:rsid w:val="00505FFE"/>
    <w:rsid w:val="00510009"/>
    <w:rsid w:val="0051752E"/>
    <w:rsid w:val="00523446"/>
    <w:rsid w:val="00531839"/>
    <w:rsid w:val="00533E87"/>
    <w:rsid w:val="0054090A"/>
    <w:rsid w:val="00541813"/>
    <w:rsid w:val="00542146"/>
    <w:rsid w:val="00543514"/>
    <w:rsid w:val="00545A1C"/>
    <w:rsid w:val="0054779E"/>
    <w:rsid w:val="005553B3"/>
    <w:rsid w:val="00565C5E"/>
    <w:rsid w:val="00566214"/>
    <w:rsid w:val="0057362B"/>
    <w:rsid w:val="005825E5"/>
    <w:rsid w:val="0058511E"/>
    <w:rsid w:val="00585E27"/>
    <w:rsid w:val="00586B9D"/>
    <w:rsid w:val="0059111C"/>
    <w:rsid w:val="00592675"/>
    <w:rsid w:val="005927D2"/>
    <w:rsid w:val="00595FCB"/>
    <w:rsid w:val="005A09E4"/>
    <w:rsid w:val="005A324C"/>
    <w:rsid w:val="005A341D"/>
    <w:rsid w:val="005A34D3"/>
    <w:rsid w:val="005A502E"/>
    <w:rsid w:val="005A5C24"/>
    <w:rsid w:val="005A5F3B"/>
    <w:rsid w:val="005C46DA"/>
    <w:rsid w:val="005D28E7"/>
    <w:rsid w:val="005D6FDB"/>
    <w:rsid w:val="005E69A2"/>
    <w:rsid w:val="005E6A58"/>
    <w:rsid w:val="005F0F03"/>
    <w:rsid w:val="005F3DAF"/>
    <w:rsid w:val="00605194"/>
    <w:rsid w:val="006077F6"/>
    <w:rsid w:val="006217C9"/>
    <w:rsid w:val="00621CE5"/>
    <w:rsid w:val="00622B0E"/>
    <w:rsid w:val="0062369D"/>
    <w:rsid w:val="006252B6"/>
    <w:rsid w:val="006346E4"/>
    <w:rsid w:val="00636114"/>
    <w:rsid w:val="006379B5"/>
    <w:rsid w:val="006517DF"/>
    <w:rsid w:val="00651927"/>
    <w:rsid w:val="00652723"/>
    <w:rsid w:val="0066097F"/>
    <w:rsid w:val="00661F70"/>
    <w:rsid w:val="0066252A"/>
    <w:rsid w:val="0066359C"/>
    <w:rsid w:val="00666854"/>
    <w:rsid w:val="00671297"/>
    <w:rsid w:val="00672ED5"/>
    <w:rsid w:val="00674342"/>
    <w:rsid w:val="00675E45"/>
    <w:rsid w:val="006810C4"/>
    <w:rsid w:val="00683478"/>
    <w:rsid w:val="0068354B"/>
    <w:rsid w:val="00692284"/>
    <w:rsid w:val="00696806"/>
    <w:rsid w:val="006B3904"/>
    <w:rsid w:val="006B43C2"/>
    <w:rsid w:val="006B4F0C"/>
    <w:rsid w:val="006C078C"/>
    <w:rsid w:val="006C35A1"/>
    <w:rsid w:val="006C4B98"/>
    <w:rsid w:val="006C4C14"/>
    <w:rsid w:val="006D1B5E"/>
    <w:rsid w:val="006D252D"/>
    <w:rsid w:val="006D7F6E"/>
    <w:rsid w:val="006E340C"/>
    <w:rsid w:val="006E3D21"/>
    <w:rsid w:val="006F1E20"/>
    <w:rsid w:val="006F40DB"/>
    <w:rsid w:val="006F62F7"/>
    <w:rsid w:val="006F6D1D"/>
    <w:rsid w:val="006F78B0"/>
    <w:rsid w:val="0070289E"/>
    <w:rsid w:val="00706EAB"/>
    <w:rsid w:val="00706F0B"/>
    <w:rsid w:val="00716C56"/>
    <w:rsid w:val="00717919"/>
    <w:rsid w:val="00720355"/>
    <w:rsid w:val="007254D2"/>
    <w:rsid w:val="007261BF"/>
    <w:rsid w:val="00734017"/>
    <w:rsid w:val="007341C8"/>
    <w:rsid w:val="007434CD"/>
    <w:rsid w:val="00743E25"/>
    <w:rsid w:val="00744C0C"/>
    <w:rsid w:val="007459D3"/>
    <w:rsid w:val="00754092"/>
    <w:rsid w:val="00757B67"/>
    <w:rsid w:val="00761FF8"/>
    <w:rsid w:val="00771D85"/>
    <w:rsid w:val="00772146"/>
    <w:rsid w:val="00772307"/>
    <w:rsid w:val="00773F10"/>
    <w:rsid w:val="00780D2F"/>
    <w:rsid w:val="0078420D"/>
    <w:rsid w:val="00784B71"/>
    <w:rsid w:val="007878A6"/>
    <w:rsid w:val="007908EF"/>
    <w:rsid w:val="00791721"/>
    <w:rsid w:val="00791BBA"/>
    <w:rsid w:val="007A547B"/>
    <w:rsid w:val="007B5C2E"/>
    <w:rsid w:val="007C422B"/>
    <w:rsid w:val="007C42AD"/>
    <w:rsid w:val="007D0A69"/>
    <w:rsid w:val="007E015C"/>
    <w:rsid w:val="007E3128"/>
    <w:rsid w:val="007E72C8"/>
    <w:rsid w:val="007F12CF"/>
    <w:rsid w:val="007F7E71"/>
    <w:rsid w:val="00802B54"/>
    <w:rsid w:val="00807F28"/>
    <w:rsid w:val="00814829"/>
    <w:rsid w:val="008153DA"/>
    <w:rsid w:val="00816199"/>
    <w:rsid w:val="00823E82"/>
    <w:rsid w:val="00832191"/>
    <w:rsid w:val="0084658D"/>
    <w:rsid w:val="00847D3B"/>
    <w:rsid w:val="00851F55"/>
    <w:rsid w:val="00865687"/>
    <w:rsid w:val="008667B5"/>
    <w:rsid w:val="00866958"/>
    <w:rsid w:val="008856D9"/>
    <w:rsid w:val="00891082"/>
    <w:rsid w:val="0089663E"/>
    <w:rsid w:val="008A1983"/>
    <w:rsid w:val="008A3B90"/>
    <w:rsid w:val="008B1147"/>
    <w:rsid w:val="008B1DF4"/>
    <w:rsid w:val="008B3ADE"/>
    <w:rsid w:val="008B62CA"/>
    <w:rsid w:val="008B67E4"/>
    <w:rsid w:val="008C06D1"/>
    <w:rsid w:val="008C303D"/>
    <w:rsid w:val="008C689E"/>
    <w:rsid w:val="008D0205"/>
    <w:rsid w:val="008D2A42"/>
    <w:rsid w:val="008D2D0A"/>
    <w:rsid w:val="008D3D60"/>
    <w:rsid w:val="008D3F60"/>
    <w:rsid w:val="008E16F5"/>
    <w:rsid w:val="008E59FE"/>
    <w:rsid w:val="008E5D16"/>
    <w:rsid w:val="008E6010"/>
    <w:rsid w:val="008F0BED"/>
    <w:rsid w:val="008F0C46"/>
    <w:rsid w:val="008F44EF"/>
    <w:rsid w:val="008F734D"/>
    <w:rsid w:val="0090003D"/>
    <w:rsid w:val="00912B69"/>
    <w:rsid w:val="009136B3"/>
    <w:rsid w:val="00914048"/>
    <w:rsid w:val="00941164"/>
    <w:rsid w:val="009425D0"/>
    <w:rsid w:val="009455F5"/>
    <w:rsid w:val="00952A37"/>
    <w:rsid w:val="00957207"/>
    <w:rsid w:val="00963E27"/>
    <w:rsid w:val="0096527B"/>
    <w:rsid w:val="00967208"/>
    <w:rsid w:val="009745F3"/>
    <w:rsid w:val="009751CA"/>
    <w:rsid w:val="00975D20"/>
    <w:rsid w:val="00987FDB"/>
    <w:rsid w:val="009947EA"/>
    <w:rsid w:val="00995468"/>
    <w:rsid w:val="009979E0"/>
    <w:rsid w:val="009A1C5A"/>
    <w:rsid w:val="009A2D45"/>
    <w:rsid w:val="009A3A49"/>
    <w:rsid w:val="009A3F3C"/>
    <w:rsid w:val="009A7B5A"/>
    <w:rsid w:val="009C0506"/>
    <w:rsid w:val="009C0952"/>
    <w:rsid w:val="009C1B6C"/>
    <w:rsid w:val="009C1DEE"/>
    <w:rsid w:val="009C2656"/>
    <w:rsid w:val="009C2EAF"/>
    <w:rsid w:val="009C3B27"/>
    <w:rsid w:val="009C611E"/>
    <w:rsid w:val="009C645C"/>
    <w:rsid w:val="009D181C"/>
    <w:rsid w:val="009D263F"/>
    <w:rsid w:val="009E14C9"/>
    <w:rsid w:val="009E3641"/>
    <w:rsid w:val="009F3556"/>
    <w:rsid w:val="009F77E3"/>
    <w:rsid w:val="00A02905"/>
    <w:rsid w:val="00A049A9"/>
    <w:rsid w:val="00A0654D"/>
    <w:rsid w:val="00A1199F"/>
    <w:rsid w:val="00A156F9"/>
    <w:rsid w:val="00A17008"/>
    <w:rsid w:val="00A17724"/>
    <w:rsid w:val="00A17DF0"/>
    <w:rsid w:val="00A31E63"/>
    <w:rsid w:val="00A32021"/>
    <w:rsid w:val="00A366F5"/>
    <w:rsid w:val="00A44756"/>
    <w:rsid w:val="00A66C6F"/>
    <w:rsid w:val="00A66E4D"/>
    <w:rsid w:val="00A7333A"/>
    <w:rsid w:val="00A81FF6"/>
    <w:rsid w:val="00A86E58"/>
    <w:rsid w:val="00A9302A"/>
    <w:rsid w:val="00AA0D4C"/>
    <w:rsid w:val="00AA5E0A"/>
    <w:rsid w:val="00AC08FD"/>
    <w:rsid w:val="00AC0DDD"/>
    <w:rsid w:val="00AD7F6D"/>
    <w:rsid w:val="00AE353C"/>
    <w:rsid w:val="00AE3FED"/>
    <w:rsid w:val="00AE7470"/>
    <w:rsid w:val="00B00A9B"/>
    <w:rsid w:val="00B034A6"/>
    <w:rsid w:val="00B03903"/>
    <w:rsid w:val="00B05B09"/>
    <w:rsid w:val="00B134DC"/>
    <w:rsid w:val="00B22735"/>
    <w:rsid w:val="00B25FD9"/>
    <w:rsid w:val="00B2630B"/>
    <w:rsid w:val="00B26BAD"/>
    <w:rsid w:val="00B279B1"/>
    <w:rsid w:val="00B31158"/>
    <w:rsid w:val="00B3640E"/>
    <w:rsid w:val="00B522D1"/>
    <w:rsid w:val="00B63901"/>
    <w:rsid w:val="00B73F05"/>
    <w:rsid w:val="00B7454A"/>
    <w:rsid w:val="00B76B76"/>
    <w:rsid w:val="00B804D2"/>
    <w:rsid w:val="00B808BE"/>
    <w:rsid w:val="00B823F3"/>
    <w:rsid w:val="00B852F8"/>
    <w:rsid w:val="00B870D7"/>
    <w:rsid w:val="00B913B1"/>
    <w:rsid w:val="00BA2ABA"/>
    <w:rsid w:val="00BB208C"/>
    <w:rsid w:val="00BB2F8A"/>
    <w:rsid w:val="00BB3CCD"/>
    <w:rsid w:val="00BB5025"/>
    <w:rsid w:val="00BB50E8"/>
    <w:rsid w:val="00BB5BBB"/>
    <w:rsid w:val="00BC4093"/>
    <w:rsid w:val="00BC5E8C"/>
    <w:rsid w:val="00BD5075"/>
    <w:rsid w:val="00BE4EF0"/>
    <w:rsid w:val="00BE58A5"/>
    <w:rsid w:val="00BF546D"/>
    <w:rsid w:val="00BF62A6"/>
    <w:rsid w:val="00BF7C8D"/>
    <w:rsid w:val="00C04174"/>
    <w:rsid w:val="00C04EAE"/>
    <w:rsid w:val="00C06452"/>
    <w:rsid w:val="00C10E4D"/>
    <w:rsid w:val="00C154D8"/>
    <w:rsid w:val="00C25CCB"/>
    <w:rsid w:val="00C2693B"/>
    <w:rsid w:val="00C303E2"/>
    <w:rsid w:val="00C31113"/>
    <w:rsid w:val="00C33FED"/>
    <w:rsid w:val="00C37AC2"/>
    <w:rsid w:val="00C40BB6"/>
    <w:rsid w:val="00C415E1"/>
    <w:rsid w:val="00C42EE9"/>
    <w:rsid w:val="00C4405F"/>
    <w:rsid w:val="00C44D8F"/>
    <w:rsid w:val="00C451DC"/>
    <w:rsid w:val="00C52315"/>
    <w:rsid w:val="00C6141B"/>
    <w:rsid w:val="00C72E56"/>
    <w:rsid w:val="00C80A7B"/>
    <w:rsid w:val="00C863FD"/>
    <w:rsid w:val="00C87743"/>
    <w:rsid w:val="00CA1EB9"/>
    <w:rsid w:val="00CA7171"/>
    <w:rsid w:val="00CB0AFB"/>
    <w:rsid w:val="00CB141F"/>
    <w:rsid w:val="00CC69C8"/>
    <w:rsid w:val="00CC7F99"/>
    <w:rsid w:val="00CD01EC"/>
    <w:rsid w:val="00CD70EC"/>
    <w:rsid w:val="00CE5BC4"/>
    <w:rsid w:val="00CE773A"/>
    <w:rsid w:val="00CF0FBC"/>
    <w:rsid w:val="00D06041"/>
    <w:rsid w:val="00D11CDA"/>
    <w:rsid w:val="00D122A6"/>
    <w:rsid w:val="00D201FD"/>
    <w:rsid w:val="00D22243"/>
    <w:rsid w:val="00D23DDC"/>
    <w:rsid w:val="00D27488"/>
    <w:rsid w:val="00D27CA0"/>
    <w:rsid w:val="00D332EA"/>
    <w:rsid w:val="00D34449"/>
    <w:rsid w:val="00D465C3"/>
    <w:rsid w:val="00D510F6"/>
    <w:rsid w:val="00D6178E"/>
    <w:rsid w:val="00D703AE"/>
    <w:rsid w:val="00D73F0D"/>
    <w:rsid w:val="00D94AC5"/>
    <w:rsid w:val="00D9790B"/>
    <w:rsid w:val="00DA5094"/>
    <w:rsid w:val="00DB0A3E"/>
    <w:rsid w:val="00DB39EE"/>
    <w:rsid w:val="00DB5A21"/>
    <w:rsid w:val="00DB660C"/>
    <w:rsid w:val="00DB7194"/>
    <w:rsid w:val="00DC33AF"/>
    <w:rsid w:val="00DD0208"/>
    <w:rsid w:val="00DD17A3"/>
    <w:rsid w:val="00DD7A93"/>
    <w:rsid w:val="00DD7DD8"/>
    <w:rsid w:val="00DE08D5"/>
    <w:rsid w:val="00DE1A0B"/>
    <w:rsid w:val="00DE2495"/>
    <w:rsid w:val="00DE3B69"/>
    <w:rsid w:val="00DE4FB4"/>
    <w:rsid w:val="00DE72CC"/>
    <w:rsid w:val="00DF05F4"/>
    <w:rsid w:val="00E011C5"/>
    <w:rsid w:val="00E01714"/>
    <w:rsid w:val="00E1278A"/>
    <w:rsid w:val="00E16514"/>
    <w:rsid w:val="00E2319E"/>
    <w:rsid w:val="00E26789"/>
    <w:rsid w:val="00E35942"/>
    <w:rsid w:val="00E4592E"/>
    <w:rsid w:val="00E45EB7"/>
    <w:rsid w:val="00E6084C"/>
    <w:rsid w:val="00E66E76"/>
    <w:rsid w:val="00E732F4"/>
    <w:rsid w:val="00E816C5"/>
    <w:rsid w:val="00E860C4"/>
    <w:rsid w:val="00E909A1"/>
    <w:rsid w:val="00EA4F0C"/>
    <w:rsid w:val="00EA7BF7"/>
    <w:rsid w:val="00EB5E96"/>
    <w:rsid w:val="00EC00E9"/>
    <w:rsid w:val="00EC0BF8"/>
    <w:rsid w:val="00EC1249"/>
    <w:rsid w:val="00EC3374"/>
    <w:rsid w:val="00EC493D"/>
    <w:rsid w:val="00ED29E6"/>
    <w:rsid w:val="00EE2107"/>
    <w:rsid w:val="00EE2839"/>
    <w:rsid w:val="00EE2B81"/>
    <w:rsid w:val="00EE42C5"/>
    <w:rsid w:val="00EE50C9"/>
    <w:rsid w:val="00EE551A"/>
    <w:rsid w:val="00EE74A5"/>
    <w:rsid w:val="00EF31F2"/>
    <w:rsid w:val="00EF656E"/>
    <w:rsid w:val="00F02669"/>
    <w:rsid w:val="00F04A6E"/>
    <w:rsid w:val="00F07CCE"/>
    <w:rsid w:val="00F1685B"/>
    <w:rsid w:val="00F226F4"/>
    <w:rsid w:val="00F2465F"/>
    <w:rsid w:val="00F2623D"/>
    <w:rsid w:val="00F27C57"/>
    <w:rsid w:val="00F302EE"/>
    <w:rsid w:val="00F311E8"/>
    <w:rsid w:val="00F3290F"/>
    <w:rsid w:val="00F34F76"/>
    <w:rsid w:val="00F52DD4"/>
    <w:rsid w:val="00F53FE1"/>
    <w:rsid w:val="00F563C9"/>
    <w:rsid w:val="00F61636"/>
    <w:rsid w:val="00F63147"/>
    <w:rsid w:val="00F67685"/>
    <w:rsid w:val="00F67D5E"/>
    <w:rsid w:val="00F722AE"/>
    <w:rsid w:val="00F743EA"/>
    <w:rsid w:val="00F7602E"/>
    <w:rsid w:val="00F8209F"/>
    <w:rsid w:val="00F827E4"/>
    <w:rsid w:val="00F8396B"/>
    <w:rsid w:val="00F86D90"/>
    <w:rsid w:val="00F923E2"/>
    <w:rsid w:val="00FA1771"/>
    <w:rsid w:val="00FA306B"/>
    <w:rsid w:val="00FA3F06"/>
    <w:rsid w:val="00FA526E"/>
    <w:rsid w:val="00FB68BF"/>
    <w:rsid w:val="00FC1B84"/>
    <w:rsid w:val="00FC502C"/>
    <w:rsid w:val="00FC5843"/>
    <w:rsid w:val="00FD302B"/>
    <w:rsid w:val="00FE1290"/>
    <w:rsid w:val="00FE159F"/>
    <w:rsid w:val="00FE1835"/>
    <w:rsid w:val="00FE1C3E"/>
    <w:rsid w:val="00FE3C96"/>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2D92F"/>
  <w15:docId w15:val="{1BB60C5A-C3CC-494D-B0D4-A8BF3EF5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AFB"/>
    <w:rPr>
      <w:sz w:val="20"/>
    </w:rPr>
  </w:style>
  <w:style w:type="paragraph" w:styleId="1">
    <w:name w:val="heading 1"/>
    <w:basedOn w:val="a"/>
    <w:next w:val="a"/>
    <w:link w:val="10"/>
    <w:uiPriority w:val="9"/>
    <w:qFormat/>
    <w:rsid w:val="00CE5B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8C06D1"/>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0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C00E9"/>
    <w:pPr>
      <w:widowControl w:val="0"/>
      <w:autoSpaceDE w:val="0"/>
      <w:autoSpaceDN w:val="0"/>
      <w:adjustRightInd w:val="0"/>
      <w:jc w:val="left"/>
    </w:pPr>
    <w:rPr>
      <w:rFonts w:ascii="Times New Roman" w:eastAsia="Times New Roman" w:hAnsi="Times New Roman" w:cs="Times New Roman"/>
      <w:sz w:val="24"/>
      <w:szCs w:val="24"/>
      <w:lang w:val="uk-UA" w:eastAsia="uk-UA"/>
    </w:rPr>
  </w:style>
  <w:style w:type="paragraph" w:styleId="a4">
    <w:name w:val="List Paragraph"/>
    <w:basedOn w:val="a"/>
    <w:uiPriority w:val="34"/>
    <w:qFormat/>
    <w:rsid w:val="002345BF"/>
    <w:pPr>
      <w:ind w:left="720"/>
      <w:contextualSpacing/>
    </w:pPr>
  </w:style>
  <w:style w:type="paragraph" w:styleId="a5">
    <w:name w:val="header"/>
    <w:basedOn w:val="a"/>
    <w:link w:val="a6"/>
    <w:uiPriority w:val="99"/>
    <w:unhideWhenUsed/>
    <w:rsid w:val="0070289E"/>
    <w:pPr>
      <w:tabs>
        <w:tab w:val="center" w:pos="4844"/>
        <w:tab w:val="right" w:pos="9689"/>
      </w:tabs>
    </w:pPr>
  </w:style>
  <w:style w:type="character" w:customStyle="1" w:styleId="a6">
    <w:name w:val="Верхний колонтитул Знак"/>
    <w:basedOn w:val="a0"/>
    <w:link w:val="a5"/>
    <w:uiPriority w:val="99"/>
    <w:rsid w:val="0070289E"/>
    <w:rPr>
      <w:sz w:val="20"/>
    </w:rPr>
  </w:style>
  <w:style w:type="paragraph" w:styleId="a7">
    <w:name w:val="footer"/>
    <w:basedOn w:val="a"/>
    <w:link w:val="a8"/>
    <w:uiPriority w:val="99"/>
    <w:unhideWhenUsed/>
    <w:rsid w:val="0070289E"/>
    <w:pPr>
      <w:tabs>
        <w:tab w:val="center" w:pos="4844"/>
        <w:tab w:val="right" w:pos="9689"/>
      </w:tabs>
    </w:pPr>
  </w:style>
  <w:style w:type="character" w:customStyle="1" w:styleId="a8">
    <w:name w:val="Нижний колонтитул Знак"/>
    <w:basedOn w:val="a0"/>
    <w:link w:val="a7"/>
    <w:uiPriority w:val="99"/>
    <w:rsid w:val="0070289E"/>
    <w:rPr>
      <w:sz w:val="20"/>
    </w:rPr>
  </w:style>
  <w:style w:type="character" w:styleId="a9">
    <w:name w:val="annotation reference"/>
    <w:basedOn w:val="a0"/>
    <w:uiPriority w:val="99"/>
    <w:semiHidden/>
    <w:unhideWhenUsed/>
    <w:rsid w:val="00295DF4"/>
    <w:rPr>
      <w:sz w:val="16"/>
      <w:szCs w:val="16"/>
    </w:rPr>
  </w:style>
  <w:style w:type="paragraph" w:styleId="aa">
    <w:name w:val="annotation text"/>
    <w:basedOn w:val="a"/>
    <w:link w:val="ab"/>
    <w:uiPriority w:val="99"/>
    <w:semiHidden/>
    <w:unhideWhenUsed/>
    <w:rsid w:val="00295DF4"/>
    <w:rPr>
      <w:szCs w:val="20"/>
    </w:rPr>
  </w:style>
  <w:style w:type="character" w:customStyle="1" w:styleId="ab">
    <w:name w:val="Текст примечания Знак"/>
    <w:basedOn w:val="a0"/>
    <w:link w:val="aa"/>
    <w:uiPriority w:val="99"/>
    <w:semiHidden/>
    <w:rsid w:val="00295DF4"/>
    <w:rPr>
      <w:sz w:val="20"/>
      <w:szCs w:val="20"/>
    </w:rPr>
  </w:style>
  <w:style w:type="paragraph" w:styleId="ac">
    <w:name w:val="annotation subject"/>
    <w:basedOn w:val="aa"/>
    <w:next w:val="aa"/>
    <w:link w:val="ad"/>
    <w:uiPriority w:val="99"/>
    <w:semiHidden/>
    <w:unhideWhenUsed/>
    <w:rsid w:val="00295DF4"/>
    <w:rPr>
      <w:b/>
      <w:bCs/>
    </w:rPr>
  </w:style>
  <w:style w:type="character" w:customStyle="1" w:styleId="ad">
    <w:name w:val="Тема примечания Знак"/>
    <w:basedOn w:val="ab"/>
    <w:link w:val="ac"/>
    <w:uiPriority w:val="99"/>
    <w:semiHidden/>
    <w:rsid w:val="00295DF4"/>
    <w:rPr>
      <w:b/>
      <w:bCs/>
      <w:sz w:val="20"/>
      <w:szCs w:val="20"/>
    </w:rPr>
  </w:style>
  <w:style w:type="paragraph" w:styleId="ae">
    <w:name w:val="Balloon Text"/>
    <w:basedOn w:val="a"/>
    <w:link w:val="af"/>
    <w:uiPriority w:val="99"/>
    <w:semiHidden/>
    <w:unhideWhenUsed/>
    <w:rsid w:val="00295DF4"/>
    <w:rPr>
      <w:rFonts w:ascii="Segoe UI" w:hAnsi="Segoe UI" w:cs="Segoe UI"/>
      <w:sz w:val="18"/>
      <w:szCs w:val="18"/>
    </w:rPr>
  </w:style>
  <w:style w:type="character" w:customStyle="1" w:styleId="af">
    <w:name w:val="Текст выноски Знак"/>
    <w:basedOn w:val="a0"/>
    <w:link w:val="ae"/>
    <w:uiPriority w:val="99"/>
    <w:semiHidden/>
    <w:rsid w:val="00295DF4"/>
    <w:rPr>
      <w:rFonts w:ascii="Segoe UI" w:hAnsi="Segoe UI" w:cs="Segoe UI"/>
      <w:sz w:val="18"/>
      <w:szCs w:val="18"/>
    </w:rPr>
  </w:style>
  <w:style w:type="character" w:customStyle="1" w:styleId="31">
    <w:name w:val="Основной текст (3)_"/>
    <w:basedOn w:val="a0"/>
    <w:link w:val="32"/>
    <w:rsid w:val="008153DA"/>
    <w:rPr>
      <w:rFonts w:ascii="Arial" w:eastAsia="Arial" w:hAnsi="Arial" w:cs="Arial"/>
      <w:b/>
      <w:bCs/>
      <w:sz w:val="42"/>
      <w:szCs w:val="42"/>
      <w:shd w:val="clear" w:color="auto" w:fill="FFFFFF"/>
    </w:rPr>
  </w:style>
  <w:style w:type="paragraph" w:customStyle="1" w:styleId="32">
    <w:name w:val="Основной текст (3)"/>
    <w:basedOn w:val="a"/>
    <w:link w:val="31"/>
    <w:rsid w:val="008153DA"/>
    <w:pPr>
      <w:widowControl w:val="0"/>
      <w:shd w:val="clear" w:color="auto" w:fill="FFFFFF"/>
      <w:spacing w:line="264" w:lineRule="auto"/>
      <w:jc w:val="center"/>
    </w:pPr>
    <w:rPr>
      <w:rFonts w:ascii="Arial" w:eastAsia="Arial" w:hAnsi="Arial" w:cs="Arial"/>
      <w:b/>
      <w:bCs/>
      <w:sz w:val="42"/>
      <w:szCs w:val="42"/>
    </w:rPr>
  </w:style>
  <w:style w:type="character" w:customStyle="1" w:styleId="4">
    <w:name w:val="Основной текст (4)_"/>
    <w:basedOn w:val="a0"/>
    <w:link w:val="40"/>
    <w:rsid w:val="008153DA"/>
    <w:rPr>
      <w:rFonts w:ascii="Times New Roman" w:eastAsia="Times New Roman" w:hAnsi="Times New Roman" w:cs="Times New Roman"/>
      <w:sz w:val="20"/>
      <w:szCs w:val="20"/>
      <w:shd w:val="clear" w:color="auto" w:fill="FFFFFF"/>
      <w:lang w:val="ru-RU" w:eastAsia="ru-RU" w:bidi="ru-RU"/>
    </w:rPr>
  </w:style>
  <w:style w:type="character" w:customStyle="1" w:styleId="2">
    <w:name w:val="Основной текст (2)_"/>
    <w:basedOn w:val="a0"/>
    <w:link w:val="20"/>
    <w:rsid w:val="008153DA"/>
    <w:rPr>
      <w:rFonts w:ascii="Times New Roman" w:eastAsia="Times New Roman" w:hAnsi="Times New Roman" w:cs="Times New Roman"/>
      <w:shd w:val="clear" w:color="auto" w:fill="FFFFFF"/>
    </w:rPr>
  </w:style>
  <w:style w:type="paragraph" w:customStyle="1" w:styleId="40">
    <w:name w:val="Основной текст (4)"/>
    <w:basedOn w:val="a"/>
    <w:link w:val="4"/>
    <w:rsid w:val="008153DA"/>
    <w:pPr>
      <w:widowControl w:val="0"/>
      <w:shd w:val="clear" w:color="auto" w:fill="FFFFFF"/>
      <w:jc w:val="left"/>
    </w:pPr>
    <w:rPr>
      <w:rFonts w:ascii="Times New Roman" w:eastAsia="Times New Roman" w:hAnsi="Times New Roman" w:cs="Times New Roman"/>
      <w:szCs w:val="20"/>
      <w:lang w:val="ru-RU" w:eastAsia="ru-RU" w:bidi="ru-RU"/>
    </w:rPr>
  </w:style>
  <w:style w:type="paragraph" w:customStyle="1" w:styleId="20">
    <w:name w:val="Основной текст (2)"/>
    <w:basedOn w:val="a"/>
    <w:link w:val="2"/>
    <w:rsid w:val="008153DA"/>
    <w:pPr>
      <w:widowControl w:val="0"/>
      <w:shd w:val="clear" w:color="auto" w:fill="FFFFFF"/>
      <w:spacing w:after="240"/>
      <w:ind w:left="780"/>
      <w:jc w:val="left"/>
    </w:pPr>
    <w:rPr>
      <w:rFonts w:ascii="Times New Roman" w:eastAsia="Times New Roman" w:hAnsi="Times New Roman" w:cs="Times New Roman"/>
      <w:sz w:val="24"/>
    </w:rPr>
  </w:style>
  <w:style w:type="character" w:customStyle="1" w:styleId="af0">
    <w:name w:val="Основной текст_"/>
    <w:basedOn w:val="a0"/>
    <w:link w:val="11"/>
    <w:rsid w:val="008153DA"/>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0"/>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21">
    <w:name w:val="Заголовок №2_"/>
    <w:basedOn w:val="a0"/>
    <w:link w:val="22"/>
    <w:rsid w:val="008153DA"/>
    <w:rPr>
      <w:rFonts w:ascii="Times New Roman" w:eastAsia="Times New Roman" w:hAnsi="Times New Roman" w:cs="Times New Roman"/>
      <w:b/>
      <w:bCs/>
      <w:sz w:val="28"/>
      <w:szCs w:val="28"/>
      <w:shd w:val="clear" w:color="auto" w:fill="FFFFFF"/>
    </w:rPr>
  </w:style>
  <w:style w:type="character" w:customStyle="1" w:styleId="af1">
    <w:name w:val="Подпись к таблице_"/>
    <w:basedOn w:val="a0"/>
    <w:link w:val="af2"/>
    <w:rsid w:val="008153DA"/>
    <w:rPr>
      <w:rFonts w:ascii="Times New Roman" w:eastAsia="Times New Roman" w:hAnsi="Times New Roman" w:cs="Times New Roman"/>
      <w:i/>
      <w:iCs/>
      <w:sz w:val="28"/>
      <w:szCs w:val="28"/>
      <w:shd w:val="clear" w:color="auto" w:fill="FFFFFF"/>
    </w:rPr>
  </w:style>
  <w:style w:type="character" w:customStyle="1" w:styleId="af3">
    <w:name w:val="Другое_"/>
    <w:basedOn w:val="a0"/>
    <w:link w:val="af4"/>
    <w:rsid w:val="008153DA"/>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rsid w:val="008153DA"/>
    <w:pPr>
      <w:widowControl w:val="0"/>
      <w:shd w:val="clear" w:color="auto" w:fill="FFFFFF"/>
      <w:jc w:val="center"/>
      <w:outlineLvl w:val="1"/>
    </w:pPr>
    <w:rPr>
      <w:rFonts w:ascii="Times New Roman" w:eastAsia="Times New Roman" w:hAnsi="Times New Roman" w:cs="Times New Roman"/>
      <w:b/>
      <w:bCs/>
      <w:sz w:val="28"/>
      <w:szCs w:val="28"/>
    </w:rPr>
  </w:style>
  <w:style w:type="paragraph" w:customStyle="1" w:styleId="af2">
    <w:name w:val="Подпись к таблице"/>
    <w:basedOn w:val="a"/>
    <w:link w:val="af1"/>
    <w:rsid w:val="008153DA"/>
    <w:pPr>
      <w:widowControl w:val="0"/>
      <w:shd w:val="clear" w:color="auto" w:fill="FFFFFF"/>
      <w:jc w:val="left"/>
    </w:pPr>
    <w:rPr>
      <w:rFonts w:ascii="Times New Roman" w:eastAsia="Times New Roman" w:hAnsi="Times New Roman" w:cs="Times New Roman"/>
      <w:i/>
      <w:iCs/>
      <w:sz w:val="28"/>
      <w:szCs w:val="28"/>
    </w:rPr>
  </w:style>
  <w:style w:type="paragraph" w:customStyle="1" w:styleId="af4">
    <w:name w:val="Другое"/>
    <w:basedOn w:val="a"/>
    <w:link w:val="af3"/>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30">
    <w:name w:val="Заголовок 3 Знак"/>
    <w:basedOn w:val="a0"/>
    <w:link w:val="3"/>
    <w:uiPriority w:val="9"/>
    <w:rsid w:val="008C06D1"/>
    <w:rPr>
      <w:rFonts w:ascii="Times New Roman" w:eastAsia="Times New Roman" w:hAnsi="Times New Roman" w:cs="Times New Roman"/>
      <w:b/>
      <w:bCs/>
      <w:sz w:val="27"/>
      <w:szCs w:val="27"/>
    </w:rPr>
  </w:style>
  <w:style w:type="character" w:styleId="af5">
    <w:name w:val="Hyperlink"/>
    <w:basedOn w:val="a0"/>
    <w:uiPriority w:val="99"/>
    <w:semiHidden/>
    <w:unhideWhenUsed/>
    <w:rsid w:val="008C06D1"/>
    <w:rPr>
      <w:color w:val="0000FF"/>
      <w:u w:val="single"/>
    </w:rPr>
  </w:style>
  <w:style w:type="character" w:customStyle="1" w:styleId="10">
    <w:name w:val="Заголовок 1 Знак"/>
    <w:basedOn w:val="a0"/>
    <w:link w:val="1"/>
    <w:uiPriority w:val="9"/>
    <w:rsid w:val="00CE5BC4"/>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4607">
      <w:bodyDiv w:val="1"/>
      <w:marLeft w:val="0"/>
      <w:marRight w:val="0"/>
      <w:marTop w:val="0"/>
      <w:marBottom w:val="0"/>
      <w:divBdr>
        <w:top w:val="none" w:sz="0" w:space="0" w:color="auto"/>
        <w:left w:val="none" w:sz="0" w:space="0" w:color="auto"/>
        <w:bottom w:val="none" w:sz="0" w:space="0" w:color="auto"/>
        <w:right w:val="none" w:sz="0" w:space="0" w:color="auto"/>
      </w:divBdr>
      <w:divsChild>
        <w:div w:id="854464777">
          <w:marLeft w:val="0"/>
          <w:marRight w:val="0"/>
          <w:marTop w:val="75"/>
          <w:marBottom w:val="75"/>
          <w:divBdr>
            <w:top w:val="none" w:sz="0" w:space="0" w:color="auto"/>
            <w:left w:val="none" w:sz="0" w:space="0" w:color="auto"/>
            <w:bottom w:val="none" w:sz="0" w:space="0" w:color="auto"/>
            <w:right w:val="none" w:sz="0" w:space="0" w:color="auto"/>
          </w:divBdr>
          <w:divsChild>
            <w:div w:id="80761012">
              <w:marLeft w:val="0"/>
              <w:marRight w:val="0"/>
              <w:marTop w:val="0"/>
              <w:marBottom w:val="0"/>
              <w:divBdr>
                <w:top w:val="none" w:sz="0" w:space="0" w:color="auto"/>
                <w:left w:val="none" w:sz="0" w:space="0" w:color="auto"/>
                <w:bottom w:val="none" w:sz="0" w:space="0" w:color="auto"/>
                <w:right w:val="none" w:sz="0" w:space="0" w:color="auto"/>
              </w:divBdr>
              <w:divsChild>
                <w:div w:id="11731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62491">
      <w:bodyDiv w:val="1"/>
      <w:marLeft w:val="0"/>
      <w:marRight w:val="0"/>
      <w:marTop w:val="0"/>
      <w:marBottom w:val="0"/>
      <w:divBdr>
        <w:top w:val="none" w:sz="0" w:space="0" w:color="auto"/>
        <w:left w:val="none" w:sz="0" w:space="0" w:color="auto"/>
        <w:bottom w:val="none" w:sz="0" w:space="0" w:color="auto"/>
        <w:right w:val="none" w:sz="0" w:space="0" w:color="auto"/>
      </w:divBdr>
    </w:div>
    <w:div w:id="1327905588">
      <w:bodyDiv w:val="1"/>
      <w:marLeft w:val="0"/>
      <w:marRight w:val="0"/>
      <w:marTop w:val="0"/>
      <w:marBottom w:val="0"/>
      <w:divBdr>
        <w:top w:val="none" w:sz="0" w:space="0" w:color="auto"/>
        <w:left w:val="none" w:sz="0" w:space="0" w:color="auto"/>
        <w:bottom w:val="none" w:sz="0" w:space="0" w:color="auto"/>
        <w:right w:val="none" w:sz="0" w:space="0" w:color="auto"/>
      </w:divBdr>
    </w:div>
    <w:div w:id="15941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dnaop.com/html/2032/doc-%D0%94%D0%91%D0%9D_%D0%92.2.5-28-2006" TargetMode="External"/><Relationship Id="rId2" Type="http://schemas.openxmlformats.org/officeDocument/2006/relationships/numbering" Target="numbering.xml"/><Relationship Id="rId16" Type="http://schemas.openxmlformats.org/officeDocument/2006/relationships/hyperlink" Target="https://patrul.in.ua/pdf/sou-00018112.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2A7D2-2739-4B47-A93A-55959A1C7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30</Pages>
  <Words>9642</Words>
  <Characters>54966</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БМР</cp:lastModifiedBy>
  <cp:revision>26</cp:revision>
  <cp:lastPrinted>2019-09-02T16:13:00Z</cp:lastPrinted>
  <dcterms:created xsi:type="dcterms:W3CDTF">2019-11-11T08:54:00Z</dcterms:created>
  <dcterms:modified xsi:type="dcterms:W3CDTF">2019-11-22T11:21:00Z</dcterms:modified>
</cp:coreProperties>
</file>